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584C" w14:textId="463EA649" w:rsidR="003C3104" w:rsidRPr="00DC4122" w:rsidRDefault="007E05B4" w:rsidP="00EF507B">
      <w:pPr>
        <w:pStyle w:val="CommitteeTitle"/>
        <w:tabs>
          <w:tab w:val="left" w:pos="709"/>
        </w:tabs>
      </w:pPr>
      <w:r w:rsidRPr="00DC4122">
        <w:drawing>
          <wp:anchor distT="0" distB="0" distL="114300" distR="114300" simplePos="0" relativeHeight="251658240" behindDoc="1" locked="0" layoutInCell="1" allowOverlap="1" wp14:anchorId="6EF06480" wp14:editId="34B43ECE">
            <wp:simplePos x="0" y="0"/>
            <wp:positionH relativeFrom="column">
              <wp:posOffset>-556895</wp:posOffset>
            </wp:positionH>
            <wp:positionV relativeFrom="paragraph">
              <wp:posOffset>-93345</wp:posOffset>
            </wp:positionV>
            <wp:extent cx="7467600" cy="920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76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244DE714">
        <w:rPr>
          <w:rFonts w:eastAsia="Times"/>
        </w:rPr>
        <w:t xml:space="preserve">Education </w:t>
      </w:r>
      <w:r w:rsidR="00835C8F">
        <w:rPr>
          <w:rFonts w:eastAsia="Times"/>
        </w:rPr>
        <w:t xml:space="preserve">Scrutiny </w:t>
      </w:r>
      <w:r w:rsidR="00575B09">
        <w:rPr>
          <w:rFonts w:eastAsia="Times"/>
        </w:rPr>
        <w:t>Committee</w:t>
      </w:r>
    </w:p>
    <w:p w14:paraId="5CAF269C" w14:textId="77777777" w:rsidR="00DB03A8" w:rsidRPr="00244809" w:rsidRDefault="00DB03A8" w:rsidP="00C15A1B"/>
    <w:p w14:paraId="4669280E" w14:textId="638639F4" w:rsidR="0082149A" w:rsidRDefault="4ECCAE94" w:rsidP="00C15A1B">
      <w:r>
        <w:t xml:space="preserve">18 </w:t>
      </w:r>
      <w:r w:rsidR="164757DA">
        <w:t>Ma</w:t>
      </w:r>
      <w:r w:rsidR="00B47CBC">
        <w:t>rch</w:t>
      </w:r>
      <w:r w:rsidR="164757DA">
        <w:t xml:space="preserve"> </w:t>
      </w:r>
      <w:r w:rsidR="52F5A3D0">
        <w:t>202</w:t>
      </w:r>
      <w:r w:rsidR="5DC9EA1C">
        <w:t>5</w:t>
      </w:r>
    </w:p>
    <w:p w14:paraId="4B3284D1" w14:textId="2F6A4339" w:rsidR="00762004" w:rsidRDefault="00762004" w:rsidP="00C15A1B">
      <w:r w:rsidRPr="00244809">
        <w:t>Agenda Item No.</w:t>
      </w:r>
      <w:r w:rsidR="00DE2E1D" w:rsidRPr="00244809">
        <w:tab/>
      </w:r>
      <w:r w:rsidR="000A1CB0">
        <w:t>6</w:t>
      </w:r>
    </w:p>
    <w:tbl>
      <w:tblPr>
        <w:tblW w:w="0" w:type="auto"/>
        <w:tblLook w:val="00A0" w:firstRow="1" w:lastRow="0" w:firstColumn="1" w:lastColumn="0" w:noHBand="0" w:noVBand="0"/>
      </w:tblPr>
      <w:tblGrid>
        <w:gridCol w:w="9854"/>
      </w:tblGrid>
      <w:tr w:rsidR="00762004" w:rsidRPr="00DC4122" w14:paraId="5EE32511" w14:textId="77777777" w:rsidTr="581B912C">
        <w:tc>
          <w:tcPr>
            <w:tcW w:w="9854" w:type="dxa"/>
            <w:tcBorders>
              <w:top w:val="single" w:sz="4" w:space="0" w:color="auto"/>
              <w:bottom w:val="single" w:sz="4" w:space="0" w:color="00424F"/>
            </w:tcBorders>
          </w:tcPr>
          <w:p w14:paraId="5959A386" w14:textId="1F7F9767" w:rsidR="00762004" w:rsidRPr="00C846B7" w:rsidRDefault="00B47CBC" w:rsidP="001D1D07">
            <w:pPr>
              <w:pStyle w:val="ReportTitle"/>
              <w:rPr>
                <w:sz w:val="36"/>
                <w:szCs w:val="36"/>
              </w:rPr>
            </w:pPr>
            <w:r w:rsidRPr="0E14E73A">
              <w:rPr>
                <w:sz w:val="36"/>
                <w:szCs w:val="36"/>
              </w:rPr>
              <w:t>Atte</w:t>
            </w:r>
            <w:r w:rsidR="00B34D68" w:rsidRPr="0E14E73A">
              <w:rPr>
                <w:sz w:val="36"/>
                <w:szCs w:val="36"/>
              </w:rPr>
              <w:t xml:space="preserve">ndance Update </w:t>
            </w:r>
            <w:r w:rsidR="00ED1AB3" w:rsidRPr="0E14E73A">
              <w:rPr>
                <w:sz w:val="36"/>
                <w:szCs w:val="36"/>
              </w:rPr>
              <w:t>R</w:t>
            </w:r>
            <w:r w:rsidR="00B34D68" w:rsidRPr="0E14E73A">
              <w:rPr>
                <w:sz w:val="36"/>
                <w:szCs w:val="36"/>
              </w:rPr>
              <w:t xml:space="preserve">eport </w:t>
            </w:r>
            <w:r w:rsidR="05A71EEF" w:rsidRPr="0E14E73A">
              <w:rPr>
                <w:sz w:val="36"/>
                <w:szCs w:val="36"/>
              </w:rPr>
              <w:t>March 2025</w:t>
            </w:r>
          </w:p>
        </w:tc>
      </w:tr>
      <w:tr w:rsidR="00762004" w:rsidRPr="00DC4122" w14:paraId="0A74B7F6" w14:textId="77777777" w:rsidTr="581B912C">
        <w:tc>
          <w:tcPr>
            <w:tcW w:w="9854" w:type="dxa"/>
            <w:tcBorders>
              <w:top w:val="single" w:sz="4" w:space="0" w:color="00424F"/>
              <w:bottom w:val="single" w:sz="4" w:space="0" w:color="00424F"/>
            </w:tcBorders>
          </w:tcPr>
          <w:p w14:paraId="4B11F1C4" w14:textId="34E62278" w:rsidR="00762004" w:rsidRPr="00244809" w:rsidRDefault="00B34D68" w:rsidP="4DF0AEDD">
            <w:r w:rsidRPr="581B912C">
              <w:rPr>
                <w:lang w:val="en-US"/>
              </w:rPr>
              <w:t xml:space="preserve">Report by </w:t>
            </w:r>
            <w:r w:rsidR="63E59096" w:rsidRPr="581B912C">
              <w:rPr>
                <w:lang w:val="en-US"/>
              </w:rPr>
              <w:t>Angela Logue</w:t>
            </w:r>
            <w:r w:rsidRPr="581B912C">
              <w:rPr>
                <w:lang w:val="en-US"/>
              </w:rPr>
              <w:t xml:space="preserve">, </w:t>
            </w:r>
            <w:r w:rsidR="69D9052B" w:rsidRPr="581B912C">
              <w:rPr>
                <w:lang w:val="en-US"/>
              </w:rPr>
              <w:t xml:space="preserve">Head of Service, </w:t>
            </w:r>
            <w:r w:rsidRPr="581B912C">
              <w:rPr>
                <w:lang w:val="en-US"/>
              </w:rPr>
              <w:t>Education and Children’s Services</w:t>
            </w:r>
          </w:p>
        </w:tc>
      </w:tr>
      <w:tr w:rsidR="00762004" w:rsidRPr="00DC4122" w14:paraId="3F396711" w14:textId="77777777" w:rsidTr="581B912C">
        <w:tc>
          <w:tcPr>
            <w:tcW w:w="9854" w:type="dxa"/>
            <w:tcBorders>
              <w:top w:val="single" w:sz="4" w:space="0" w:color="00424F"/>
              <w:bottom w:val="single" w:sz="4" w:space="0" w:color="00424F"/>
            </w:tcBorders>
          </w:tcPr>
          <w:p w14:paraId="3AC1FDFB" w14:textId="0FA8917C" w:rsidR="00762004" w:rsidRPr="00244809" w:rsidRDefault="00762004" w:rsidP="00622D66">
            <w:r w:rsidRPr="00244809">
              <w:t>Wards Affected:</w:t>
            </w:r>
            <w:r w:rsidR="00F31575">
              <w:t xml:space="preserve"> </w:t>
            </w:r>
            <w:r w:rsidR="51DE999E">
              <w:t>All</w:t>
            </w:r>
          </w:p>
        </w:tc>
      </w:tr>
    </w:tbl>
    <w:p w14:paraId="1833CBB3" w14:textId="77777777" w:rsidR="0018044F" w:rsidRPr="00244809" w:rsidRDefault="00762004" w:rsidP="005A5877">
      <w:pPr>
        <w:pStyle w:val="overviewheading"/>
      </w:pPr>
      <w:r w:rsidRPr="00244809">
        <w:t>Purpose</w:t>
      </w:r>
    </w:p>
    <w:p w14:paraId="6C2E0933" w14:textId="77777777" w:rsidR="002F61E2" w:rsidRDefault="002F61E2" w:rsidP="002F61E2">
      <w:pPr>
        <w:spacing w:before="0" w:after="0"/>
        <w:ind w:left="720"/>
      </w:pPr>
    </w:p>
    <w:p w14:paraId="711EAE5A" w14:textId="6C9A07E7" w:rsidR="005F0202" w:rsidRPr="00C61FB7" w:rsidRDefault="7F94909C" w:rsidP="002F61E2">
      <w:pPr>
        <w:spacing w:before="0" w:after="0"/>
        <w:ind w:left="720"/>
      </w:pPr>
      <w:r>
        <w:t xml:space="preserve">The purpose of this report </w:t>
      </w:r>
      <w:r w:rsidR="12E49E3E">
        <w:t>is to give an update on the progress of attendance of children and young people in schools</w:t>
      </w:r>
      <w:r w:rsidR="79845635">
        <w:t xml:space="preserve"> </w:t>
      </w:r>
      <w:r w:rsidR="31989E3F">
        <w:t xml:space="preserve">across Fife </w:t>
      </w:r>
      <w:r w:rsidR="79845635">
        <w:t xml:space="preserve">as requested </w:t>
      </w:r>
      <w:r w:rsidR="065A229E">
        <w:t xml:space="preserve">by </w:t>
      </w:r>
      <w:r w:rsidR="30BF367C">
        <w:t>members</w:t>
      </w:r>
      <w:r w:rsidR="065A229E">
        <w:t xml:space="preserve"> </w:t>
      </w:r>
      <w:r w:rsidR="79845635">
        <w:t xml:space="preserve">at </w:t>
      </w:r>
      <w:r w:rsidR="7ACC7BDB">
        <w:t xml:space="preserve">the </w:t>
      </w:r>
      <w:hyperlink r:id="rId12">
        <w:r w:rsidR="4DCF9FA7" w:rsidRPr="621BF2C2">
          <w:rPr>
            <w:rStyle w:val="Hyperlink"/>
            <w:rFonts w:eastAsia="Arial" w:cs="Arial"/>
          </w:rPr>
          <w:t>Meeting of Education Scrutin</w:t>
        </w:r>
        <w:r w:rsidR="1AFBF449" w:rsidRPr="621BF2C2">
          <w:rPr>
            <w:rStyle w:val="Hyperlink"/>
            <w:rFonts w:eastAsia="Arial" w:cs="Arial"/>
          </w:rPr>
          <w:t>y</w:t>
        </w:r>
        <w:r w:rsidR="4DCF9FA7" w:rsidRPr="621BF2C2">
          <w:rPr>
            <w:rStyle w:val="Hyperlink"/>
            <w:rFonts w:eastAsia="Arial" w:cs="Arial"/>
          </w:rPr>
          <w:t xml:space="preserve"> Committee </w:t>
        </w:r>
        <w:r w:rsidR="1EA19F70" w:rsidRPr="621BF2C2">
          <w:rPr>
            <w:rStyle w:val="Hyperlink"/>
            <w:rFonts w:eastAsia="Arial" w:cs="Arial"/>
          </w:rPr>
          <w:t>7</w:t>
        </w:r>
        <w:r w:rsidR="1EA19F70" w:rsidRPr="621BF2C2">
          <w:rPr>
            <w:rStyle w:val="Hyperlink"/>
            <w:rFonts w:eastAsia="Arial" w:cs="Arial"/>
            <w:vertAlign w:val="superscript"/>
          </w:rPr>
          <w:t>th</w:t>
        </w:r>
        <w:r w:rsidR="1EA19F70" w:rsidRPr="621BF2C2">
          <w:rPr>
            <w:rStyle w:val="Hyperlink"/>
            <w:rFonts w:eastAsia="Arial" w:cs="Arial"/>
          </w:rPr>
          <w:t xml:space="preserve"> May 202</w:t>
        </w:r>
      </w:hyperlink>
      <w:r w:rsidR="1EA19F70" w:rsidRPr="621BF2C2">
        <w:rPr>
          <w:rFonts w:eastAsia="Arial" w:cs="Arial"/>
        </w:rPr>
        <w:t>4</w:t>
      </w:r>
      <w:r w:rsidR="58A59EC8" w:rsidRPr="621BF2C2">
        <w:rPr>
          <w:rFonts w:eastAsia="Arial" w:cs="Arial"/>
        </w:rPr>
        <w:t xml:space="preserve">, which included a </w:t>
      </w:r>
      <w:r w:rsidR="6A2D2638">
        <w:t xml:space="preserve">comparison to the national attendance data provided by the Scottish Government in </w:t>
      </w:r>
      <w:r w:rsidR="2916803C">
        <w:t>March</w:t>
      </w:r>
      <w:r w:rsidR="6A2D2638">
        <w:t xml:space="preserve"> 2024. </w:t>
      </w:r>
    </w:p>
    <w:p w14:paraId="7149AEE6" w14:textId="35D7ADA8" w:rsidR="0E14E73A" w:rsidRDefault="0E14E73A" w:rsidP="0E14E73A">
      <w:pPr>
        <w:spacing w:before="0" w:after="0"/>
      </w:pPr>
    </w:p>
    <w:p w14:paraId="684D9256" w14:textId="05242A33" w:rsidR="19790554" w:rsidRDefault="19790554" w:rsidP="002F61E2">
      <w:pPr>
        <w:spacing w:before="0" w:after="0"/>
        <w:ind w:left="720"/>
      </w:pPr>
      <w:r>
        <w:t xml:space="preserve">This report </w:t>
      </w:r>
      <w:r w:rsidRPr="7D382AF3">
        <w:t>share</w:t>
      </w:r>
      <w:r w:rsidR="3B6F859D" w:rsidRPr="7D382AF3">
        <w:t>s</w:t>
      </w:r>
      <w:r>
        <w:t xml:space="preserve"> updated national attendance data </w:t>
      </w:r>
      <w:r w:rsidR="030F72C9" w:rsidRPr="7D382AF3">
        <w:t>in line with what has been</w:t>
      </w:r>
      <w:r w:rsidR="5108CDFB">
        <w:t xml:space="preserve"> published at the</w:t>
      </w:r>
      <w:r w:rsidR="2B38D437">
        <w:t xml:space="preserve"> </w:t>
      </w:r>
      <w:r w:rsidR="649DC077" w:rsidRPr="7D382AF3">
        <w:t>time</w:t>
      </w:r>
      <w:r w:rsidR="2B38D437">
        <w:t xml:space="preserve"> of</w:t>
      </w:r>
      <w:r w:rsidR="649DC077" w:rsidRPr="55AF408B">
        <w:t xml:space="preserve"> writing</w:t>
      </w:r>
      <w:r w:rsidR="2B38D437">
        <w:t>.</w:t>
      </w:r>
    </w:p>
    <w:p w14:paraId="2C975104" w14:textId="0A4EAD13" w:rsidR="2992FDCB" w:rsidRDefault="2992FDCB" w:rsidP="2992FDCB">
      <w:pPr>
        <w:spacing w:before="0" w:after="0"/>
      </w:pPr>
    </w:p>
    <w:p w14:paraId="29E72CF2" w14:textId="3944102B" w:rsidR="00C61FB7" w:rsidRPr="006B4689" w:rsidRDefault="3B859C12" w:rsidP="002F61E2">
      <w:pPr>
        <w:spacing w:before="0" w:after="0"/>
        <w:ind w:left="720"/>
        <w:rPr>
          <w:color w:val="2E74B5" w:themeColor="accent5" w:themeShade="BF"/>
          <w:u w:val="single"/>
          <w:lang w:val="en-US"/>
        </w:rPr>
      </w:pPr>
      <w:r w:rsidRPr="581B912C">
        <w:rPr>
          <w:lang w:val="en-US"/>
        </w:rPr>
        <w:t xml:space="preserve">The report </w:t>
      </w:r>
      <w:r w:rsidR="3DD40068" w:rsidRPr="581B912C">
        <w:rPr>
          <w:lang w:val="en-US"/>
        </w:rPr>
        <w:t>also</w:t>
      </w:r>
      <w:r w:rsidRPr="581B912C">
        <w:rPr>
          <w:lang w:val="en-US"/>
        </w:rPr>
        <w:t xml:space="preserve"> outline</w:t>
      </w:r>
      <w:r w:rsidR="521F8D08" w:rsidRPr="581B912C">
        <w:rPr>
          <w:lang w:val="en-US"/>
        </w:rPr>
        <w:t>s</w:t>
      </w:r>
      <w:r w:rsidRPr="581B912C">
        <w:rPr>
          <w:lang w:val="en-US"/>
        </w:rPr>
        <w:t xml:space="preserve"> </w:t>
      </w:r>
      <w:r w:rsidR="7E2FE44C" w:rsidRPr="581B912C">
        <w:rPr>
          <w:lang w:val="en-US"/>
        </w:rPr>
        <w:t xml:space="preserve">the ongoing work </w:t>
      </w:r>
      <w:r w:rsidR="03A8F990" w:rsidRPr="581B912C">
        <w:rPr>
          <w:lang w:val="en-US"/>
        </w:rPr>
        <w:t xml:space="preserve">being </w:t>
      </w:r>
      <w:r w:rsidR="29C84AA0" w:rsidRPr="581B912C">
        <w:rPr>
          <w:lang w:val="en-US"/>
        </w:rPr>
        <w:t xml:space="preserve">carried out </w:t>
      </w:r>
      <w:r w:rsidR="7E2FE44C" w:rsidRPr="581B912C">
        <w:rPr>
          <w:lang w:val="en-US"/>
        </w:rPr>
        <w:t xml:space="preserve">centrally and by all Fife schools to </w:t>
      </w:r>
      <w:r w:rsidR="42AC756F" w:rsidRPr="581B912C">
        <w:rPr>
          <w:lang w:val="en-US"/>
        </w:rPr>
        <w:t>work to achieve</w:t>
      </w:r>
      <w:r w:rsidR="735B40F8" w:rsidRPr="581B912C">
        <w:rPr>
          <w:lang w:val="en-US"/>
        </w:rPr>
        <w:t xml:space="preserve"> t</w:t>
      </w:r>
      <w:r w:rsidR="7E2FE44C" w:rsidRPr="581B912C">
        <w:rPr>
          <w:lang w:val="en-US"/>
        </w:rPr>
        <w:t>his key priority</w:t>
      </w:r>
      <w:r w:rsidR="3CBA3B9E" w:rsidRPr="581B912C">
        <w:rPr>
          <w:lang w:val="en-US"/>
        </w:rPr>
        <w:t>, stated</w:t>
      </w:r>
      <w:r w:rsidR="0476B0A3" w:rsidRPr="581B912C">
        <w:rPr>
          <w:lang w:val="en-US"/>
        </w:rPr>
        <w:t xml:space="preserve"> Fife</w:t>
      </w:r>
      <w:r w:rsidR="7E2FE44C" w:rsidRPr="581B912C">
        <w:rPr>
          <w:lang w:val="en-US"/>
        </w:rPr>
        <w:t xml:space="preserve"> </w:t>
      </w:r>
      <w:r w:rsidR="05C7B7B1" w:rsidRPr="581B912C">
        <w:rPr>
          <w:lang w:val="en-US"/>
        </w:rPr>
        <w:t xml:space="preserve">Education’s </w:t>
      </w:r>
      <w:r w:rsidR="0291F2C5" w:rsidRPr="581B912C">
        <w:rPr>
          <w:lang w:val="en-US"/>
        </w:rPr>
        <w:t>Directorate</w:t>
      </w:r>
      <w:r w:rsidR="7E2FE44C" w:rsidRPr="581B912C">
        <w:rPr>
          <w:lang w:val="en-US"/>
        </w:rPr>
        <w:t xml:space="preserve"> </w:t>
      </w:r>
      <w:r w:rsidR="6A0C0CAD" w:rsidRPr="581B912C">
        <w:rPr>
          <w:lang w:val="en-US"/>
        </w:rPr>
        <w:t>P</w:t>
      </w:r>
      <w:r w:rsidR="7E2FE44C" w:rsidRPr="581B912C">
        <w:rPr>
          <w:lang w:val="en-US"/>
        </w:rPr>
        <w:t xml:space="preserve">lan </w:t>
      </w:r>
      <w:hyperlink r:id="rId13">
        <w:r w:rsidR="3521E2FB" w:rsidRPr="581B912C">
          <w:rPr>
            <w:color w:val="2E74B5" w:themeColor="accent5" w:themeShade="BF"/>
            <w:u w:val="single"/>
            <w:lang w:val="en-US"/>
          </w:rPr>
          <w:t>ECS-Directorate-Improvement-Plan-2023-26</w:t>
        </w:r>
      </w:hyperlink>
    </w:p>
    <w:p w14:paraId="1F46CF60" w14:textId="32DC434F" w:rsidR="00351125" w:rsidRDefault="00351125" w:rsidP="5878D741">
      <w:pPr>
        <w:spacing w:before="0" w:after="0"/>
        <w:rPr>
          <w:highlight w:val="yellow"/>
        </w:rPr>
      </w:pPr>
    </w:p>
    <w:p w14:paraId="439CDC4B" w14:textId="77777777" w:rsidR="0051034B" w:rsidRPr="00244809" w:rsidRDefault="0051034B" w:rsidP="0051034B">
      <w:pPr>
        <w:pStyle w:val="overviewheading"/>
      </w:pPr>
      <w:r w:rsidRPr="00244809">
        <w:t>Recommendation(s)</w:t>
      </w:r>
    </w:p>
    <w:p w14:paraId="73BC0DDF" w14:textId="77777777" w:rsidR="0051034B" w:rsidRDefault="0051034B" w:rsidP="0051034B">
      <w:pPr>
        <w:pStyle w:val="summarydetails"/>
        <w:spacing w:before="0" w:after="0"/>
        <w:ind w:left="0"/>
      </w:pPr>
    </w:p>
    <w:p w14:paraId="106D220B" w14:textId="21A03987" w:rsidR="0051034B" w:rsidRPr="009A3821" w:rsidRDefault="0051034B" w:rsidP="0051034B">
      <w:pPr>
        <w:pStyle w:val="summarydetails"/>
        <w:spacing w:before="0" w:after="0"/>
      </w:pPr>
      <w:r>
        <w:t xml:space="preserve">The </w:t>
      </w:r>
      <w:r w:rsidR="3A10008D">
        <w:t>Education</w:t>
      </w:r>
      <w:r w:rsidR="461B0448">
        <w:t xml:space="preserve"> S</w:t>
      </w:r>
      <w:r w:rsidR="3A10008D">
        <w:t>crutiny</w:t>
      </w:r>
      <w:r>
        <w:t xml:space="preserve"> Committee is asked to:</w:t>
      </w:r>
    </w:p>
    <w:p w14:paraId="45BFC78D" w14:textId="77777777" w:rsidR="0051034B" w:rsidRPr="00351125" w:rsidRDefault="0051034B" w:rsidP="0051034B">
      <w:pPr>
        <w:pStyle w:val="summarydetails"/>
        <w:spacing w:before="0" w:after="0"/>
      </w:pPr>
    </w:p>
    <w:p w14:paraId="37EE02F3" w14:textId="58D080B5" w:rsidR="0051034B" w:rsidRDefault="44E2879B" w:rsidP="00C0195C">
      <w:pPr>
        <w:pStyle w:val="summarydetails"/>
        <w:numPr>
          <w:ilvl w:val="0"/>
          <w:numId w:val="34"/>
        </w:numPr>
        <w:spacing w:before="0" w:after="0"/>
      </w:pPr>
      <w:r>
        <w:t>Scrutinise the attendance data and information provided</w:t>
      </w:r>
      <w:r w:rsidR="67D87845">
        <w:t>.</w:t>
      </w:r>
    </w:p>
    <w:p w14:paraId="0EC208ED" w14:textId="4A049A63" w:rsidR="00835C8F" w:rsidRPr="00351125" w:rsidRDefault="44E2879B" w:rsidP="00C0195C">
      <w:pPr>
        <w:pStyle w:val="summarydetails"/>
        <w:numPr>
          <w:ilvl w:val="0"/>
          <w:numId w:val="34"/>
        </w:numPr>
        <w:spacing w:before="0" w:after="0"/>
      </w:pPr>
      <w:r>
        <w:t xml:space="preserve">Support the ongoing work </w:t>
      </w:r>
      <w:r w:rsidR="23C727DA">
        <w:t>both centrally</w:t>
      </w:r>
      <w:r>
        <w:t xml:space="preserve"> and </w:t>
      </w:r>
      <w:r w:rsidR="6340783F">
        <w:t xml:space="preserve">by </w:t>
      </w:r>
      <w:r w:rsidRPr="00351125">
        <w:t>schools in improving attendance</w:t>
      </w:r>
      <w:r w:rsidR="542F3272">
        <w:t>.</w:t>
      </w:r>
    </w:p>
    <w:p w14:paraId="0F8DA60F" w14:textId="23BC34AD" w:rsidR="44E2879B" w:rsidRPr="00351125" w:rsidRDefault="583754CF" w:rsidP="00C0195C">
      <w:pPr>
        <w:pStyle w:val="summarydetails"/>
        <w:numPr>
          <w:ilvl w:val="0"/>
          <w:numId w:val="34"/>
        </w:numPr>
        <w:spacing w:before="0" w:after="0"/>
      </w:pPr>
      <w:r>
        <w:t>Request a</w:t>
      </w:r>
      <w:r w:rsidR="7C4431B2">
        <w:t xml:space="preserve"> further progress report</w:t>
      </w:r>
      <w:r w:rsidR="281FB7CB">
        <w:t>, proposed as</w:t>
      </w:r>
      <w:r w:rsidR="7C4431B2">
        <w:t xml:space="preserve"> </w:t>
      </w:r>
      <w:r w:rsidR="42938474">
        <w:t>March 2026</w:t>
      </w:r>
      <w:r w:rsidR="6F69F5B8">
        <w:t>.</w:t>
      </w:r>
    </w:p>
    <w:p w14:paraId="43E81376" w14:textId="1303889F" w:rsidR="0CF86C60" w:rsidRDefault="0CF86C60" w:rsidP="0CF86C60">
      <w:pPr>
        <w:pStyle w:val="summarydetails"/>
        <w:spacing w:before="0" w:after="0"/>
      </w:pPr>
    </w:p>
    <w:p w14:paraId="40F40875" w14:textId="77777777" w:rsidR="0051034B" w:rsidRPr="00244809" w:rsidRDefault="0051034B" w:rsidP="0051034B">
      <w:pPr>
        <w:pStyle w:val="overviewheading"/>
      </w:pPr>
      <w:r w:rsidRPr="00351125">
        <w:t>Resource Implications</w:t>
      </w:r>
    </w:p>
    <w:p w14:paraId="6CF544B9" w14:textId="77777777" w:rsidR="0051034B" w:rsidRPr="00DC4122" w:rsidRDefault="0051034B" w:rsidP="0051034B">
      <w:pPr>
        <w:pStyle w:val="summarydetails"/>
        <w:spacing w:before="0" w:after="0"/>
      </w:pPr>
    </w:p>
    <w:p w14:paraId="185A4D58" w14:textId="4834C16F" w:rsidR="0051034B" w:rsidRPr="00835C8F" w:rsidRDefault="7F94909C" w:rsidP="4DF0AEDD">
      <w:pPr>
        <w:pStyle w:val="summarydetails"/>
        <w:spacing w:before="0" w:after="0"/>
      </w:pPr>
      <w:r w:rsidRPr="621BF2C2">
        <w:t xml:space="preserve">There </w:t>
      </w:r>
      <w:bookmarkStart w:id="0" w:name="_Int_XezZ5DTN"/>
      <w:r w:rsidR="704CC282" w:rsidRPr="621BF2C2">
        <w:t>are</w:t>
      </w:r>
      <w:bookmarkEnd w:id="0"/>
      <w:r w:rsidR="704CC282" w:rsidRPr="621BF2C2">
        <w:t xml:space="preserve"> </w:t>
      </w:r>
      <w:r w:rsidR="27F5CA57" w:rsidRPr="621BF2C2">
        <w:t xml:space="preserve">ongoing </w:t>
      </w:r>
      <w:r w:rsidR="6EE4731A" w:rsidRPr="621BF2C2">
        <w:t>resource</w:t>
      </w:r>
      <w:r w:rsidR="27F5CA57" w:rsidRPr="621BF2C2">
        <w:t xml:space="preserve"> </w:t>
      </w:r>
      <w:r w:rsidR="2D06FCDE" w:rsidRPr="621BF2C2">
        <w:t>implications</w:t>
      </w:r>
      <w:r w:rsidR="27F5CA57" w:rsidRPr="621BF2C2">
        <w:t xml:space="preserve"> </w:t>
      </w:r>
      <w:r w:rsidR="0DB45074" w:rsidRPr="621BF2C2">
        <w:t>involved</w:t>
      </w:r>
      <w:r w:rsidR="27F5CA57" w:rsidRPr="621BF2C2">
        <w:t xml:space="preserve"> with the </w:t>
      </w:r>
      <w:r w:rsidR="25AC0B7D" w:rsidRPr="621BF2C2">
        <w:t>Management</w:t>
      </w:r>
      <w:r w:rsidR="27F5CA57" w:rsidRPr="621BF2C2">
        <w:t xml:space="preserve"> </w:t>
      </w:r>
      <w:r w:rsidR="16D1DC16" w:rsidRPr="621BF2C2">
        <w:t>Information</w:t>
      </w:r>
      <w:r w:rsidR="27F5CA57" w:rsidRPr="621BF2C2">
        <w:t xml:space="preserve"> Syste</w:t>
      </w:r>
      <w:r w:rsidR="21394C40" w:rsidRPr="621BF2C2">
        <w:t>m (MIS)</w:t>
      </w:r>
      <w:r w:rsidR="27F5CA57" w:rsidRPr="621BF2C2">
        <w:t xml:space="preserve"> team </w:t>
      </w:r>
      <w:r w:rsidR="65D806CE" w:rsidRPr="621BF2C2">
        <w:t>centrally</w:t>
      </w:r>
      <w:r w:rsidR="27F5CA57" w:rsidRPr="621BF2C2">
        <w:t xml:space="preserve"> who </w:t>
      </w:r>
      <w:r w:rsidR="6CDAC698" w:rsidRPr="621BF2C2">
        <w:t>produce</w:t>
      </w:r>
      <w:r w:rsidR="27F5CA57" w:rsidRPr="621BF2C2">
        <w:t xml:space="preserve"> the P</w:t>
      </w:r>
      <w:r w:rsidR="1FBD9D29" w:rsidRPr="621BF2C2">
        <w:t xml:space="preserve">ower </w:t>
      </w:r>
      <w:r w:rsidR="27F5CA57" w:rsidRPr="621BF2C2">
        <w:t xml:space="preserve">BI </w:t>
      </w:r>
      <w:r w:rsidR="7F36DD5F" w:rsidRPr="621BF2C2">
        <w:t>reports</w:t>
      </w:r>
      <w:r w:rsidR="27F5CA57" w:rsidRPr="621BF2C2">
        <w:t xml:space="preserve"> for schools </w:t>
      </w:r>
      <w:r w:rsidR="66B32D9E" w:rsidRPr="621BF2C2">
        <w:t xml:space="preserve">on attendance </w:t>
      </w:r>
      <w:r w:rsidR="3E349694" w:rsidRPr="621BF2C2">
        <w:t>and</w:t>
      </w:r>
      <w:r w:rsidR="27F5CA57" w:rsidRPr="621BF2C2">
        <w:t xml:space="preserve"> for schools in </w:t>
      </w:r>
      <w:r w:rsidR="746C29F3" w:rsidRPr="621BF2C2">
        <w:t>ensuring</w:t>
      </w:r>
      <w:r w:rsidR="27F5CA57" w:rsidRPr="621BF2C2">
        <w:t xml:space="preserve"> </w:t>
      </w:r>
      <w:r w:rsidR="77E44AED" w:rsidRPr="621BF2C2">
        <w:t>attendance</w:t>
      </w:r>
      <w:r w:rsidR="27F5CA57" w:rsidRPr="621BF2C2">
        <w:t xml:space="preserve"> </w:t>
      </w:r>
      <w:r w:rsidR="67D150FE" w:rsidRPr="621BF2C2">
        <w:t>across their work</w:t>
      </w:r>
      <w:r w:rsidR="27F5CA57" w:rsidRPr="621BF2C2">
        <w:t>.</w:t>
      </w:r>
    </w:p>
    <w:p w14:paraId="43AF2FF7" w14:textId="77777777" w:rsidR="00C846B7" w:rsidRPr="008804C6" w:rsidRDefault="00C846B7" w:rsidP="0051034B">
      <w:pPr>
        <w:pStyle w:val="summarydetails"/>
        <w:spacing w:before="0" w:after="0"/>
        <w:rPr>
          <w:color w:val="000000"/>
        </w:rPr>
      </w:pPr>
    </w:p>
    <w:p w14:paraId="5B55DE3E" w14:textId="77777777" w:rsidR="0051034B" w:rsidRPr="00244809" w:rsidRDefault="0051034B" w:rsidP="0051034B">
      <w:pPr>
        <w:pStyle w:val="overviewheading"/>
      </w:pPr>
      <w:r w:rsidRPr="00244809">
        <w:t>Legal &amp; Risk Implications</w:t>
      </w:r>
    </w:p>
    <w:p w14:paraId="083BCFFC" w14:textId="77777777" w:rsidR="0051034B" w:rsidRDefault="0051034B" w:rsidP="0051034B">
      <w:pPr>
        <w:pStyle w:val="summarydetails"/>
        <w:spacing w:before="0" w:after="0"/>
      </w:pPr>
    </w:p>
    <w:p w14:paraId="180D5C08" w14:textId="462C7978" w:rsidR="002F61E2" w:rsidRPr="00A361DD" w:rsidRDefault="0051034B" w:rsidP="00A361DD">
      <w:pPr>
        <w:pStyle w:val="summarydetails"/>
        <w:spacing w:before="0" w:after="0"/>
      </w:pPr>
      <w:r w:rsidRPr="59EBD805">
        <w:t>There are no direct legal implications</w:t>
      </w:r>
      <w:r w:rsidR="2229D846">
        <w:t>.</w:t>
      </w:r>
    </w:p>
    <w:p w14:paraId="0C311EB2" w14:textId="0F3C5173" w:rsidR="0051034B" w:rsidRPr="00244809" w:rsidRDefault="0051034B" w:rsidP="0051034B">
      <w:pPr>
        <w:pStyle w:val="overviewheading"/>
      </w:pPr>
      <w:r w:rsidRPr="00244809">
        <w:t>Impact Assessment</w:t>
      </w:r>
    </w:p>
    <w:p w14:paraId="537356A0" w14:textId="77777777" w:rsidR="0051034B" w:rsidRDefault="0051034B" w:rsidP="0051034B">
      <w:pPr>
        <w:pStyle w:val="summarydetails"/>
        <w:spacing w:before="0" w:after="0"/>
        <w:ind w:left="0"/>
      </w:pPr>
    </w:p>
    <w:p w14:paraId="2D9CF2DE" w14:textId="7C692DE4" w:rsidR="00145A67" w:rsidRPr="00835C8F" w:rsidRDefault="7F94909C" w:rsidP="621BF2C2">
      <w:pPr>
        <w:pStyle w:val="summarydetails"/>
        <w:spacing w:before="0" w:after="0"/>
        <w:rPr>
          <w:highlight w:val="yellow"/>
        </w:rPr>
      </w:pPr>
      <w:r w:rsidRPr="621BF2C2">
        <w:t>An EqIA has</w:t>
      </w:r>
      <w:r w:rsidR="366028B6" w:rsidRPr="621BF2C2">
        <w:t xml:space="preserve"> not</w:t>
      </w:r>
      <w:r w:rsidRPr="621BF2C2">
        <w:t xml:space="preserve"> been completed </w:t>
      </w:r>
      <w:r w:rsidR="377CF2B8" w:rsidRPr="621BF2C2">
        <w:t>as this report does not propose a change to exist</w:t>
      </w:r>
      <w:r w:rsidR="6A9AF1F4" w:rsidRPr="621BF2C2">
        <w:t>i</w:t>
      </w:r>
      <w:r w:rsidR="377CF2B8" w:rsidRPr="621BF2C2">
        <w:t>ng policies.</w:t>
      </w:r>
      <w:r w:rsidR="33AA91A3" w:rsidRPr="621BF2C2">
        <w:t xml:space="preserve">  </w:t>
      </w:r>
    </w:p>
    <w:p w14:paraId="1D534AC0" w14:textId="0983D622" w:rsidR="00700514" w:rsidRPr="005015F0" w:rsidRDefault="5DBEB831" w:rsidP="00233BC4">
      <w:pPr>
        <w:pStyle w:val="Heading2"/>
        <w:numPr>
          <w:ilvl w:val="0"/>
          <w:numId w:val="48"/>
        </w:numPr>
      </w:pPr>
      <w:r>
        <w:lastRenderedPageBreak/>
        <w:t xml:space="preserve">   </w:t>
      </w:r>
      <w:r w:rsidR="0051034B">
        <w:t>Background</w:t>
      </w:r>
      <w:r w:rsidR="52111EA1">
        <w:t xml:space="preserve">, </w:t>
      </w:r>
      <w:r w:rsidR="45B955B6">
        <w:t xml:space="preserve">National </w:t>
      </w:r>
      <w:r w:rsidR="26900920">
        <w:t xml:space="preserve">and Local </w:t>
      </w:r>
      <w:r w:rsidR="005015F0">
        <w:t>context</w:t>
      </w:r>
    </w:p>
    <w:p w14:paraId="35E779A3" w14:textId="77777777" w:rsidR="006578E1" w:rsidRPr="006578E1" w:rsidRDefault="58CC0D0D" w:rsidP="00457F39">
      <w:pPr>
        <w:pStyle w:val="ListParagraph"/>
        <w:numPr>
          <w:ilvl w:val="0"/>
          <w:numId w:val="38"/>
        </w:numPr>
        <w:ind w:left="709" w:hanging="709"/>
        <w:rPr>
          <w:rFonts w:eastAsia="Arial" w:cs="Arial"/>
          <w:color w:val="70AD47" w:themeColor="accent6"/>
        </w:rPr>
      </w:pPr>
      <w:r w:rsidRPr="621BF2C2">
        <w:rPr>
          <w:rFonts w:eastAsia="Arial" w:cs="Arial"/>
        </w:rPr>
        <w:t>School absenteeism is a significant issue and challenge across Scotland’s schools</w:t>
      </w:r>
      <w:r w:rsidR="401A4606" w:rsidRPr="621BF2C2">
        <w:rPr>
          <w:rFonts w:eastAsia="Arial" w:cs="Arial"/>
        </w:rPr>
        <w:t xml:space="preserve"> with</w:t>
      </w:r>
      <w:r w:rsidR="17802C80" w:rsidRPr="621BF2C2">
        <w:rPr>
          <w:rFonts w:eastAsia="Arial" w:cs="Arial"/>
        </w:rPr>
        <w:t xml:space="preserve"> complex and wide</w:t>
      </w:r>
      <w:r w:rsidR="3C9370F6" w:rsidRPr="621BF2C2">
        <w:rPr>
          <w:rFonts w:eastAsia="Arial" w:cs="Arial"/>
        </w:rPr>
        <w:t>-</w:t>
      </w:r>
      <w:r w:rsidR="17802C80" w:rsidRPr="621BF2C2">
        <w:rPr>
          <w:rFonts w:eastAsia="Arial" w:cs="Arial"/>
        </w:rPr>
        <w:t>ranging</w:t>
      </w:r>
      <w:r w:rsidR="60CA4688" w:rsidRPr="621BF2C2">
        <w:rPr>
          <w:rFonts w:eastAsia="Arial" w:cs="Arial"/>
        </w:rPr>
        <w:t xml:space="preserve"> underlying issues</w:t>
      </w:r>
      <w:r w:rsidR="17802C80" w:rsidRPr="621BF2C2">
        <w:rPr>
          <w:rFonts w:eastAsia="Arial" w:cs="Arial"/>
        </w:rPr>
        <w:t>.</w:t>
      </w:r>
      <w:r w:rsidR="17802C80" w:rsidRPr="621BF2C2">
        <w:rPr>
          <w:rFonts w:eastAsia="Arial" w:cs="Arial"/>
          <w:color w:val="70AD47" w:themeColor="accent6"/>
        </w:rPr>
        <w:t xml:space="preserve">  </w:t>
      </w:r>
      <w:r w:rsidR="29B2F9EA" w:rsidRPr="621BF2C2">
        <w:rPr>
          <w:rFonts w:eastAsia="Arial" w:cs="Arial"/>
        </w:rPr>
        <w:t>Pupils’ a</w:t>
      </w:r>
      <w:r w:rsidR="17802C80" w:rsidRPr="621BF2C2">
        <w:rPr>
          <w:rFonts w:eastAsia="Arial" w:cs="Arial"/>
        </w:rPr>
        <w:t>ttendance can</w:t>
      </w:r>
      <w:r w:rsidR="17802C80" w:rsidRPr="621BF2C2">
        <w:rPr>
          <w:rFonts w:eastAsia="Arial" w:cs="Arial"/>
          <w:color w:val="70AD47" w:themeColor="accent6"/>
        </w:rPr>
        <w:t xml:space="preserve"> </w:t>
      </w:r>
      <w:r w:rsidR="17802C80" w:rsidRPr="621BF2C2">
        <w:rPr>
          <w:rFonts w:eastAsia="Arial" w:cs="Arial"/>
        </w:rPr>
        <w:t>be</w:t>
      </w:r>
      <w:r w:rsidR="1F9DA26A" w:rsidRPr="621BF2C2">
        <w:rPr>
          <w:rFonts w:eastAsia="Arial" w:cs="Arial"/>
        </w:rPr>
        <w:t xml:space="preserve"> </w:t>
      </w:r>
      <w:r w:rsidR="17802C80" w:rsidRPr="621BF2C2">
        <w:rPr>
          <w:rFonts w:eastAsia="Arial" w:cs="Arial"/>
        </w:rPr>
        <w:t xml:space="preserve">affected by many factors and </w:t>
      </w:r>
      <w:r w:rsidR="70036A36" w:rsidRPr="621BF2C2">
        <w:rPr>
          <w:rFonts w:eastAsia="Arial" w:cs="Arial"/>
        </w:rPr>
        <w:t>a wide range of</w:t>
      </w:r>
      <w:r w:rsidR="17802C80" w:rsidRPr="621BF2C2">
        <w:rPr>
          <w:rFonts w:eastAsia="Arial" w:cs="Arial"/>
        </w:rPr>
        <w:t xml:space="preserve"> approaches are required from schools, </w:t>
      </w:r>
      <w:r w:rsidR="0FD77BD7" w:rsidRPr="621BF2C2">
        <w:rPr>
          <w:rFonts w:eastAsia="Arial" w:cs="Arial"/>
        </w:rPr>
        <w:t>familie</w:t>
      </w:r>
      <w:r w:rsidR="17802C80" w:rsidRPr="621BF2C2">
        <w:rPr>
          <w:rFonts w:eastAsia="Arial" w:cs="Arial"/>
        </w:rPr>
        <w:t xml:space="preserve">s and partner agencies to promote and support </w:t>
      </w:r>
      <w:r w:rsidR="6E19E4D0" w:rsidRPr="621BF2C2">
        <w:rPr>
          <w:rFonts w:eastAsia="Arial" w:cs="Arial"/>
        </w:rPr>
        <w:t>children and young people’s attendance in school.</w:t>
      </w:r>
      <w:r>
        <w:br/>
      </w:r>
    </w:p>
    <w:p w14:paraId="62840A5B" w14:textId="6C1327B7" w:rsidR="006578E1" w:rsidRPr="006578E1" w:rsidRDefault="6358D9D6" w:rsidP="00457F39">
      <w:pPr>
        <w:pStyle w:val="ListParagraph"/>
        <w:numPr>
          <w:ilvl w:val="0"/>
          <w:numId w:val="38"/>
        </w:numPr>
        <w:ind w:left="709" w:hanging="709"/>
        <w:rPr>
          <w:rFonts w:eastAsia="Arial" w:cs="Arial"/>
        </w:rPr>
      </w:pPr>
      <w:r w:rsidRPr="621BF2C2">
        <w:rPr>
          <w:rFonts w:eastAsia="Arial" w:cs="Arial"/>
        </w:rPr>
        <w:t xml:space="preserve">Research into pupil absence carried out by Fife Council’s Research &amp; Insight Team in February 2024 identified many factors that can contribute to a child missing school, including poverty, seasonal variations, and family circumstances.  </w:t>
      </w:r>
      <w:r>
        <w:br/>
      </w:r>
    </w:p>
    <w:p w14:paraId="2858563F" w14:textId="1EC0B8F3" w:rsidR="00917FA5" w:rsidRPr="006578E1" w:rsidRDefault="6358D9D6" w:rsidP="00457F39">
      <w:pPr>
        <w:pStyle w:val="ListParagraph"/>
        <w:numPr>
          <w:ilvl w:val="0"/>
          <w:numId w:val="38"/>
        </w:numPr>
        <w:ind w:left="709" w:hanging="709"/>
        <w:rPr>
          <w:rFonts w:eastAsia="Arial" w:cs="Arial"/>
        </w:rPr>
      </w:pPr>
      <w:r w:rsidRPr="006578E1">
        <w:rPr>
          <w:rFonts w:eastAsia="Arial" w:cs="Arial"/>
        </w:rPr>
        <w:t>Factors that contribute to pupil absence were identified as:</w:t>
      </w:r>
    </w:p>
    <w:p w14:paraId="7C0CB366" w14:textId="326C861C" w:rsidR="00917FA5" w:rsidRPr="006578E1" w:rsidRDefault="6358D9D6" w:rsidP="00457F39">
      <w:pPr>
        <w:pStyle w:val="ListParagraph"/>
        <w:numPr>
          <w:ilvl w:val="0"/>
          <w:numId w:val="20"/>
        </w:numPr>
        <w:ind w:left="1170"/>
        <w:rPr>
          <w:rFonts w:eastAsia="Arial" w:cs="Arial"/>
        </w:rPr>
      </w:pPr>
      <w:r w:rsidRPr="006578E1">
        <w:rPr>
          <w:rFonts w:eastAsia="Arial" w:cs="Arial"/>
          <w:i/>
        </w:rPr>
        <w:t>Family circumstances</w:t>
      </w:r>
      <w:r w:rsidRPr="006578E1">
        <w:rPr>
          <w:rFonts w:eastAsia="Arial" w:cs="Arial"/>
        </w:rPr>
        <w:t xml:space="preserve">: Children with family issues such as bereavement or parental mental health issues have lower attendance. </w:t>
      </w:r>
    </w:p>
    <w:p w14:paraId="6CDBABAB" w14:textId="1AEC37FC" w:rsidR="00917FA5" w:rsidRPr="00B84B1A" w:rsidRDefault="6358D9D6" w:rsidP="00457F39">
      <w:pPr>
        <w:pStyle w:val="ListParagraph"/>
        <w:numPr>
          <w:ilvl w:val="0"/>
          <w:numId w:val="20"/>
        </w:numPr>
        <w:shd w:val="clear" w:color="auto" w:fill="FFFFFF" w:themeFill="background1"/>
        <w:spacing w:before="0" w:after="0"/>
        <w:ind w:left="1170"/>
        <w:rPr>
          <w:rFonts w:eastAsia="Arial" w:cs="Arial"/>
        </w:rPr>
      </w:pPr>
      <w:r w:rsidRPr="00B84B1A">
        <w:rPr>
          <w:rFonts w:eastAsia="Arial" w:cs="Arial"/>
          <w:i/>
        </w:rPr>
        <w:t>Poverty</w:t>
      </w:r>
      <w:r w:rsidRPr="00B84B1A">
        <w:rPr>
          <w:rFonts w:eastAsia="Arial" w:cs="Arial"/>
        </w:rPr>
        <w:t xml:space="preserve">: Children in more deprived areas </w:t>
      </w:r>
      <w:r w:rsidR="22CED373" w:rsidRPr="00B84B1A">
        <w:rPr>
          <w:rFonts w:eastAsia="Arial" w:cs="Arial"/>
        </w:rPr>
        <w:t>have higher absence levels</w:t>
      </w:r>
      <w:r w:rsidRPr="00B84B1A">
        <w:rPr>
          <w:rFonts w:eastAsia="Arial" w:cs="Arial"/>
        </w:rPr>
        <w:t xml:space="preserve">. </w:t>
      </w:r>
    </w:p>
    <w:p w14:paraId="2E9F34A6" w14:textId="6E685E37" w:rsidR="00917FA5" w:rsidRPr="00B84B1A" w:rsidRDefault="3D41D76D" w:rsidP="00457F39">
      <w:pPr>
        <w:pStyle w:val="ListParagraph"/>
        <w:numPr>
          <w:ilvl w:val="0"/>
          <w:numId w:val="20"/>
        </w:numPr>
        <w:shd w:val="clear" w:color="auto" w:fill="FFFFFF" w:themeFill="background1"/>
        <w:spacing w:before="0" w:after="0"/>
        <w:ind w:left="1170"/>
        <w:rPr>
          <w:rFonts w:eastAsia="Arial" w:cs="Arial"/>
        </w:rPr>
      </w:pPr>
      <w:r w:rsidRPr="621BF2C2">
        <w:rPr>
          <w:rFonts w:eastAsia="Arial" w:cs="Arial"/>
          <w:i/>
          <w:iCs/>
        </w:rPr>
        <w:t>Mental health</w:t>
      </w:r>
      <w:r w:rsidRPr="621BF2C2">
        <w:rPr>
          <w:rFonts w:eastAsia="Arial" w:cs="Arial"/>
        </w:rPr>
        <w:t xml:space="preserve">: Anxiety, low mood, and loneliness are common issues for children and young people.  </w:t>
      </w:r>
    </w:p>
    <w:p w14:paraId="5ABD446B" w14:textId="086BABDD" w:rsidR="00917FA5" w:rsidRPr="00B84B1A" w:rsidRDefault="3D41D76D" w:rsidP="00457F39">
      <w:pPr>
        <w:pStyle w:val="ListParagraph"/>
        <w:numPr>
          <w:ilvl w:val="0"/>
          <w:numId w:val="20"/>
        </w:numPr>
        <w:shd w:val="clear" w:color="auto" w:fill="FFFFFF" w:themeFill="background1"/>
        <w:spacing w:before="0" w:after="0"/>
        <w:ind w:left="1170"/>
        <w:rPr>
          <w:rFonts w:eastAsia="Arial" w:cs="Arial"/>
        </w:rPr>
      </w:pPr>
      <w:r w:rsidRPr="621BF2C2">
        <w:rPr>
          <w:rFonts w:eastAsia="Arial" w:cs="Arial"/>
          <w:i/>
          <w:iCs/>
        </w:rPr>
        <w:t>Additional support needs</w:t>
      </w:r>
      <w:r w:rsidRPr="621BF2C2">
        <w:rPr>
          <w:rFonts w:eastAsia="Arial" w:cs="Arial"/>
        </w:rPr>
        <w:t xml:space="preserve">: Children with additional support needs related to learning or family and emotional issues have lower attendance.  </w:t>
      </w:r>
    </w:p>
    <w:p w14:paraId="6DA87163" w14:textId="5C411ED1" w:rsidR="00917FA5" w:rsidRPr="00B84B1A" w:rsidRDefault="3D41D76D" w:rsidP="00457F39">
      <w:pPr>
        <w:pStyle w:val="ListParagraph"/>
        <w:numPr>
          <w:ilvl w:val="0"/>
          <w:numId w:val="20"/>
        </w:numPr>
        <w:shd w:val="clear" w:color="auto" w:fill="FFFFFF" w:themeFill="background1"/>
        <w:spacing w:before="0" w:after="0"/>
        <w:ind w:left="1170"/>
        <w:rPr>
          <w:rFonts w:eastAsia="Arial" w:cs="Arial"/>
          <w:i/>
          <w:sz w:val="20"/>
        </w:rPr>
      </w:pPr>
      <w:r w:rsidRPr="621BF2C2">
        <w:rPr>
          <w:rFonts w:eastAsia="Arial" w:cs="Arial"/>
          <w:i/>
          <w:iCs/>
        </w:rPr>
        <w:t>Seasonal variation</w:t>
      </w:r>
      <w:r w:rsidRPr="621BF2C2">
        <w:rPr>
          <w:rFonts w:eastAsia="Arial" w:cs="Arial"/>
        </w:rPr>
        <w:t>: Attenda</w:t>
      </w:r>
      <w:r w:rsidR="28FC4214" w:rsidRPr="621BF2C2">
        <w:rPr>
          <w:rFonts w:eastAsia="Arial" w:cs="Arial"/>
        </w:rPr>
        <w:t>n</w:t>
      </w:r>
      <w:r w:rsidRPr="621BF2C2">
        <w:rPr>
          <w:rFonts w:eastAsia="Arial" w:cs="Arial"/>
        </w:rPr>
        <w:t xml:space="preserve">ce is seasonal, with a drop-off in December and a rise in January. </w:t>
      </w:r>
      <w:r w:rsidRPr="621BF2C2">
        <w:rPr>
          <w:rFonts w:eastAsia="Arial" w:cs="Arial"/>
          <w:i/>
          <w:iCs/>
          <w:sz w:val="20"/>
        </w:rPr>
        <w:t xml:space="preserve"> </w:t>
      </w:r>
    </w:p>
    <w:p w14:paraId="6F845A1E" w14:textId="0F54B6F0" w:rsidR="00917FA5" w:rsidRPr="00B84B1A" w:rsidRDefault="789B4D41" w:rsidP="00457F39">
      <w:pPr>
        <w:pStyle w:val="ListParagraph"/>
        <w:numPr>
          <w:ilvl w:val="0"/>
          <w:numId w:val="20"/>
        </w:numPr>
        <w:shd w:val="clear" w:color="auto" w:fill="FFFFFF" w:themeFill="background1"/>
        <w:spacing w:before="0" w:after="0"/>
        <w:ind w:left="1170"/>
        <w:rPr>
          <w:rFonts w:eastAsia="Arial" w:cs="Arial"/>
        </w:rPr>
      </w:pPr>
      <w:r w:rsidRPr="00B84B1A">
        <w:rPr>
          <w:rFonts w:eastAsia="Arial" w:cs="Arial"/>
          <w:i/>
        </w:rPr>
        <w:t>Parental attitudes</w:t>
      </w:r>
      <w:r w:rsidRPr="00B84B1A">
        <w:rPr>
          <w:rFonts w:eastAsia="Arial" w:cs="Arial"/>
        </w:rPr>
        <w:t>: Parental attitudes to school attendance have changed since the pandemic.</w:t>
      </w:r>
    </w:p>
    <w:p w14:paraId="7DFB4C63" w14:textId="6F286C67" w:rsidR="00917FA5" w:rsidRPr="00B84B1A" w:rsidRDefault="32B750CF" w:rsidP="00457F39">
      <w:pPr>
        <w:pStyle w:val="ListParagraph"/>
        <w:numPr>
          <w:ilvl w:val="0"/>
          <w:numId w:val="20"/>
        </w:numPr>
        <w:shd w:val="clear" w:color="auto" w:fill="FFFFFF" w:themeFill="background1"/>
        <w:spacing w:before="0" w:after="0"/>
        <w:ind w:left="1170"/>
        <w:rPr>
          <w:rFonts w:eastAsia="Arial" w:cs="Arial"/>
          <w:i/>
          <w:sz w:val="22"/>
          <w:szCs w:val="22"/>
        </w:rPr>
      </w:pPr>
      <w:r w:rsidRPr="621BF2C2">
        <w:rPr>
          <w:rFonts w:eastAsia="Arial" w:cs="Arial"/>
          <w:i/>
          <w:iCs/>
        </w:rPr>
        <w:t>Other factors include</w:t>
      </w:r>
      <w:r w:rsidRPr="621BF2C2">
        <w:rPr>
          <w:rFonts w:eastAsia="Arial" w:cs="Arial"/>
        </w:rPr>
        <w:t xml:space="preserve">- Digital technology, Year group, Free school meals, Young </w:t>
      </w:r>
      <w:r w:rsidR="4D748705" w:rsidRPr="621BF2C2">
        <w:rPr>
          <w:rFonts w:eastAsia="Arial" w:cs="Arial"/>
        </w:rPr>
        <w:t>C</w:t>
      </w:r>
      <w:r w:rsidRPr="621BF2C2">
        <w:rPr>
          <w:rFonts w:eastAsia="Arial" w:cs="Arial"/>
        </w:rPr>
        <w:t>arers, Armed Forces children</w:t>
      </w:r>
      <w:r w:rsidR="022A6720" w:rsidRPr="621BF2C2">
        <w:rPr>
          <w:rFonts w:eastAsia="Arial" w:cs="Arial"/>
        </w:rPr>
        <w:t xml:space="preserve"> </w:t>
      </w:r>
    </w:p>
    <w:p w14:paraId="3CD7ECDB" w14:textId="2620943B" w:rsidR="00917FA5" w:rsidRPr="00014161" w:rsidRDefault="00917FA5" w:rsidP="00457F39">
      <w:pPr>
        <w:pStyle w:val="ListParagraph"/>
        <w:shd w:val="clear" w:color="auto" w:fill="FFFFFF" w:themeFill="background1"/>
        <w:spacing w:before="0" w:after="0"/>
        <w:rPr>
          <w:rFonts w:eastAsia="Arial" w:cs="Arial"/>
          <w:color w:val="70AD47" w:themeColor="accent6"/>
        </w:rPr>
      </w:pPr>
    </w:p>
    <w:p w14:paraId="0A66C225" w14:textId="77777777" w:rsidR="006578E1" w:rsidRDefault="6A7B8693" w:rsidP="00457F39">
      <w:pPr>
        <w:pStyle w:val="ListParagraph"/>
        <w:numPr>
          <w:ilvl w:val="0"/>
          <w:numId w:val="38"/>
        </w:numPr>
        <w:ind w:left="709" w:hanging="709"/>
        <w:rPr>
          <w:rFonts w:eastAsia="Arial" w:cs="Arial"/>
        </w:rPr>
      </w:pPr>
      <w:r w:rsidRPr="621BF2C2">
        <w:rPr>
          <w:rFonts w:eastAsia="Arial" w:cs="Arial"/>
        </w:rPr>
        <w:t xml:space="preserve">Since the COVID pandemic there seems to have been a change in the mindset </w:t>
      </w:r>
      <w:r w:rsidR="2E9C49C8" w:rsidRPr="621BF2C2">
        <w:rPr>
          <w:rFonts w:eastAsia="Arial" w:cs="Arial"/>
        </w:rPr>
        <w:t>n</w:t>
      </w:r>
      <w:r w:rsidRPr="621BF2C2">
        <w:rPr>
          <w:rFonts w:eastAsia="Arial" w:cs="Arial"/>
        </w:rPr>
        <w:t xml:space="preserve">ationally on </w:t>
      </w:r>
      <w:r w:rsidR="75D9FAD0" w:rsidRPr="621BF2C2">
        <w:rPr>
          <w:rFonts w:eastAsia="Arial" w:cs="Arial"/>
        </w:rPr>
        <w:t>the importance of daily attendance of school</w:t>
      </w:r>
      <w:r w:rsidRPr="621BF2C2">
        <w:rPr>
          <w:rFonts w:eastAsia="Arial" w:cs="Arial"/>
        </w:rPr>
        <w:t xml:space="preserve"> (</w:t>
      </w:r>
      <w:r w:rsidRPr="621BF2C2">
        <w:rPr>
          <w:rFonts w:eastAsia="Arial" w:cs="Arial"/>
          <w:i/>
          <w:iCs/>
        </w:rPr>
        <w:t xml:space="preserve">Listening, and learning from, parents in the attendance crisis; Dr Sally </w:t>
      </w:r>
      <w:proofErr w:type="spellStart"/>
      <w:r w:rsidRPr="621BF2C2">
        <w:rPr>
          <w:rFonts w:eastAsia="Arial" w:cs="Arial"/>
          <w:i/>
          <w:iCs/>
        </w:rPr>
        <w:t>Burtonshaw</w:t>
      </w:r>
      <w:proofErr w:type="spellEnd"/>
      <w:r w:rsidRPr="621BF2C2">
        <w:rPr>
          <w:rFonts w:eastAsia="Arial" w:cs="Arial"/>
          <w:i/>
          <w:iCs/>
        </w:rPr>
        <w:t xml:space="preserve"> &amp; Ed Dorrell; 2023</w:t>
      </w:r>
      <w:r w:rsidRPr="621BF2C2">
        <w:rPr>
          <w:rFonts w:eastAsia="Arial" w:cs="Arial"/>
        </w:rPr>
        <w:t xml:space="preserve">).   </w:t>
      </w:r>
      <w:r w:rsidR="3DE54D9F" w:rsidRPr="621BF2C2">
        <w:rPr>
          <w:rFonts w:eastAsia="Arial" w:cs="Arial"/>
        </w:rPr>
        <w:t>A</w:t>
      </w:r>
      <w:r w:rsidR="4BAA4C32" w:rsidRPr="621BF2C2">
        <w:rPr>
          <w:rFonts w:eastAsia="Arial" w:cs="Arial"/>
        </w:rPr>
        <w:t xml:space="preserve">dditionally, </w:t>
      </w:r>
      <w:r w:rsidR="17E429C2" w:rsidRPr="621BF2C2">
        <w:rPr>
          <w:rFonts w:eastAsia="Arial" w:cs="Arial"/>
        </w:rPr>
        <w:t>because of</w:t>
      </w:r>
      <w:r w:rsidR="3DE54D9F" w:rsidRPr="621BF2C2">
        <w:rPr>
          <w:rFonts w:eastAsia="Arial" w:cs="Arial"/>
        </w:rPr>
        <w:t xml:space="preserve"> changed practices following the Covid Pandemic m</w:t>
      </w:r>
      <w:r w:rsidRPr="621BF2C2">
        <w:rPr>
          <w:rFonts w:eastAsia="Arial" w:cs="Arial"/>
        </w:rPr>
        <w:t xml:space="preserve">ore people work at home now, which </w:t>
      </w:r>
      <w:r w:rsidR="4A7FD485" w:rsidRPr="621BF2C2">
        <w:rPr>
          <w:rFonts w:eastAsia="Arial" w:cs="Arial"/>
        </w:rPr>
        <w:t xml:space="preserve">for some families creates a changed context enabling them to have their </w:t>
      </w:r>
      <w:r w:rsidRPr="621BF2C2">
        <w:rPr>
          <w:rFonts w:eastAsia="Arial" w:cs="Arial"/>
        </w:rPr>
        <w:t>children at home without taking time off work.</w:t>
      </w:r>
      <w:r>
        <w:br/>
      </w:r>
    </w:p>
    <w:p w14:paraId="6DB15B75" w14:textId="722740F9" w:rsidR="00917FA5" w:rsidRPr="00014161" w:rsidRDefault="00644BDC" w:rsidP="00457F39">
      <w:pPr>
        <w:pStyle w:val="ListParagraph"/>
        <w:numPr>
          <w:ilvl w:val="0"/>
          <w:numId w:val="38"/>
        </w:numPr>
        <w:ind w:left="709" w:hanging="709"/>
        <w:rPr>
          <w:rFonts w:eastAsia="Arial" w:cs="Arial"/>
        </w:rPr>
      </w:pPr>
      <w:r w:rsidRPr="621BF2C2">
        <w:rPr>
          <w:rFonts w:eastAsia="Arial" w:cs="Arial"/>
        </w:rPr>
        <w:t>The</w:t>
      </w:r>
      <w:r w:rsidR="62E95FAE" w:rsidRPr="621BF2C2">
        <w:rPr>
          <w:rFonts w:eastAsia="Arial" w:cs="Arial"/>
        </w:rPr>
        <w:t xml:space="preserve"> </w:t>
      </w:r>
      <w:r w:rsidR="6D9C4714" w:rsidRPr="621BF2C2">
        <w:rPr>
          <w:rFonts w:eastAsia="Arial" w:cs="Arial"/>
        </w:rPr>
        <w:t>“</w:t>
      </w:r>
      <w:r w:rsidR="15BA6E93" w:rsidRPr="621BF2C2">
        <w:rPr>
          <w:rFonts w:eastAsia="Arial" w:cs="Arial"/>
        </w:rPr>
        <w:t>Scottish Government</w:t>
      </w:r>
      <w:r w:rsidR="30A7D919" w:rsidRPr="621BF2C2">
        <w:rPr>
          <w:rFonts w:eastAsia="Arial" w:cs="Arial"/>
        </w:rPr>
        <w:t xml:space="preserve"> Parent Club – Insight Gathering and Proposition</w:t>
      </w:r>
      <w:r w:rsidR="71FAC246" w:rsidRPr="621BF2C2">
        <w:rPr>
          <w:rFonts w:eastAsia="Arial" w:cs="Arial"/>
        </w:rPr>
        <w:t xml:space="preserve"> </w:t>
      </w:r>
      <w:r w:rsidR="30A7D919" w:rsidRPr="621BF2C2">
        <w:rPr>
          <w:rFonts w:eastAsia="Arial" w:cs="Arial"/>
        </w:rPr>
        <w:t>Testing for School Attendance</w:t>
      </w:r>
      <w:r w:rsidR="6062BCBA" w:rsidRPr="621BF2C2">
        <w:rPr>
          <w:rFonts w:eastAsia="Arial" w:cs="Arial"/>
        </w:rPr>
        <w:t>”</w:t>
      </w:r>
      <w:r w:rsidR="30A7D919" w:rsidRPr="621BF2C2">
        <w:rPr>
          <w:rFonts w:eastAsia="Arial" w:cs="Arial"/>
        </w:rPr>
        <w:t xml:space="preserve"> </w:t>
      </w:r>
      <w:r w:rsidR="00252D5C" w:rsidRPr="621BF2C2">
        <w:rPr>
          <w:rFonts w:eastAsia="Arial" w:cs="Arial"/>
        </w:rPr>
        <w:t xml:space="preserve">2024 </w:t>
      </w:r>
      <w:r w:rsidR="367E322E" w:rsidRPr="621BF2C2">
        <w:rPr>
          <w:rFonts w:eastAsia="Arial" w:cs="Arial"/>
        </w:rPr>
        <w:t xml:space="preserve">research </w:t>
      </w:r>
      <w:r w:rsidRPr="621BF2C2">
        <w:rPr>
          <w:rFonts w:eastAsia="Arial" w:cs="Arial"/>
        </w:rPr>
        <w:t>has</w:t>
      </w:r>
      <w:r w:rsidR="367E322E" w:rsidRPr="621BF2C2">
        <w:rPr>
          <w:rFonts w:eastAsia="Arial" w:cs="Arial"/>
        </w:rPr>
        <w:t xml:space="preserve"> s</w:t>
      </w:r>
      <w:r w:rsidR="6BDBEB4B" w:rsidRPr="621BF2C2">
        <w:rPr>
          <w:rFonts w:eastAsia="Arial" w:cs="Arial"/>
        </w:rPr>
        <w:t>o</w:t>
      </w:r>
      <w:r w:rsidR="367E322E" w:rsidRPr="621BF2C2">
        <w:rPr>
          <w:rFonts w:eastAsia="Arial" w:cs="Arial"/>
        </w:rPr>
        <w:t>ught to generate a greater understanding of the barriers and motivators for parents and pup</w:t>
      </w:r>
      <w:r w:rsidR="5FA3B953" w:rsidRPr="621BF2C2">
        <w:rPr>
          <w:rFonts w:eastAsia="Arial" w:cs="Arial"/>
        </w:rPr>
        <w:t>i</w:t>
      </w:r>
      <w:r w:rsidR="367E322E" w:rsidRPr="621BF2C2">
        <w:rPr>
          <w:rFonts w:eastAsia="Arial" w:cs="Arial"/>
        </w:rPr>
        <w:t>ls</w:t>
      </w:r>
      <w:r w:rsidR="0BAB6512" w:rsidRPr="621BF2C2">
        <w:rPr>
          <w:rFonts w:eastAsia="Arial" w:cs="Arial"/>
        </w:rPr>
        <w:t xml:space="preserve"> around school </w:t>
      </w:r>
      <w:r w:rsidR="023FE17C" w:rsidRPr="621BF2C2">
        <w:rPr>
          <w:rFonts w:eastAsia="Arial" w:cs="Arial"/>
        </w:rPr>
        <w:t>attendance</w:t>
      </w:r>
      <w:r w:rsidR="7F0EA025" w:rsidRPr="621BF2C2">
        <w:rPr>
          <w:rFonts w:eastAsia="Arial" w:cs="Arial"/>
        </w:rPr>
        <w:t>.</w:t>
      </w:r>
      <w:r w:rsidR="367E322E" w:rsidRPr="621BF2C2">
        <w:rPr>
          <w:rFonts w:eastAsia="Arial" w:cs="Arial"/>
        </w:rPr>
        <w:t xml:space="preserve"> </w:t>
      </w:r>
      <w:r w:rsidR="30A7D919" w:rsidRPr="621BF2C2">
        <w:rPr>
          <w:rFonts w:eastAsia="Arial" w:cs="Arial"/>
        </w:rPr>
        <w:t xml:space="preserve"> </w:t>
      </w:r>
      <w:r w:rsidR="378664D8" w:rsidRPr="621BF2C2">
        <w:rPr>
          <w:rFonts w:eastAsia="Arial" w:cs="Arial"/>
        </w:rPr>
        <w:t>It recognise</w:t>
      </w:r>
      <w:r w:rsidR="00F73288" w:rsidRPr="621BF2C2">
        <w:rPr>
          <w:rFonts w:eastAsia="Arial" w:cs="Arial"/>
        </w:rPr>
        <w:t>s</w:t>
      </w:r>
      <w:r w:rsidR="378664D8" w:rsidRPr="621BF2C2">
        <w:rPr>
          <w:rFonts w:eastAsia="Arial" w:cs="Arial"/>
        </w:rPr>
        <w:t xml:space="preserve"> that issues behind absenteeism should not be over-simplified and can often overla</w:t>
      </w:r>
      <w:r w:rsidR="0EB8A719" w:rsidRPr="621BF2C2">
        <w:rPr>
          <w:rFonts w:eastAsia="Arial" w:cs="Arial"/>
        </w:rPr>
        <w:t>p; a</w:t>
      </w:r>
      <w:r w:rsidR="014FCD52" w:rsidRPr="621BF2C2">
        <w:rPr>
          <w:rFonts w:eastAsia="Arial" w:cs="Arial"/>
        </w:rPr>
        <w:t xml:space="preserve">ccepting this they </w:t>
      </w:r>
      <w:r w:rsidR="576FFA49" w:rsidRPr="621BF2C2">
        <w:rPr>
          <w:rFonts w:eastAsia="Arial" w:cs="Arial"/>
        </w:rPr>
        <w:t>identified</w:t>
      </w:r>
      <w:r w:rsidR="014FCD52" w:rsidRPr="621BF2C2">
        <w:rPr>
          <w:rFonts w:eastAsia="Arial" w:cs="Arial"/>
        </w:rPr>
        <w:t xml:space="preserve"> </w:t>
      </w:r>
      <w:r w:rsidR="553DBCFE" w:rsidRPr="621BF2C2">
        <w:rPr>
          <w:rFonts w:eastAsia="Arial" w:cs="Arial"/>
        </w:rPr>
        <w:t>five</w:t>
      </w:r>
      <w:r w:rsidR="014FCD52" w:rsidRPr="621BF2C2">
        <w:rPr>
          <w:rFonts w:eastAsia="Arial" w:cs="Arial"/>
        </w:rPr>
        <w:t xml:space="preserve"> key reasons for absenteeism</w:t>
      </w:r>
      <w:r w:rsidR="72C2A83B" w:rsidRPr="621BF2C2">
        <w:rPr>
          <w:rFonts w:eastAsia="Arial" w:cs="Arial"/>
        </w:rPr>
        <w:t>, as listed below:</w:t>
      </w:r>
    </w:p>
    <w:p w14:paraId="440732C3" w14:textId="793AA510" w:rsidR="00917FA5" w:rsidRPr="00014161" w:rsidRDefault="75479FF3" w:rsidP="00457F39">
      <w:pPr>
        <w:pStyle w:val="ListParagraph"/>
        <w:numPr>
          <w:ilvl w:val="0"/>
          <w:numId w:val="19"/>
        </w:numPr>
        <w:ind w:left="1440"/>
        <w:rPr>
          <w:rFonts w:eastAsia="Arial" w:cs="Arial"/>
        </w:rPr>
      </w:pPr>
      <w:r w:rsidRPr="621BF2C2">
        <w:rPr>
          <w:rFonts w:eastAsia="Arial" w:cs="Arial"/>
        </w:rPr>
        <w:t xml:space="preserve">They identified that parents sometimes are content for their children to miss school because they perceive that there is something better for the children to do. </w:t>
      </w:r>
      <w:r w:rsidR="2044D838" w:rsidRPr="621BF2C2">
        <w:rPr>
          <w:rFonts w:eastAsia="Arial" w:cs="Arial"/>
        </w:rPr>
        <w:t>This might include taking a more reasonably priced holiday during term time or another learning opportun</w:t>
      </w:r>
      <w:r w:rsidR="62E159C6" w:rsidRPr="621BF2C2">
        <w:rPr>
          <w:rFonts w:eastAsia="Arial" w:cs="Arial"/>
        </w:rPr>
        <w:t xml:space="preserve">ity (e.g. a sporting event linked to </w:t>
      </w:r>
      <w:r w:rsidR="19FC6C70" w:rsidRPr="621BF2C2">
        <w:rPr>
          <w:rFonts w:eastAsia="Arial" w:cs="Arial"/>
        </w:rPr>
        <w:t xml:space="preserve">a child’s interests).  </w:t>
      </w:r>
    </w:p>
    <w:p w14:paraId="64B506B2" w14:textId="7DD2C948" w:rsidR="00917FA5" w:rsidRPr="00014161" w:rsidRDefault="2C48BF68" w:rsidP="00457F39">
      <w:pPr>
        <w:pStyle w:val="ListParagraph"/>
        <w:numPr>
          <w:ilvl w:val="0"/>
          <w:numId w:val="19"/>
        </w:numPr>
        <w:ind w:left="1440"/>
        <w:rPr>
          <w:rFonts w:eastAsia="Arial" w:cs="Arial"/>
        </w:rPr>
      </w:pPr>
      <w:r w:rsidRPr="621BF2C2">
        <w:rPr>
          <w:rFonts w:eastAsia="Arial" w:cs="Arial"/>
        </w:rPr>
        <w:t xml:space="preserve">The child </w:t>
      </w:r>
      <w:r w:rsidR="3FBD2CC1" w:rsidRPr="621BF2C2">
        <w:rPr>
          <w:rFonts w:eastAsia="Arial" w:cs="Arial"/>
        </w:rPr>
        <w:t xml:space="preserve">dislikes </w:t>
      </w:r>
      <w:r w:rsidRPr="621BF2C2">
        <w:rPr>
          <w:rFonts w:eastAsia="Arial" w:cs="Arial"/>
        </w:rPr>
        <w:t xml:space="preserve">school and sees no value in it (e.g. not useful, </w:t>
      </w:r>
      <w:r w:rsidR="02C4BDD7" w:rsidRPr="621BF2C2">
        <w:rPr>
          <w:rFonts w:eastAsia="Arial" w:cs="Arial"/>
        </w:rPr>
        <w:t xml:space="preserve">not for them). </w:t>
      </w:r>
      <w:r w:rsidRPr="621BF2C2">
        <w:rPr>
          <w:rFonts w:eastAsia="Arial" w:cs="Arial"/>
        </w:rPr>
        <w:t>This was a reasonably comm</w:t>
      </w:r>
      <w:r w:rsidR="5C135845" w:rsidRPr="621BF2C2">
        <w:rPr>
          <w:rFonts w:eastAsia="Arial" w:cs="Arial"/>
        </w:rPr>
        <w:t xml:space="preserve">on reason for not attending and appeared to align with parental views, sometimes from their </w:t>
      </w:r>
      <w:r w:rsidR="296DBB6B" w:rsidRPr="621BF2C2">
        <w:rPr>
          <w:rFonts w:eastAsia="Arial" w:cs="Arial"/>
        </w:rPr>
        <w:t xml:space="preserve">own </w:t>
      </w:r>
      <w:r w:rsidR="5C135845" w:rsidRPr="621BF2C2">
        <w:rPr>
          <w:rFonts w:eastAsia="Arial" w:cs="Arial"/>
        </w:rPr>
        <w:t>school experience.</w:t>
      </w:r>
    </w:p>
    <w:p w14:paraId="4AE59000" w14:textId="72A92167" w:rsidR="00917FA5" w:rsidRPr="00014161" w:rsidRDefault="617C6CD3" w:rsidP="00457F39">
      <w:pPr>
        <w:pStyle w:val="ListParagraph"/>
        <w:numPr>
          <w:ilvl w:val="0"/>
          <w:numId w:val="19"/>
        </w:numPr>
        <w:ind w:left="1440"/>
        <w:rPr>
          <w:rFonts w:eastAsia="Arial" w:cs="Arial"/>
        </w:rPr>
      </w:pPr>
      <w:r w:rsidRPr="621BF2C2">
        <w:rPr>
          <w:rFonts w:eastAsia="Arial" w:cs="Arial"/>
        </w:rPr>
        <w:lastRenderedPageBreak/>
        <w:t xml:space="preserve">In some circumstances </w:t>
      </w:r>
      <w:r w:rsidR="073AE5FA" w:rsidRPr="621BF2C2">
        <w:rPr>
          <w:rFonts w:eastAsia="Arial" w:cs="Arial"/>
        </w:rPr>
        <w:t>childr</w:t>
      </w:r>
      <w:r w:rsidR="11F372FF" w:rsidRPr="621BF2C2">
        <w:rPr>
          <w:rFonts w:eastAsia="Arial" w:cs="Arial"/>
        </w:rPr>
        <w:t>en were absent due to a</w:t>
      </w:r>
      <w:r w:rsidR="073AE5FA" w:rsidRPr="621BF2C2">
        <w:rPr>
          <w:rFonts w:eastAsia="Arial" w:cs="Arial"/>
        </w:rPr>
        <w:t xml:space="preserve"> p</w:t>
      </w:r>
      <w:r w:rsidR="5C135845" w:rsidRPr="621BF2C2">
        <w:rPr>
          <w:rFonts w:eastAsia="Arial" w:cs="Arial"/>
        </w:rPr>
        <w:t xml:space="preserve">erception that the child does not fit into school, perhaps falling out </w:t>
      </w:r>
      <w:r w:rsidR="61C7ABA0" w:rsidRPr="621BF2C2">
        <w:rPr>
          <w:rFonts w:eastAsia="Arial" w:cs="Arial"/>
        </w:rPr>
        <w:t>with</w:t>
      </w:r>
      <w:r w:rsidR="5C135845" w:rsidRPr="621BF2C2">
        <w:rPr>
          <w:rFonts w:eastAsia="Arial" w:cs="Arial"/>
        </w:rPr>
        <w:t xml:space="preserve"> other children</w:t>
      </w:r>
      <w:r w:rsidR="24E65E53" w:rsidRPr="621BF2C2">
        <w:rPr>
          <w:rFonts w:eastAsia="Arial" w:cs="Arial"/>
        </w:rPr>
        <w:t xml:space="preserve"> or f</w:t>
      </w:r>
      <w:r w:rsidR="5C135845" w:rsidRPr="621BF2C2">
        <w:rPr>
          <w:rFonts w:eastAsia="Arial" w:cs="Arial"/>
        </w:rPr>
        <w:t>eeling excluded by friend grou</w:t>
      </w:r>
      <w:r w:rsidR="25ACA077" w:rsidRPr="621BF2C2">
        <w:rPr>
          <w:rFonts w:eastAsia="Arial" w:cs="Arial"/>
        </w:rPr>
        <w:t>p</w:t>
      </w:r>
      <w:r w:rsidR="3E28E872" w:rsidRPr="621BF2C2">
        <w:rPr>
          <w:rFonts w:eastAsia="Arial" w:cs="Arial"/>
        </w:rPr>
        <w:t xml:space="preserve">s.  The research named a key component of this as the power of </w:t>
      </w:r>
      <w:r w:rsidR="09544C76" w:rsidRPr="621BF2C2">
        <w:rPr>
          <w:rFonts w:eastAsia="Arial" w:cs="Arial"/>
        </w:rPr>
        <w:t>24-hour</w:t>
      </w:r>
      <w:r w:rsidR="3E28E872" w:rsidRPr="621BF2C2">
        <w:rPr>
          <w:rFonts w:eastAsia="Arial" w:cs="Arial"/>
        </w:rPr>
        <w:t xml:space="preserve"> social media culture and saw </w:t>
      </w:r>
      <w:r w:rsidR="136DB151" w:rsidRPr="621BF2C2">
        <w:rPr>
          <w:rFonts w:eastAsia="Arial" w:cs="Arial"/>
        </w:rPr>
        <w:t>potential triggers and associations with other issues such as mental health concerns.</w:t>
      </w:r>
    </w:p>
    <w:p w14:paraId="5612DD64" w14:textId="3FC15557" w:rsidR="00917FA5" w:rsidRPr="00014161" w:rsidRDefault="14FAF5E6" w:rsidP="00457F39">
      <w:pPr>
        <w:pStyle w:val="ListParagraph"/>
        <w:numPr>
          <w:ilvl w:val="0"/>
          <w:numId w:val="19"/>
        </w:numPr>
        <w:ind w:left="1440"/>
        <w:rPr>
          <w:rFonts w:eastAsia="Arial" w:cs="Arial"/>
        </w:rPr>
      </w:pPr>
      <w:r w:rsidRPr="621BF2C2">
        <w:rPr>
          <w:rFonts w:eastAsia="Arial" w:cs="Arial"/>
        </w:rPr>
        <w:t xml:space="preserve">The young person has </w:t>
      </w:r>
      <w:r w:rsidR="00A361DD">
        <w:rPr>
          <w:rFonts w:eastAsia="Arial" w:cs="Arial"/>
        </w:rPr>
        <w:t xml:space="preserve">an </w:t>
      </w:r>
      <w:r w:rsidRPr="621BF2C2">
        <w:rPr>
          <w:rFonts w:eastAsia="Arial" w:cs="Arial"/>
        </w:rPr>
        <w:t>A</w:t>
      </w:r>
      <w:r w:rsidR="00A361DD">
        <w:rPr>
          <w:rFonts w:eastAsia="Arial" w:cs="Arial"/>
        </w:rPr>
        <w:t xml:space="preserve">dditional </w:t>
      </w:r>
      <w:r w:rsidRPr="621BF2C2">
        <w:rPr>
          <w:rFonts w:eastAsia="Arial" w:cs="Arial"/>
        </w:rPr>
        <w:t>S</w:t>
      </w:r>
      <w:r w:rsidR="00A361DD">
        <w:rPr>
          <w:rFonts w:eastAsia="Arial" w:cs="Arial"/>
        </w:rPr>
        <w:t xml:space="preserve">upport </w:t>
      </w:r>
      <w:r w:rsidRPr="621BF2C2">
        <w:rPr>
          <w:rFonts w:eastAsia="Arial" w:cs="Arial"/>
        </w:rPr>
        <w:t>N</w:t>
      </w:r>
      <w:r w:rsidR="00A361DD">
        <w:rPr>
          <w:rFonts w:eastAsia="Arial" w:cs="Arial"/>
        </w:rPr>
        <w:t>eeds</w:t>
      </w:r>
      <w:r w:rsidRPr="621BF2C2">
        <w:rPr>
          <w:rFonts w:eastAsia="Arial" w:cs="Arial"/>
        </w:rPr>
        <w:t xml:space="preserve"> or needs support.  This included </w:t>
      </w:r>
      <w:r w:rsidR="3BFCA3A1" w:rsidRPr="621BF2C2">
        <w:rPr>
          <w:rFonts w:eastAsia="Arial" w:cs="Arial"/>
        </w:rPr>
        <w:t xml:space="preserve">a wide range of conditions and circumstances, which included children with </w:t>
      </w:r>
      <w:r w:rsidR="00175F33" w:rsidRPr="621BF2C2">
        <w:rPr>
          <w:rFonts w:eastAsia="Arial" w:cs="Arial"/>
        </w:rPr>
        <w:t xml:space="preserve">undiagnosed and </w:t>
      </w:r>
      <w:r w:rsidRPr="621BF2C2">
        <w:rPr>
          <w:rFonts w:eastAsia="Arial" w:cs="Arial"/>
        </w:rPr>
        <w:t xml:space="preserve">diagnosed conditions that required </w:t>
      </w:r>
      <w:r w:rsidR="3C768737" w:rsidRPr="621BF2C2">
        <w:rPr>
          <w:rFonts w:eastAsia="Arial" w:cs="Arial"/>
        </w:rPr>
        <w:t>additional</w:t>
      </w:r>
      <w:r w:rsidRPr="621BF2C2">
        <w:rPr>
          <w:rFonts w:eastAsia="Arial" w:cs="Arial"/>
        </w:rPr>
        <w:t xml:space="preserve"> support</w:t>
      </w:r>
      <w:r w:rsidR="52B76CCD" w:rsidRPr="621BF2C2">
        <w:rPr>
          <w:rFonts w:eastAsia="Arial" w:cs="Arial"/>
        </w:rPr>
        <w:t>, Young Carers</w:t>
      </w:r>
      <w:r w:rsidR="5BE7A176" w:rsidRPr="621BF2C2">
        <w:rPr>
          <w:rFonts w:eastAsia="Arial" w:cs="Arial"/>
        </w:rPr>
        <w:t xml:space="preserve"> and circumstances in the</w:t>
      </w:r>
      <w:r w:rsidR="52B76CCD" w:rsidRPr="621BF2C2">
        <w:rPr>
          <w:rFonts w:eastAsia="Arial" w:cs="Arial"/>
        </w:rPr>
        <w:t xml:space="preserve"> home</w:t>
      </w:r>
      <w:r w:rsidR="63C049EF" w:rsidRPr="621BF2C2">
        <w:rPr>
          <w:rFonts w:eastAsia="Arial" w:cs="Arial"/>
        </w:rPr>
        <w:t xml:space="preserve">/family environment </w:t>
      </w:r>
      <w:r w:rsidR="005B7924" w:rsidRPr="621BF2C2">
        <w:rPr>
          <w:rFonts w:eastAsia="Arial" w:cs="Arial"/>
        </w:rPr>
        <w:t>wh</w:t>
      </w:r>
      <w:r w:rsidR="00DF07E5" w:rsidRPr="621BF2C2">
        <w:rPr>
          <w:rFonts w:eastAsia="Arial" w:cs="Arial"/>
        </w:rPr>
        <w:t xml:space="preserve">ich </w:t>
      </w:r>
      <w:r w:rsidR="004465FA" w:rsidRPr="621BF2C2">
        <w:rPr>
          <w:rFonts w:eastAsia="Arial" w:cs="Arial"/>
        </w:rPr>
        <w:t>were felt</w:t>
      </w:r>
      <w:r w:rsidR="63C049EF" w:rsidRPr="621BF2C2">
        <w:rPr>
          <w:rFonts w:eastAsia="Arial" w:cs="Arial"/>
        </w:rPr>
        <w:t xml:space="preserve"> to </w:t>
      </w:r>
      <w:r w:rsidR="004465FA" w:rsidRPr="621BF2C2">
        <w:rPr>
          <w:rFonts w:eastAsia="Arial" w:cs="Arial"/>
        </w:rPr>
        <w:t>be valid</w:t>
      </w:r>
      <w:r w:rsidR="00136C8B" w:rsidRPr="621BF2C2">
        <w:rPr>
          <w:rFonts w:eastAsia="Arial" w:cs="Arial"/>
        </w:rPr>
        <w:t xml:space="preserve">/important </w:t>
      </w:r>
      <w:r w:rsidR="005C7F7F" w:rsidRPr="621BF2C2">
        <w:rPr>
          <w:rFonts w:eastAsia="Arial" w:cs="Arial"/>
        </w:rPr>
        <w:t xml:space="preserve">by parent </w:t>
      </w:r>
      <w:r w:rsidR="00554821" w:rsidRPr="621BF2C2">
        <w:rPr>
          <w:rFonts w:eastAsia="Arial" w:cs="Arial"/>
        </w:rPr>
        <w:t>or carer</w:t>
      </w:r>
      <w:r w:rsidR="00D617B3" w:rsidRPr="621BF2C2">
        <w:rPr>
          <w:rFonts w:eastAsia="Arial" w:cs="Arial"/>
        </w:rPr>
        <w:t>.</w:t>
      </w:r>
    </w:p>
    <w:p w14:paraId="4560D15F" w14:textId="0EA316F4" w:rsidR="00917FA5" w:rsidRPr="00014161" w:rsidRDefault="1D88B53E" w:rsidP="00457F39">
      <w:pPr>
        <w:pStyle w:val="ListParagraph"/>
        <w:numPr>
          <w:ilvl w:val="0"/>
          <w:numId w:val="19"/>
        </w:numPr>
        <w:ind w:left="1440"/>
        <w:rPr>
          <w:rFonts w:eastAsia="Arial" w:cs="Arial"/>
        </w:rPr>
      </w:pPr>
      <w:r w:rsidRPr="621BF2C2">
        <w:rPr>
          <w:rFonts w:eastAsia="Arial" w:cs="Arial"/>
        </w:rPr>
        <w:t xml:space="preserve">Mental health issues </w:t>
      </w:r>
      <w:r w:rsidR="7D6F66E4" w:rsidRPr="621BF2C2">
        <w:rPr>
          <w:rFonts w:eastAsia="Arial" w:cs="Arial"/>
        </w:rPr>
        <w:t xml:space="preserve">were seen as a reason </w:t>
      </w:r>
      <w:r w:rsidRPr="621BF2C2">
        <w:rPr>
          <w:rFonts w:eastAsia="Arial" w:cs="Arial"/>
        </w:rPr>
        <w:t>both as the cause o</w:t>
      </w:r>
      <w:r w:rsidR="00D82F03" w:rsidRPr="621BF2C2">
        <w:rPr>
          <w:rFonts w:eastAsia="Arial" w:cs="Arial"/>
        </w:rPr>
        <w:t>r</w:t>
      </w:r>
      <w:r w:rsidRPr="621BF2C2">
        <w:rPr>
          <w:rFonts w:eastAsia="Arial" w:cs="Arial"/>
        </w:rPr>
        <w:t xml:space="preserve"> effect of absenteeism</w:t>
      </w:r>
      <w:r w:rsidR="3D9C484B" w:rsidRPr="621BF2C2">
        <w:rPr>
          <w:rFonts w:eastAsia="Arial" w:cs="Arial"/>
        </w:rPr>
        <w:t xml:space="preserve"> and were often a thread through reasons 2-4 above.</w:t>
      </w:r>
      <w:r w:rsidR="001D7D7E" w:rsidRPr="621BF2C2">
        <w:rPr>
          <w:rFonts w:eastAsia="Arial" w:cs="Arial"/>
        </w:rPr>
        <w:t xml:space="preserve"> </w:t>
      </w:r>
      <w:r w:rsidR="724D48CA" w:rsidRPr="621BF2C2">
        <w:rPr>
          <w:rFonts w:eastAsia="Arial" w:cs="Arial"/>
        </w:rPr>
        <w:t xml:space="preserve">The report observed that </w:t>
      </w:r>
      <w:r w:rsidR="3ABE57FD" w:rsidRPr="621BF2C2">
        <w:rPr>
          <w:rFonts w:eastAsia="Arial" w:cs="Arial"/>
        </w:rPr>
        <w:t>from</w:t>
      </w:r>
      <w:r w:rsidR="724D48CA" w:rsidRPr="621BF2C2">
        <w:rPr>
          <w:rFonts w:eastAsia="Arial" w:cs="Arial"/>
        </w:rPr>
        <w:t xml:space="preserve"> talking with parents and children, </w:t>
      </w:r>
      <w:r w:rsidR="4F29EC97" w:rsidRPr="621BF2C2">
        <w:rPr>
          <w:rFonts w:eastAsia="Arial" w:cs="Arial"/>
        </w:rPr>
        <w:t>through this project and others, that</w:t>
      </w:r>
      <w:r w:rsidR="745C4F5B" w:rsidRPr="621BF2C2">
        <w:rPr>
          <w:rFonts w:eastAsia="Arial" w:cs="Arial"/>
        </w:rPr>
        <w:t xml:space="preserve"> society is </w:t>
      </w:r>
      <w:r w:rsidR="1F85D0CE" w:rsidRPr="621BF2C2">
        <w:rPr>
          <w:rFonts w:eastAsia="Arial" w:cs="Arial"/>
        </w:rPr>
        <w:t>evolving,</w:t>
      </w:r>
      <w:r w:rsidR="745C4F5B" w:rsidRPr="621BF2C2">
        <w:rPr>
          <w:rFonts w:eastAsia="Arial" w:cs="Arial"/>
        </w:rPr>
        <w:t xml:space="preserve"> and mental health issues are increasingly</w:t>
      </w:r>
      <w:r w:rsidR="510088AD" w:rsidRPr="621BF2C2">
        <w:rPr>
          <w:rFonts w:eastAsia="Arial" w:cs="Arial"/>
        </w:rPr>
        <w:t xml:space="preserve"> and usefully</w:t>
      </w:r>
      <w:r w:rsidR="745C4F5B" w:rsidRPr="621BF2C2">
        <w:rPr>
          <w:rFonts w:eastAsia="Arial" w:cs="Arial"/>
        </w:rPr>
        <w:t xml:space="preserve"> recognised as being </w:t>
      </w:r>
      <w:r w:rsidR="3784A6B7" w:rsidRPr="621BF2C2">
        <w:rPr>
          <w:rFonts w:eastAsia="Arial" w:cs="Arial"/>
        </w:rPr>
        <w:t>important and requiring care, putting a spotlight on feelings and mental health.</w:t>
      </w:r>
      <w:r w:rsidR="3D9C484B" w:rsidRPr="621BF2C2">
        <w:rPr>
          <w:rFonts w:eastAsia="Arial" w:cs="Arial"/>
        </w:rPr>
        <w:t xml:space="preserve"> </w:t>
      </w:r>
      <w:r w:rsidR="75BE37D7" w:rsidRPr="621BF2C2">
        <w:rPr>
          <w:rFonts w:eastAsia="Arial" w:cs="Arial"/>
        </w:rPr>
        <w:t xml:space="preserve">The report </w:t>
      </w:r>
      <w:r w:rsidR="4BB1DFFF" w:rsidRPr="621BF2C2">
        <w:rPr>
          <w:rFonts w:eastAsia="Arial" w:cs="Arial"/>
        </w:rPr>
        <w:t xml:space="preserve">also </w:t>
      </w:r>
      <w:r w:rsidR="75BE37D7" w:rsidRPr="621BF2C2">
        <w:rPr>
          <w:rFonts w:eastAsia="Arial" w:cs="Arial"/>
        </w:rPr>
        <w:t>recognise</w:t>
      </w:r>
      <w:r w:rsidR="4D28B119" w:rsidRPr="621BF2C2">
        <w:rPr>
          <w:rFonts w:eastAsia="Arial" w:cs="Arial"/>
        </w:rPr>
        <w:t>s</w:t>
      </w:r>
      <w:r w:rsidR="75BE37D7" w:rsidRPr="621BF2C2">
        <w:rPr>
          <w:rFonts w:eastAsia="Arial" w:cs="Arial"/>
        </w:rPr>
        <w:t xml:space="preserve"> the importance of </w:t>
      </w:r>
      <w:r w:rsidR="0A5BED97" w:rsidRPr="621BF2C2">
        <w:rPr>
          <w:rFonts w:eastAsia="Arial" w:cs="Arial"/>
        </w:rPr>
        <w:t xml:space="preserve">balancing our understanding </w:t>
      </w:r>
      <w:r w:rsidR="3ADD1420" w:rsidRPr="621BF2C2">
        <w:rPr>
          <w:rFonts w:eastAsia="Arial" w:cs="Arial"/>
        </w:rPr>
        <w:t>of</w:t>
      </w:r>
      <w:r w:rsidR="0A5BED97" w:rsidRPr="621BF2C2">
        <w:rPr>
          <w:rFonts w:eastAsia="Arial" w:cs="Arial"/>
        </w:rPr>
        <w:t xml:space="preserve"> mental health difficulties and dealing with natural challenges, sadnesses and anxieties we meet through li</w:t>
      </w:r>
      <w:r w:rsidR="03F0312C" w:rsidRPr="621BF2C2">
        <w:rPr>
          <w:rFonts w:eastAsia="Arial" w:cs="Arial"/>
        </w:rPr>
        <w:t xml:space="preserve">fe. </w:t>
      </w:r>
    </w:p>
    <w:p w14:paraId="4440D71A" w14:textId="0130541A" w:rsidR="00917FA5" w:rsidRPr="00014161" w:rsidRDefault="1C1A47CB" w:rsidP="00457F39">
      <w:pPr>
        <w:ind w:left="720"/>
        <w:rPr>
          <w:rFonts w:eastAsia="Arial" w:cs="Arial"/>
        </w:rPr>
      </w:pPr>
      <w:r w:rsidRPr="621BF2C2">
        <w:rPr>
          <w:rFonts w:eastAsia="Arial" w:cs="Arial"/>
        </w:rPr>
        <w:t xml:space="preserve">The research </w:t>
      </w:r>
      <w:r w:rsidR="6E92ED9F" w:rsidRPr="621BF2C2">
        <w:rPr>
          <w:rFonts w:eastAsia="Arial" w:cs="Arial"/>
        </w:rPr>
        <w:t xml:space="preserve">went on to </w:t>
      </w:r>
      <w:r w:rsidRPr="621BF2C2">
        <w:rPr>
          <w:rFonts w:eastAsia="Arial" w:cs="Arial"/>
        </w:rPr>
        <w:t>describe what it referred to as a ‘spiral effect’ where the five reasons for m</w:t>
      </w:r>
      <w:r w:rsidR="5800B8B9" w:rsidRPr="621BF2C2">
        <w:rPr>
          <w:rFonts w:eastAsia="Arial" w:cs="Arial"/>
        </w:rPr>
        <w:t>i</w:t>
      </w:r>
      <w:r w:rsidRPr="621BF2C2">
        <w:rPr>
          <w:rFonts w:eastAsia="Arial" w:cs="Arial"/>
        </w:rPr>
        <w:t>ssing school, important in their own right, can be a trigger, can overlap and compound each</w:t>
      </w:r>
      <w:r w:rsidR="5355B8D3" w:rsidRPr="621BF2C2">
        <w:rPr>
          <w:rFonts w:eastAsia="Arial" w:cs="Arial"/>
        </w:rPr>
        <w:t xml:space="preserve"> other</w:t>
      </w:r>
      <w:r w:rsidR="1AB3BF05" w:rsidRPr="621BF2C2">
        <w:rPr>
          <w:rFonts w:eastAsia="Arial" w:cs="Arial"/>
        </w:rPr>
        <w:t>, as children miss school</w:t>
      </w:r>
      <w:r w:rsidR="223224D1" w:rsidRPr="621BF2C2">
        <w:rPr>
          <w:rFonts w:eastAsia="Arial" w:cs="Arial"/>
        </w:rPr>
        <w:t xml:space="preserve">, </w:t>
      </w:r>
      <w:r w:rsidR="1AB3BF05" w:rsidRPr="621BF2C2">
        <w:rPr>
          <w:rFonts w:eastAsia="Arial" w:cs="Arial"/>
        </w:rPr>
        <w:t>fall behin</w:t>
      </w:r>
      <w:r w:rsidR="7658441E" w:rsidRPr="621BF2C2">
        <w:rPr>
          <w:rFonts w:eastAsia="Arial" w:cs="Arial"/>
        </w:rPr>
        <w:t xml:space="preserve">d </w:t>
      </w:r>
      <w:r w:rsidR="67034D88" w:rsidRPr="621BF2C2">
        <w:rPr>
          <w:rFonts w:eastAsia="Arial" w:cs="Arial"/>
        </w:rPr>
        <w:t>and lose connections with staff and peers in school.</w:t>
      </w:r>
    </w:p>
    <w:p w14:paraId="242D8C9C" w14:textId="03E8F0AD" w:rsidR="00EC3390" w:rsidRPr="00EC3390" w:rsidRDefault="50601064" w:rsidP="00457F39">
      <w:pPr>
        <w:ind w:left="720"/>
        <w:rPr>
          <w:rFonts w:eastAsia="Arial" w:cs="Arial"/>
          <w:color w:val="70AD47" w:themeColor="accent6"/>
        </w:rPr>
      </w:pPr>
      <w:r w:rsidRPr="621BF2C2">
        <w:rPr>
          <w:rFonts w:eastAsia="Arial" w:cs="Arial"/>
        </w:rPr>
        <w:t xml:space="preserve">The report went on to suggest barriers for parents in engaging with their children’s schools and </w:t>
      </w:r>
      <w:r w:rsidR="5917C690" w:rsidRPr="621BF2C2">
        <w:rPr>
          <w:rFonts w:eastAsia="Arial" w:cs="Arial"/>
        </w:rPr>
        <w:t xml:space="preserve">approaches to addressing these barriers, which will be addressed </w:t>
      </w:r>
      <w:r w:rsidR="2A989F73" w:rsidRPr="621BF2C2">
        <w:rPr>
          <w:rFonts w:eastAsia="Arial" w:cs="Arial"/>
        </w:rPr>
        <w:t>through the partnership work next steps identified in</w:t>
      </w:r>
      <w:r w:rsidR="5917C690" w:rsidRPr="621BF2C2">
        <w:rPr>
          <w:rFonts w:eastAsia="Arial" w:cs="Arial"/>
        </w:rPr>
        <w:t xml:space="preserve"> Section Four</w:t>
      </w:r>
      <w:r w:rsidR="39AF6BBA" w:rsidRPr="621BF2C2">
        <w:rPr>
          <w:rFonts w:eastAsia="Arial" w:cs="Arial"/>
        </w:rPr>
        <w:t xml:space="preserve"> of this report</w:t>
      </w:r>
      <w:r w:rsidR="5917C690" w:rsidRPr="621BF2C2">
        <w:rPr>
          <w:rFonts w:eastAsia="Arial" w:cs="Arial"/>
        </w:rPr>
        <w:t>.</w:t>
      </w:r>
    </w:p>
    <w:p w14:paraId="2381F662" w14:textId="742206A1" w:rsidR="00160BBF" w:rsidRDefault="00702667" w:rsidP="00160BBF">
      <w:pPr>
        <w:pStyle w:val="ListParagraph"/>
        <w:numPr>
          <w:ilvl w:val="0"/>
          <w:numId w:val="38"/>
        </w:numPr>
        <w:ind w:left="709" w:hanging="709"/>
        <w:rPr>
          <w:rFonts w:cs="Arial"/>
        </w:rPr>
      </w:pPr>
      <w:r w:rsidRPr="621BF2C2">
        <w:rPr>
          <w:rFonts w:cs="Arial"/>
        </w:rPr>
        <w:t>In Fife</w:t>
      </w:r>
      <w:r w:rsidR="009B4A15" w:rsidRPr="621BF2C2">
        <w:rPr>
          <w:rFonts w:cs="Arial"/>
        </w:rPr>
        <w:t xml:space="preserve"> </w:t>
      </w:r>
      <w:proofErr w:type="gramStart"/>
      <w:r w:rsidRPr="621BF2C2">
        <w:rPr>
          <w:rFonts w:cs="Arial"/>
        </w:rPr>
        <w:t>The</w:t>
      </w:r>
      <w:proofErr w:type="gramEnd"/>
      <w:r w:rsidRPr="621BF2C2">
        <w:rPr>
          <w:rFonts w:cs="Arial"/>
        </w:rPr>
        <w:t xml:space="preserve"> Clued Up Project was commi</w:t>
      </w:r>
      <w:r w:rsidR="00082877" w:rsidRPr="621BF2C2">
        <w:rPr>
          <w:rFonts w:cs="Arial"/>
        </w:rPr>
        <w:t>ssioned</w:t>
      </w:r>
      <w:r w:rsidRPr="621BF2C2">
        <w:rPr>
          <w:rFonts w:cs="Arial"/>
        </w:rPr>
        <w:t xml:space="preserve"> to conduct research </w:t>
      </w:r>
      <w:r w:rsidR="004C2AA7">
        <w:rPr>
          <w:rFonts w:cs="Arial"/>
        </w:rPr>
        <w:t>to add to our knowledge of</w:t>
      </w:r>
      <w:r w:rsidRPr="621BF2C2">
        <w:rPr>
          <w:rFonts w:cs="Arial"/>
        </w:rPr>
        <w:t xml:space="preserve"> the barriers affecting school attendance among young people and families in Fife.</w:t>
      </w:r>
      <w:r w:rsidR="00082877" w:rsidRPr="621BF2C2">
        <w:rPr>
          <w:rFonts w:cs="Arial"/>
        </w:rPr>
        <w:t xml:space="preserve">  </w:t>
      </w:r>
      <w:r w:rsidRPr="621BF2C2">
        <w:rPr>
          <w:rFonts w:cs="Arial"/>
        </w:rPr>
        <w:t xml:space="preserve">Given Clued Up’s strong relationships with </w:t>
      </w:r>
      <w:r w:rsidR="007503F5" w:rsidRPr="621BF2C2">
        <w:rPr>
          <w:rFonts w:cs="Arial"/>
        </w:rPr>
        <w:t xml:space="preserve">vulnerable </w:t>
      </w:r>
      <w:r w:rsidRPr="621BF2C2">
        <w:rPr>
          <w:rFonts w:cs="Arial"/>
        </w:rPr>
        <w:t>families and young people, the organi</w:t>
      </w:r>
      <w:r w:rsidR="1250663A" w:rsidRPr="621BF2C2">
        <w:rPr>
          <w:rFonts w:cs="Arial"/>
        </w:rPr>
        <w:t>s</w:t>
      </w:r>
      <w:r w:rsidRPr="621BF2C2">
        <w:rPr>
          <w:rFonts w:cs="Arial"/>
        </w:rPr>
        <w:t xml:space="preserve">ation </w:t>
      </w:r>
      <w:proofErr w:type="gramStart"/>
      <w:r w:rsidRPr="621BF2C2">
        <w:rPr>
          <w:rFonts w:cs="Arial"/>
        </w:rPr>
        <w:t xml:space="preserve">was </w:t>
      </w:r>
      <w:r w:rsidR="00BA6461" w:rsidRPr="621BF2C2">
        <w:rPr>
          <w:rFonts w:cs="Arial"/>
        </w:rPr>
        <w:t>considered to be</w:t>
      </w:r>
      <w:proofErr w:type="gramEnd"/>
      <w:r w:rsidR="00BA6461" w:rsidRPr="621BF2C2">
        <w:rPr>
          <w:rFonts w:cs="Arial"/>
        </w:rPr>
        <w:t xml:space="preserve"> </w:t>
      </w:r>
      <w:r w:rsidRPr="621BF2C2">
        <w:rPr>
          <w:rFonts w:cs="Arial"/>
        </w:rPr>
        <w:t>well-positioned to capture the perspectives of those who</w:t>
      </w:r>
      <w:r w:rsidR="00E1241D" w:rsidRPr="621BF2C2">
        <w:rPr>
          <w:rFonts w:cs="Arial"/>
        </w:rPr>
        <w:t>se views</w:t>
      </w:r>
      <w:r w:rsidRPr="621BF2C2">
        <w:rPr>
          <w:rFonts w:cs="Arial"/>
        </w:rPr>
        <w:t xml:space="preserve"> are </w:t>
      </w:r>
      <w:r w:rsidR="00E1241D" w:rsidRPr="621BF2C2">
        <w:rPr>
          <w:rFonts w:cs="Arial"/>
        </w:rPr>
        <w:t>at increased risk of being</w:t>
      </w:r>
      <w:r w:rsidRPr="621BF2C2">
        <w:rPr>
          <w:rFonts w:cs="Arial"/>
        </w:rPr>
        <w:t xml:space="preserve"> overlooked. </w:t>
      </w:r>
    </w:p>
    <w:p w14:paraId="019AFB9C" w14:textId="51DA0EDD" w:rsidR="006578E1" w:rsidRPr="00160BBF" w:rsidRDefault="004319C1" w:rsidP="00160BBF">
      <w:pPr>
        <w:pStyle w:val="ListParagraph"/>
        <w:numPr>
          <w:ilvl w:val="0"/>
          <w:numId w:val="38"/>
        </w:numPr>
        <w:ind w:left="709" w:hanging="709"/>
        <w:rPr>
          <w:rFonts w:cs="Arial"/>
        </w:rPr>
      </w:pPr>
      <w:r w:rsidRPr="4589F1B1">
        <w:rPr>
          <w:rFonts w:cs="Arial"/>
        </w:rPr>
        <w:t xml:space="preserve">This research highlights the complex barriers affecting school attendance, with key themes </w:t>
      </w:r>
      <w:r w:rsidR="0062636E" w:rsidRPr="4589F1B1">
        <w:rPr>
          <w:rFonts w:cs="Arial"/>
        </w:rPr>
        <w:t xml:space="preserve">around </w:t>
      </w:r>
      <w:r w:rsidRPr="4589F1B1">
        <w:rPr>
          <w:rFonts w:cs="Arial"/>
        </w:rPr>
        <w:t xml:space="preserve">school systems, family and wellbeing. </w:t>
      </w:r>
      <w:r w:rsidR="001F2208" w:rsidRPr="4589F1B1">
        <w:rPr>
          <w:rFonts w:cs="Arial"/>
        </w:rPr>
        <w:t>Through the report y</w:t>
      </w:r>
      <w:r w:rsidRPr="4589F1B1">
        <w:rPr>
          <w:rFonts w:cs="Arial"/>
        </w:rPr>
        <w:t>oung people, families, and professionals have identified practical solutions</w:t>
      </w:r>
      <w:r w:rsidR="00EA4D1C" w:rsidRPr="4589F1B1">
        <w:rPr>
          <w:rFonts w:cs="Arial"/>
        </w:rPr>
        <w:t>,</w:t>
      </w:r>
      <w:r w:rsidR="00C12AF1" w:rsidRPr="4589F1B1">
        <w:rPr>
          <w:rFonts w:cs="Arial"/>
        </w:rPr>
        <w:t xml:space="preserve"> concluding that </w:t>
      </w:r>
      <w:r w:rsidR="004D13A2" w:rsidRPr="4589F1B1">
        <w:rPr>
          <w:rFonts w:cs="Arial"/>
        </w:rPr>
        <w:t>a</w:t>
      </w:r>
      <w:r w:rsidRPr="4589F1B1">
        <w:rPr>
          <w:rFonts w:cs="Arial"/>
        </w:rPr>
        <w:t xml:space="preserve">ddressing </w:t>
      </w:r>
      <w:r w:rsidR="00EA4D1C" w:rsidRPr="4589F1B1">
        <w:rPr>
          <w:rFonts w:cs="Arial"/>
        </w:rPr>
        <w:t>the key issues</w:t>
      </w:r>
      <w:r w:rsidRPr="4589F1B1">
        <w:rPr>
          <w:rFonts w:cs="Arial"/>
        </w:rPr>
        <w:t xml:space="preserve"> with a trauma-informed and collaborative approach will be essential in improving school attendance and ensuring better outcomes for Children Young People and their families</w:t>
      </w:r>
      <w:r w:rsidR="00224132" w:rsidRPr="4589F1B1">
        <w:rPr>
          <w:rFonts w:cs="Arial"/>
        </w:rPr>
        <w:t xml:space="preserve">. An overview of </w:t>
      </w:r>
      <w:r w:rsidR="0088569F" w:rsidRPr="4589F1B1">
        <w:rPr>
          <w:rFonts w:cs="Arial"/>
        </w:rPr>
        <w:t xml:space="preserve">some of the </w:t>
      </w:r>
      <w:r w:rsidR="00EC4BBD" w:rsidRPr="4589F1B1">
        <w:rPr>
          <w:rFonts w:cs="Arial"/>
        </w:rPr>
        <w:t>key issues</w:t>
      </w:r>
      <w:r w:rsidR="0088569F" w:rsidRPr="4589F1B1">
        <w:rPr>
          <w:rFonts w:cs="Arial"/>
        </w:rPr>
        <w:t>,</w:t>
      </w:r>
      <w:r w:rsidR="00EC4BBD" w:rsidRPr="4589F1B1">
        <w:rPr>
          <w:rFonts w:cs="Arial"/>
        </w:rPr>
        <w:t xml:space="preserve"> </w:t>
      </w:r>
      <w:r w:rsidR="00160BBF" w:rsidRPr="4589F1B1">
        <w:rPr>
          <w:rFonts w:cs="Arial"/>
        </w:rPr>
        <w:t>examples</w:t>
      </w:r>
      <w:r w:rsidR="00160BBF">
        <w:t xml:space="preserve"> of approaches which were found to be working </w:t>
      </w:r>
      <w:r w:rsidR="00EC7901">
        <w:t xml:space="preserve">well </w:t>
      </w:r>
      <w:r w:rsidR="00EC4BBD" w:rsidRPr="4589F1B1">
        <w:rPr>
          <w:rFonts w:cs="Arial"/>
        </w:rPr>
        <w:t xml:space="preserve">and </w:t>
      </w:r>
      <w:r w:rsidR="00160BBF" w:rsidRPr="4589F1B1">
        <w:rPr>
          <w:rFonts w:cs="Arial"/>
        </w:rPr>
        <w:t xml:space="preserve">headline </w:t>
      </w:r>
      <w:r w:rsidR="00224132" w:rsidRPr="4589F1B1">
        <w:rPr>
          <w:rFonts w:cs="Arial"/>
        </w:rPr>
        <w:t xml:space="preserve">recommendations </w:t>
      </w:r>
      <w:r w:rsidR="008C42BE" w:rsidRPr="4589F1B1">
        <w:rPr>
          <w:rFonts w:cs="Arial"/>
        </w:rPr>
        <w:t xml:space="preserve">for improving attendance from the report is provided in </w:t>
      </w:r>
      <w:r w:rsidR="008C42BE" w:rsidRPr="00BD0D7B">
        <w:rPr>
          <w:rFonts w:cs="Arial"/>
        </w:rPr>
        <w:t xml:space="preserve">Appendix </w:t>
      </w:r>
      <w:r w:rsidR="00353D16" w:rsidRPr="00BD0D7B">
        <w:rPr>
          <w:rFonts w:cs="Arial"/>
        </w:rPr>
        <w:t>One</w:t>
      </w:r>
      <w:r w:rsidR="00BD0D7B" w:rsidRPr="00BD0D7B">
        <w:rPr>
          <w:rFonts w:cs="Arial"/>
        </w:rPr>
        <w:t>.</w:t>
      </w:r>
    </w:p>
    <w:p w14:paraId="52672F24" w14:textId="56FB60DE" w:rsidR="00A361DD" w:rsidRPr="00FB0302" w:rsidRDefault="51673881" w:rsidP="00A361DD">
      <w:pPr>
        <w:pStyle w:val="ListParagraph"/>
        <w:numPr>
          <w:ilvl w:val="0"/>
          <w:numId w:val="38"/>
        </w:numPr>
        <w:ind w:left="709" w:hanging="709"/>
        <w:rPr>
          <w:rFonts w:cs="Arial"/>
        </w:rPr>
      </w:pPr>
      <w:r w:rsidRPr="621BF2C2">
        <w:t>Children and young people</w:t>
      </w:r>
      <w:r w:rsidR="0D3B51A1" w:rsidRPr="621BF2C2">
        <w:t xml:space="preserve"> with additional support needs (ASN) relating to </w:t>
      </w:r>
      <w:r w:rsidR="6544FBB5" w:rsidRPr="621BF2C2">
        <w:t xml:space="preserve">learning </w:t>
      </w:r>
      <w:r w:rsidR="6A947FFA" w:rsidRPr="621BF2C2">
        <w:t>(</w:t>
      </w:r>
      <w:r w:rsidR="37089B60" w:rsidRPr="621BF2C2">
        <w:t>e.g.</w:t>
      </w:r>
      <w:r w:rsidR="6A947FFA" w:rsidRPr="621BF2C2">
        <w:t xml:space="preserve"> </w:t>
      </w:r>
      <w:r w:rsidR="30C166E6" w:rsidRPr="621BF2C2">
        <w:t>dyslexia</w:t>
      </w:r>
      <w:r w:rsidR="6A947FFA" w:rsidRPr="621BF2C2">
        <w:t xml:space="preserve">) </w:t>
      </w:r>
      <w:r w:rsidR="46F7FF45" w:rsidRPr="621BF2C2">
        <w:t>nationally</w:t>
      </w:r>
      <w:r w:rsidR="4C54E3FE" w:rsidRPr="621BF2C2">
        <w:t>,</w:t>
      </w:r>
      <w:r w:rsidR="46F7FF45" w:rsidRPr="621BF2C2">
        <w:t xml:space="preserve"> </w:t>
      </w:r>
      <w:r w:rsidR="6544FBB5" w:rsidRPr="621BF2C2">
        <w:t>have attendance</w:t>
      </w:r>
      <w:r w:rsidR="115D5B2B" w:rsidRPr="621BF2C2">
        <w:t xml:space="preserve"> broadly</w:t>
      </w:r>
      <w:r w:rsidR="6544FBB5" w:rsidRPr="621BF2C2">
        <w:t xml:space="preserve"> in line with overall cohort.</w:t>
      </w:r>
      <w:r w:rsidR="2DB442AE" w:rsidRPr="621BF2C2">
        <w:t xml:space="preserve"> </w:t>
      </w:r>
      <w:r w:rsidR="0CC9D488" w:rsidRPr="621BF2C2">
        <w:t xml:space="preserve"> Pupils with ASN “More Able Learner” have attendance greater tha</w:t>
      </w:r>
      <w:r w:rsidR="0383D74A" w:rsidRPr="621BF2C2">
        <w:t>n the</w:t>
      </w:r>
      <w:r w:rsidR="0CC9D488" w:rsidRPr="621BF2C2">
        <w:t xml:space="preserve"> overall cohort.</w:t>
      </w:r>
    </w:p>
    <w:p w14:paraId="5533CBD7" w14:textId="77777777" w:rsidR="00FB0302" w:rsidRDefault="00FB0302" w:rsidP="00FB0302">
      <w:pPr>
        <w:rPr>
          <w:rFonts w:cs="Arial"/>
        </w:rPr>
      </w:pPr>
    </w:p>
    <w:p w14:paraId="7FC42ABC" w14:textId="77777777" w:rsidR="00FB0302" w:rsidRDefault="00FB0302" w:rsidP="00FB0302">
      <w:pPr>
        <w:rPr>
          <w:rFonts w:cs="Arial"/>
        </w:rPr>
      </w:pPr>
    </w:p>
    <w:p w14:paraId="11646213" w14:textId="77777777" w:rsidR="00FB0302" w:rsidRDefault="00FB0302" w:rsidP="00FB0302">
      <w:pPr>
        <w:rPr>
          <w:rFonts w:cs="Arial"/>
        </w:rPr>
      </w:pPr>
    </w:p>
    <w:p w14:paraId="2312ADA0" w14:textId="77777777" w:rsidR="00FB0302" w:rsidRDefault="00FB0302" w:rsidP="00FB0302">
      <w:pPr>
        <w:rPr>
          <w:rFonts w:cs="Arial"/>
        </w:rPr>
      </w:pPr>
    </w:p>
    <w:p w14:paraId="5161DE47" w14:textId="77777777" w:rsidR="00FB0302" w:rsidRPr="00FB0302" w:rsidRDefault="00FB0302" w:rsidP="00FB0302">
      <w:pPr>
        <w:rPr>
          <w:rFonts w:cs="Arial"/>
        </w:rPr>
      </w:pPr>
    </w:p>
    <w:p w14:paraId="32D6D583" w14:textId="313B3939" w:rsidR="008D38C2" w:rsidRPr="00A35F80" w:rsidRDefault="32C88C2A" w:rsidP="621BF2C2">
      <w:pPr>
        <w:pStyle w:val="ListParagraph"/>
        <w:numPr>
          <w:ilvl w:val="0"/>
          <w:numId w:val="38"/>
        </w:numPr>
        <w:spacing w:before="0" w:after="0"/>
        <w:ind w:left="709" w:hanging="709"/>
        <w:rPr>
          <w:rFonts w:cs="Arial"/>
        </w:rPr>
      </w:pPr>
      <w:r w:rsidRPr="621BF2C2">
        <w:rPr>
          <w:rFonts w:eastAsia="Arial" w:cs="Arial"/>
        </w:rPr>
        <w:lastRenderedPageBreak/>
        <w:t>There is a growing number of children with identified Additional Support Needs in Fife.</w:t>
      </w:r>
    </w:p>
    <w:p w14:paraId="2083326E" w14:textId="77777777" w:rsidR="00A35F80" w:rsidRDefault="00A35F80" w:rsidP="00A35F80">
      <w:pPr>
        <w:pStyle w:val="ListParagraph"/>
        <w:spacing w:before="0" w:after="0"/>
        <w:ind w:left="709"/>
        <w:rPr>
          <w:rFonts w:cs="Arial"/>
        </w:rPr>
      </w:pPr>
    </w:p>
    <w:p w14:paraId="76BE4C9F" w14:textId="5FE751EA" w:rsidR="009C4340" w:rsidRDefault="009C4340">
      <w:pPr>
        <w:spacing w:before="0" w:after="0"/>
        <w:rPr>
          <w:sz w:val="18"/>
          <w:szCs w:val="18"/>
          <w:u w:val="single"/>
        </w:rPr>
      </w:pPr>
    </w:p>
    <w:p w14:paraId="4E08B597" w14:textId="1E28AF54" w:rsidR="00ED34A2" w:rsidRPr="009C4340" w:rsidRDefault="53F4CFB7" w:rsidP="00A35F80">
      <w:pPr>
        <w:pStyle w:val="ListParagraph"/>
        <w:spacing w:before="0" w:after="0"/>
        <w:ind w:firstLine="720"/>
        <w:rPr>
          <w:szCs w:val="24"/>
          <w:u w:val="single"/>
        </w:rPr>
      </w:pPr>
      <w:r w:rsidRPr="4BADEE8F">
        <w:rPr>
          <w:u w:val="single"/>
        </w:rPr>
        <w:t xml:space="preserve">Figure </w:t>
      </w:r>
      <w:r w:rsidR="00F8126A">
        <w:rPr>
          <w:u w:val="single"/>
        </w:rPr>
        <w:t>One</w:t>
      </w:r>
      <w:r w:rsidRPr="4BADEE8F">
        <w:rPr>
          <w:u w:val="single"/>
        </w:rPr>
        <w:t>:  Numbers of Fife pupils with noted ASN – 2019- 2024 (by needs</w:t>
      </w:r>
      <w:r w:rsidR="0A015D98" w:rsidRPr="4BADEE8F">
        <w:rPr>
          <w:u w:val="single"/>
        </w:rPr>
        <w:t>)</w:t>
      </w:r>
    </w:p>
    <w:p w14:paraId="0CC4C819" w14:textId="1C364FC0" w:rsidR="07B3B270" w:rsidRDefault="07B3B270" w:rsidP="4BADEE8F">
      <w:pPr>
        <w:spacing w:before="0" w:after="0"/>
        <w:ind w:left="1530"/>
      </w:pPr>
      <w:r>
        <w:rPr>
          <w:noProof/>
        </w:rPr>
        <w:drawing>
          <wp:inline distT="0" distB="0" distL="0" distR="0" wp14:anchorId="6CFD7A52" wp14:editId="5F69C48D">
            <wp:extent cx="4674528" cy="4720926"/>
            <wp:effectExtent l="0" t="0" r="0" b="0"/>
            <wp:docPr id="1343492957" name="Picture 13434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74528" cy="4720926"/>
                    </a:xfrm>
                    <a:prstGeom prst="rect">
                      <a:avLst/>
                    </a:prstGeom>
                  </pic:spPr>
                </pic:pic>
              </a:graphicData>
            </a:graphic>
          </wp:inline>
        </w:drawing>
      </w:r>
    </w:p>
    <w:p w14:paraId="5AA33B3F" w14:textId="186679F9" w:rsidR="4BADEE8F" w:rsidRDefault="4BADEE8F" w:rsidP="4BADEE8F">
      <w:pPr>
        <w:spacing w:before="0" w:after="0"/>
        <w:ind w:left="1530"/>
      </w:pPr>
    </w:p>
    <w:p w14:paraId="1214C5E5" w14:textId="4054B587" w:rsidR="00933727" w:rsidRPr="00E608CB" w:rsidRDefault="59F47415" w:rsidP="002D6BA7">
      <w:pPr>
        <w:pStyle w:val="Heading2"/>
        <w:spacing w:before="0" w:after="0"/>
        <w:ind w:left="720" w:hanging="720"/>
        <w:rPr>
          <w:rFonts w:eastAsiaTheme="minorEastAsia" w:cs="Arial"/>
          <w:b w:val="0"/>
        </w:rPr>
      </w:pPr>
      <w:r w:rsidRPr="621BF2C2">
        <w:t>2.0</w:t>
      </w:r>
      <w:r w:rsidR="009C4340">
        <w:tab/>
      </w:r>
      <w:r w:rsidR="527A21D8" w:rsidRPr="621BF2C2">
        <w:t>How are Fife schools performing</w:t>
      </w:r>
      <w:r w:rsidR="09BFF76C" w:rsidRPr="621BF2C2">
        <w:t xml:space="preserve"> in comparison to</w:t>
      </w:r>
      <w:r w:rsidR="2ED8E969" w:rsidRPr="621BF2C2">
        <w:t xml:space="preserve"> previous years, </w:t>
      </w:r>
      <w:r w:rsidR="09BFF76C" w:rsidRPr="621BF2C2">
        <w:t xml:space="preserve">National </w:t>
      </w:r>
      <w:r w:rsidR="51EE3067" w:rsidRPr="621BF2C2">
        <w:t>Data</w:t>
      </w:r>
      <w:r w:rsidR="10BC75EC" w:rsidRPr="621BF2C2">
        <w:t xml:space="preserve">, </w:t>
      </w:r>
      <w:r w:rsidR="2BD6E7CF" w:rsidRPr="621BF2C2">
        <w:t xml:space="preserve">and </w:t>
      </w:r>
      <w:r w:rsidR="2A10346C" w:rsidRPr="621BF2C2">
        <w:t xml:space="preserve">Fife </w:t>
      </w:r>
      <w:r w:rsidR="09BFF76C" w:rsidRPr="621BF2C2">
        <w:t>stretch targets</w:t>
      </w:r>
      <w:r w:rsidR="527A21D8" w:rsidRPr="621BF2C2">
        <w:t>?</w:t>
      </w:r>
      <w:r w:rsidR="527A21D8" w:rsidRPr="621BF2C2">
        <w:rPr>
          <w:rFonts w:eastAsiaTheme="minorEastAsia" w:cs="Arial"/>
          <w:b w:val="0"/>
        </w:rPr>
        <w:t xml:space="preserve"> </w:t>
      </w:r>
    </w:p>
    <w:p w14:paraId="1D01DD4C" w14:textId="75B6059E" w:rsidR="00E608CB" w:rsidRDefault="00E608CB" w:rsidP="002D6BA7">
      <w:pPr>
        <w:pStyle w:val="paragraph"/>
        <w:spacing w:before="0" w:beforeAutospacing="0" w:after="0" w:afterAutospacing="0"/>
        <w:ind w:left="720" w:hanging="720"/>
        <w:rPr>
          <w:rFonts w:ascii="Arial" w:eastAsiaTheme="minorEastAsia" w:hAnsi="Arial" w:cs="Arial"/>
          <w:b/>
          <w:bCs/>
        </w:rPr>
      </w:pPr>
    </w:p>
    <w:p w14:paraId="55C3D3E3" w14:textId="7EDDE970" w:rsidR="000945F6" w:rsidRPr="000945F6" w:rsidRDefault="7A6221C3" w:rsidP="002D6BA7">
      <w:pPr>
        <w:pStyle w:val="ListParagraph"/>
        <w:numPr>
          <w:ilvl w:val="0"/>
          <w:numId w:val="39"/>
        </w:numPr>
        <w:spacing w:before="0" w:after="0"/>
        <w:ind w:left="709" w:hanging="709"/>
        <w:rPr>
          <w:rFonts w:eastAsia="Arial" w:cs="Arial"/>
          <w:color w:val="000000" w:themeColor="text1"/>
        </w:rPr>
      </w:pPr>
      <w:r w:rsidRPr="621BF2C2">
        <w:t xml:space="preserve">Historically, </w:t>
      </w:r>
      <w:r w:rsidR="12C37BD3" w:rsidRPr="621BF2C2">
        <w:t>a</w:t>
      </w:r>
      <w:r w:rsidRPr="621BF2C2">
        <w:t>ttendance n</w:t>
      </w:r>
      <w:r w:rsidRPr="621BF2C2">
        <w:rPr>
          <w:rFonts w:eastAsia="Arial" w:cs="Arial"/>
        </w:rPr>
        <w:t xml:space="preserve">ationally was reported in detail every two years by the Scottish Government.  </w:t>
      </w:r>
      <w:r w:rsidRPr="621BF2C2">
        <w:t>Starting from 2023/24 it is being reported annually. A</w:t>
      </w:r>
      <w:r w:rsidRPr="621BF2C2">
        <w:rPr>
          <w:rFonts w:eastAsia="Arial" w:cs="Arial"/>
        </w:rPr>
        <w:t xml:space="preserve"> developing fortnightly updated national dashboard contains more limited information.</w:t>
      </w:r>
      <w:r w:rsidRPr="621BF2C2">
        <w:t xml:space="preserve"> Local Authority figures will be published end of March 2025.</w:t>
      </w:r>
      <w:r>
        <w:br/>
      </w:r>
    </w:p>
    <w:p w14:paraId="7E10124F" w14:textId="77777777" w:rsidR="000945F6" w:rsidRDefault="47CD074C" w:rsidP="002D6BA7">
      <w:pPr>
        <w:pStyle w:val="ListParagraph"/>
        <w:numPr>
          <w:ilvl w:val="0"/>
          <w:numId w:val="39"/>
        </w:numPr>
        <w:spacing w:before="0" w:after="0"/>
        <w:ind w:left="709" w:hanging="709"/>
        <w:rPr>
          <w:rFonts w:eastAsia="Arial" w:cs="Arial"/>
          <w:color w:val="000000" w:themeColor="text1"/>
        </w:rPr>
      </w:pPr>
      <w:r w:rsidRPr="621BF2C2">
        <w:rPr>
          <w:rFonts w:eastAsia="Arial" w:cs="Arial"/>
        </w:rPr>
        <w:t>The o</w:t>
      </w:r>
      <w:r w:rsidR="26BA9097" w:rsidRPr="621BF2C2">
        <w:rPr>
          <w:rFonts w:eastAsia="Arial" w:cs="Arial"/>
          <w:color w:val="000000" w:themeColor="text1"/>
        </w:rPr>
        <w:t xml:space="preserve">verall </w:t>
      </w:r>
      <w:r w:rsidR="700128B6" w:rsidRPr="621BF2C2">
        <w:rPr>
          <w:rFonts w:eastAsia="Arial" w:cs="Arial"/>
          <w:color w:val="000000" w:themeColor="text1"/>
        </w:rPr>
        <w:t>N</w:t>
      </w:r>
      <w:r w:rsidR="26BA9097" w:rsidRPr="621BF2C2">
        <w:rPr>
          <w:rFonts w:eastAsia="Arial" w:cs="Arial"/>
          <w:color w:val="000000" w:themeColor="text1"/>
        </w:rPr>
        <w:t>ational attendance rate for 2023-2024</w:t>
      </w:r>
      <w:r w:rsidR="07645C83" w:rsidRPr="621BF2C2">
        <w:rPr>
          <w:rFonts w:eastAsia="Arial" w:cs="Arial"/>
          <w:color w:val="000000" w:themeColor="text1"/>
        </w:rPr>
        <w:t xml:space="preserve"> </w:t>
      </w:r>
      <w:r w:rsidRPr="621BF2C2">
        <w:rPr>
          <w:rFonts w:eastAsia="Arial" w:cs="Arial"/>
          <w:color w:val="000000" w:themeColor="text1"/>
        </w:rPr>
        <w:t>was 90.3%</w:t>
      </w:r>
      <w:r w:rsidR="08B09FE9" w:rsidRPr="621BF2C2">
        <w:rPr>
          <w:rFonts w:eastAsia="Arial" w:cs="Arial"/>
          <w:color w:val="000000" w:themeColor="text1"/>
        </w:rPr>
        <w:t>.  Th</w:t>
      </w:r>
      <w:r w:rsidR="7244F5F9" w:rsidRPr="621BF2C2">
        <w:rPr>
          <w:rFonts w:eastAsia="Arial" w:cs="Arial"/>
          <w:color w:val="000000" w:themeColor="text1"/>
        </w:rPr>
        <w:t>is</w:t>
      </w:r>
      <w:r w:rsidR="08B09FE9" w:rsidRPr="621BF2C2">
        <w:rPr>
          <w:rFonts w:eastAsia="Arial" w:cs="Arial"/>
          <w:color w:val="000000" w:themeColor="text1"/>
        </w:rPr>
        <w:t xml:space="preserve"> </w:t>
      </w:r>
      <w:r w:rsidR="26BA9097" w:rsidRPr="621BF2C2">
        <w:rPr>
          <w:rFonts w:eastAsia="Arial" w:cs="Arial"/>
          <w:color w:val="000000" w:themeColor="text1"/>
        </w:rPr>
        <w:t xml:space="preserve">result </w:t>
      </w:r>
      <w:r w:rsidR="7244F5F9" w:rsidRPr="621BF2C2">
        <w:rPr>
          <w:rFonts w:eastAsia="Arial" w:cs="Arial"/>
          <w:color w:val="000000" w:themeColor="text1"/>
        </w:rPr>
        <w:t>is</w:t>
      </w:r>
      <w:r w:rsidR="26BA9097" w:rsidRPr="621BF2C2">
        <w:rPr>
          <w:rFonts w:eastAsia="Arial" w:cs="Arial"/>
          <w:color w:val="000000" w:themeColor="text1"/>
        </w:rPr>
        <w:t xml:space="preserve"> </w:t>
      </w:r>
      <w:r w:rsidR="3F59C892" w:rsidRPr="621BF2C2">
        <w:rPr>
          <w:rFonts w:eastAsia="Arial" w:cs="Arial"/>
          <w:color w:val="000000" w:themeColor="text1"/>
        </w:rPr>
        <w:t>very similar</w:t>
      </w:r>
      <w:r w:rsidR="26BA9097" w:rsidRPr="621BF2C2">
        <w:rPr>
          <w:rFonts w:eastAsia="Arial" w:cs="Arial"/>
          <w:color w:val="000000" w:themeColor="text1"/>
        </w:rPr>
        <w:t xml:space="preserve"> to the previous year</w:t>
      </w:r>
      <w:r w:rsidR="08F0AF66" w:rsidRPr="621BF2C2">
        <w:rPr>
          <w:rFonts w:eastAsia="Arial" w:cs="Arial"/>
          <w:color w:val="000000" w:themeColor="text1"/>
        </w:rPr>
        <w:t xml:space="preserve"> </w:t>
      </w:r>
      <w:r w:rsidR="1ADD08A4" w:rsidRPr="621BF2C2">
        <w:rPr>
          <w:rFonts w:eastAsia="Arial" w:cs="Arial"/>
          <w:color w:val="000000" w:themeColor="text1"/>
        </w:rPr>
        <w:t>(</w:t>
      </w:r>
      <w:r w:rsidR="10138E71" w:rsidRPr="621BF2C2">
        <w:rPr>
          <w:rFonts w:eastAsia="Arial" w:cs="Arial"/>
          <w:color w:val="000000" w:themeColor="text1"/>
        </w:rPr>
        <w:t>90.2%</w:t>
      </w:r>
      <w:r w:rsidR="77EFC451" w:rsidRPr="621BF2C2">
        <w:rPr>
          <w:rFonts w:eastAsia="Arial" w:cs="Arial"/>
          <w:color w:val="000000" w:themeColor="text1"/>
        </w:rPr>
        <w:t xml:space="preserve"> in 2022</w:t>
      </w:r>
      <w:r w:rsidR="009C6495" w:rsidRPr="621BF2C2">
        <w:rPr>
          <w:rFonts w:eastAsia="Arial" w:cs="Arial"/>
          <w:color w:val="000000" w:themeColor="text1"/>
        </w:rPr>
        <w:t>-</w:t>
      </w:r>
      <w:r w:rsidR="77EFC451" w:rsidRPr="621BF2C2">
        <w:rPr>
          <w:rFonts w:eastAsia="Arial" w:cs="Arial"/>
          <w:color w:val="000000" w:themeColor="text1"/>
        </w:rPr>
        <w:t>23</w:t>
      </w:r>
      <w:r w:rsidR="31688DEF" w:rsidRPr="621BF2C2">
        <w:rPr>
          <w:rFonts w:eastAsia="Arial" w:cs="Arial"/>
          <w:color w:val="000000" w:themeColor="text1"/>
        </w:rPr>
        <w:t>) and</w:t>
      </w:r>
      <w:r w:rsidR="3703A08F" w:rsidRPr="621BF2C2">
        <w:rPr>
          <w:rFonts w:eastAsia="Arial" w:cs="Arial"/>
          <w:color w:val="000000" w:themeColor="text1"/>
        </w:rPr>
        <w:t xml:space="preserve"> </w:t>
      </w:r>
      <w:r w:rsidR="39485405" w:rsidRPr="621BF2C2">
        <w:rPr>
          <w:rFonts w:eastAsia="Arial" w:cs="Arial"/>
          <w:color w:val="000000" w:themeColor="text1"/>
        </w:rPr>
        <w:t>continues to be below the attendance rates</w:t>
      </w:r>
      <w:r w:rsidR="327D206A" w:rsidRPr="621BF2C2">
        <w:rPr>
          <w:rFonts w:eastAsia="Arial" w:cs="Arial"/>
          <w:color w:val="000000" w:themeColor="text1"/>
        </w:rPr>
        <w:t xml:space="preserve"> observed</w:t>
      </w:r>
      <w:r w:rsidR="39485405" w:rsidRPr="621BF2C2">
        <w:rPr>
          <w:rFonts w:eastAsia="Arial" w:cs="Arial"/>
          <w:color w:val="000000" w:themeColor="text1"/>
        </w:rPr>
        <w:t xml:space="preserve"> pre-Covid.</w:t>
      </w:r>
      <w:r w:rsidR="0706D5FC" w:rsidRPr="621BF2C2">
        <w:rPr>
          <w:rFonts w:eastAsia="Arial" w:cs="Arial"/>
          <w:color w:val="000000" w:themeColor="text1"/>
        </w:rPr>
        <w:t xml:space="preserve"> </w:t>
      </w:r>
      <w:r>
        <w:br/>
      </w:r>
    </w:p>
    <w:p w14:paraId="58571747" w14:textId="7329098F" w:rsidR="002D6BA7" w:rsidRDefault="26BA9097" w:rsidP="002D6BA7">
      <w:pPr>
        <w:pStyle w:val="ListParagraph"/>
        <w:numPr>
          <w:ilvl w:val="0"/>
          <w:numId w:val="39"/>
        </w:numPr>
        <w:spacing w:before="0" w:after="0"/>
        <w:ind w:left="709" w:hanging="709"/>
        <w:rPr>
          <w:rFonts w:eastAsia="Arial" w:cs="Arial"/>
          <w:color w:val="000000" w:themeColor="text1"/>
        </w:rPr>
      </w:pPr>
      <w:r w:rsidRPr="621BF2C2">
        <w:rPr>
          <w:rFonts w:eastAsia="Arial" w:cs="Arial"/>
          <w:color w:val="000000" w:themeColor="text1"/>
        </w:rPr>
        <w:t xml:space="preserve">Fife overall attendance </w:t>
      </w:r>
      <w:r w:rsidR="2D18A23E" w:rsidRPr="621BF2C2">
        <w:rPr>
          <w:rFonts w:eastAsia="Arial" w:cs="Arial"/>
          <w:color w:val="000000" w:themeColor="text1"/>
        </w:rPr>
        <w:t>for last year</w:t>
      </w:r>
      <w:r w:rsidRPr="621BF2C2">
        <w:rPr>
          <w:rFonts w:eastAsia="Arial" w:cs="Arial"/>
          <w:color w:val="000000" w:themeColor="text1"/>
        </w:rPr>
        <w:t xml:space="preserve"> 2023-24 was 89.</w:t>
      </w:r>
      <w:r w:rsidR="720D5E41" w:rsidRPr="621BF2C2">
        <w:rPr>
          <w:rFonts w:eastAsia="Arial" w:cs="Arial"/>
          <w:color w:val="000000" w:themeColor="text1"/>
        </w:rPr>
        <w:t>6</w:t>
      </w:r>
      <w:r w:rsidRPr="621BF2C2">
        <w:rPr>
          <w:rFonts w:eastAsia="Arial" w:cs="Arial"/>
          <w:color w:val="000000" w:themeColor="text1"/>
        </w:rPr>
        <w:t>%</w:t>
      </w:r>
      <w:r w:rsidR="05EA2399" w:rsidRPr="621BF2C2">
        <w:rPr>
          <w:rFonts w:eastAsia="Arial" w:cs="Arial"/>
          <w:color w:val="000000" w:themeColor="text1"/>
        </w:rPr>
        <w:t xml:space="preserve">. </w:t>
      </w:r>
      <w:r w:rsidR="6050D265" w:rsidRPr="621BF2C2">
        <w:rPr>
          <w:rFonts w:eastAsia="Arial" w:cs="Arial"/>
          <w:color w:val="000000" w:themeColor="text1"/>
        </w:rPr>
        <w:t xml:space="preserve"> </w:t>
      </w:r>
      <w:r w:rsidR="2680681D" w:rsidRPr="621BF2C2">
        <w:rPr>
          <w:rFonts w:eastAsia="Arial" w:cs="Arial"/>
          <w:color w:val="000000" w:themeColor="text1"/>
        </w:rPr>
        <w:t xml:space="preserve">Like </w:t>
      </w:r>
      <w:r w:rsidR="767AEECD" w:rsidRPr="621BF2C2">
        <w:rPr>
          <w:rFonts w:eastAsia="Arial" w:cs="Arial"/>
          <w:color w:val="000000" w:themeColor="text1"/>
        </w:rPr>
        <w:t>N</w:t>
      </w:r>
      <w:r w:rsidR="2680681D" w:rsidRPr="621BF2C2">
        <w:rPr>
          <w:rFonts w:eastAsia="Arial" w:cs="Arial"/>
          <w:color w:val="000000" w:themeColor="text1"/>
        </w:rPr>
        <w:t xml:space="preserve">ational, Fife’s attendance </w:t>
      </w:r>
      <w:r w:rsidR="0A26DA89" w:rsidRPr="621BF2C2">
        <w:rPr>
          <w:rFonts w:eastAsia="Arial" w:cs="Arial"/>
          <w:color w:val="000000" w:themeColor="text1"/>
        </w:rPr>
        <w:t>trend</w:t>
      </w:r>
      <w:r w:rsidR="2680681D" w:rsidRPr="621BF2C2">
        <w:rPr>
          <w:rFonts w:eastAsia="Arial" w:cs="Arial"/>
          <w:color w:val="000000" w:themeColor="text1"/>
        </w:rPr>
        <w:t xml:space="preserve"> was similar to the previous year (89.5% in 2022-2023</w:t>
      </w:r>
      <w:r w:rsidR="14EF7341" w:rsidRPr="621BF2C2">
        <w:rPr>
          <w:rFonts w:eastAsia="Arial" w:cs="Arial"/>
          <w:color w:val="000000" w:themeColor="text1"/>
        </w:rPr>
        <w:t>) and</w:t>
      </w:r>
      <w:r w:rsidR="2680681D" w:rsidRPr="621BF2C2">
        <w:rPr>
          <w:rFonts w:eastAsia="Arial" w:cs="Arial"/>
          <w:color w:val="000000" w:themeColor="text1"/>
        </w:rPr>
        <w:t xml:space="preserve"> follows a period of steady decline.  </w:t>
      </w:r>
      <w:r w:rsidR="6050D265" w:rsidRPr="621BF2C2">
        <w:rPr>
          <w:rFonts w:eastAsia="Arial" w:cs="Arial"/>
          <w:color w:val="000000" w:themeColor="text1"/>
        </w:rPr>
        <w:t>I</w:t>
      </w:r>
      <w:r w:rsidR="55DD0575" w:rsidRPr="621BF2C2">
        <w:rPr>
          <w:rFonts w:eastAsia="Arial" w:cs="Arial"/>
          <w:color w:val="000000" w:themeColor="text1"/>
        </w:rPr>
        <w:t>n absolute terms</w:t>
      </w:r>
      <w:r w:rsidR="190B0AB4" w:rsidRPr="621BF2C2">
        <w:rPr>
          <w:rFonts w:eastAsia="Arial" w:cs="Arial"/>
          <w:color w:val="000000" w:themeColor="text1"/>
        </w:rPr>
        <w:t>,</w:t>
      </w:r>
      <w:r w:rsidR="6050D265" w:rsidRPr="621BF2C2">
        <w:rPr>
          <w:rFonts w:eastAsia="Arial" w:cs="Arial"/>
          <w:color w:val="000000" w:themeColor="text1"/>
        </w:rPr>
        <w:t xml:space="preserve"> the gap</w:t>
      </w:r>
      <w:r w:rsidR="55DD0575" w:rsidRPr="621BF2C2">
        <w:rPr>
          <w:rFonts w:eastAsia="Arial" w:cs="Arial"/>
          <w:color w:val="000000" w:themeColor="text1"/>
        </w:rPr>
        <w:t xml:space="preserve"> </w:t>
      </w:r>
      <w:r w:rsidR="242FE65A" w:rsidRPr="621BF2C2">
        <w:rPr>
          <w:rFonts w:eastAsia="Arial" w:cs="Arial"/>
          <w:color w:val="000000" w:themeColor="text1"/>
        </w:rPr>
        <w:t xml:space="preserve">between Fife and National attendance </w:t>
      </w:r>
      <w:r w:rsidR="0A69D97B" w:rsidRPr="621BF2C2">
        <w:rPr>
          <w:rFonts w:eastAsia="Arial" w:cs="Arial"/>
          <w:color w:val="000000" w:themeColor="text1"/>
        </w:rPr>
        <w:t>was</w:t>
      </w:r>
      <w:r w:rsidR="55DD0575" w:rsidRPr="621BF2C2">
        <w:rPr>
          <w:rFonts w:eastAsia="Arial" w:cs="Arial"/>
          <w:color w:val="000000" w:themeColor="text1"/>
        </w:rPr>
        <w:t xml:space="preserve"> 0.</w:t>
      </w:r>
      <w:r w:rsidR="0A69D97B" w:rsidRPr="621BF2C2">
        <w:rPr>
          <w:rFonts w:eastAsia="Arial" w:cs="Arial"/>
          <w:color w:val="000000" w:themeColor="text1"/>
        </w:rPr>
        <w:t>7</w:t>
      </w:r>
      <w:r w:rsidR="55DD0575" w:rsidRPr="621BF2C2">
        <w:rPr>
          <w:rFonts w:eastAsia="Arial" w:cs="Arial"/>
          <w:color w:val="000000" w:themeColor="text1"/>
        </w:rPr>
        <w:t>%</w:t>
      </w:r>
      <w:r w:rsidR="7CF579DA" w:rsidRPr="621BF2C2">
        <w:rPr>
          <w:rFonts w:eastAsia="Arial" w:cs="Arial"/>
          <w:color w:val="000000" w:themeColor="text1"/>
        </w:rPr>
        <w:t>.</w:t>
      </w:r>
      <w:r w:rsidR="00A35F80">
        <w:br/>
      </w:r>
    </w:p>
    <w:p w14:paraId="0860A6CB" w14:textId="4E80B24F" w:rsidR="002D6BA7" w:rsidRDefault="002D6BA7">
      <w:pPr>
        <w:spacing w:before="0" w:after="0"/>
        <w:rPr>
          <w:rFonts w:eastAsia="Arial" w:cs="Arial"/>
          <w:color w:val="000000" w:themeColor="text1"/>
        </w:rPr>
      </w:pPr>
    </w:p>
    <w:p w14:paraId="6398ACC6" w14:textId="77777777" w:rsidR="00A35F80" w:rsidRDefault="00A35F80" w:rsidP="00821679">
      <w:pPr>
        <w:pStyle w:val="ListParagraph"/>
        <w:spacing w:before="0" w:after="0"/>
        <w:ind w:left="709"/>
        <w:rPr>
          <w:rFonts w:eastAsia="Arial" w:cs="Arial"/>
          <w:color w:val="000000" w:themeColor="text1"/>
        </w:rPr>
      </w:pPr>
    </w:p>
    <w:p w14:paraId="4666CFCE" w14:textId="46326246" w:rsidR="00744311" w:rsidRPr="00A35F80" w:rsidRDefault="000945F6" w:rsidP="002D6BA7">
      <w:pPr>
        <w:spacing w:before="0" w:after="0"/>
        <w:ind w:firstLine="720"/>
        <w:rPr>
          <w:sz w:val="18"/>
          <w:szCs w:val="18"/>
          <w:u w:val="single"/>
        </w:rPr>
      </w:pPr>
      <w:r w:rsidRPr="002D6BA7">
        <w:rPr>
          <w:szCs w:val="24"/>
          <w:u w:val="single"/>
        </w:rPr>
        <w:t>Figure T</w:t>
      </w:r>
      <w:r w:rsidR="008439E1">
        <w:rPr>
          <w:szCs w:val="24"/>
          <w:u w:val="single"/>
        </w:rPr>
        <w:t>wo</w:t>
      </w:r>
      <w:r w:rsidRPr="002D6BA7">
        <w:rPr>
          <w:szCs w:val="24"/>
          <w:u w:val="single"/>
        </w:rPr>
        <w:t>:  Overall Pupil Attendance (Fife vs National) by session 2016-2024</w:t>
      </w:r>
    </w:p>
    <w:p w14:paraId="2D059299" w14:textId="59180926" w:rsidR="00E608CB" w:rsidRDefault="009668E0" w:rsidP="00A35F80">
      <w:pPr>
        <w:pStyle w:val="ListParagraph"/>
        <w:spacing w:before="0" w:after="0" w:line="259" w:lineRule="auto"/>
        <w:ind w:left="709"/>
        <w:rPr>
          <w:rFonts w:eastAsia="Arial" w:cs="Arial"/>
          <w:color w:val="000000" w:themeColor="text1"/>
        </w:rPr>
      </w:pPr>
      <w:r>
        <w:rPr>
          <w:rFonts w:eastAsia="Arial" w:cs="Arial"/>
          <w:noProof/>
          <w:color w:val="000000" w:themeColor="text1"/>
        </w:rPr>
        <w:drawing>
          <wp:inline distT="0" distB="0" distL="0" distR="0" wp14:anchorId="2A643DAB" wp14:editId="0A23EF5E">
            <wp:extent cx="3695700" cy="1866900"/>
            <wp:effectExtent l="0" t="0" r="0" b="0"/>
            <wp:docPr id="718788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1866900"/>
                    </a:xfrm>
                    <a:prstGeom prst="rect">
                      <a:avLst/>
                    </a:prstGeom>
                    <a:noFill/>
                  </pic:spPr>
                </pic:pic>
              </a:graphicData>
            </a:graphic>
          </wp:inline>
        </w:drawing>
      </w:r>
    </w:p>
    <w:p w14:paraId="751C2BD4" w14:textId="77777777" w:rsidR="00B24980" w:rsidRDefault="00B24980" w:rsidP="00A35F80">
      <w:pPr>
        <w:pStyle w:val="ListParagraph"/>
        <w:spacing w:before="0" w:after="0" w:line="259" w:lineRule="auto"/>
        <w:ind w:left="709"/>
        <w:rPr>
          <w:rFonts w:eastAsia="Arial" w:cs="Arial"/>
          <w:color w:val="000000" w:themeColor="text1"/>
        </w:rPr>
      </w:pPr>
    </w:p>
    <w:p w14:paraId="6C33DA75" w14:textId="19834504" w:rsidR="000945F6" w:rsidRDefault="000945F6" w:rsidP="00821679">
      <w:pPr>
        <w:pStyle w:val="ListParagraph"/>
        <w:numPr>
          <w:ilvl w:val="0"/>
          <w:numId w:val="39"/>
        </w:numPr>
        <w:spacing w:before="0" w:after="0"/>
        <w:ind w:left="709" w:hanging="709"/>
        <w:rPr>
          <w:rFonts w:eastAsia="Arial" w:cs="Arial"/>
          <w:color w:val="000000" w:themeColor="text1"/>
        </w:rPr>
      </w:pPr>
      <w:r w:rsidRPr="621BF2C2">
        <w:rPr>
          <w:rFonts w:eastAsia="Arial" w:cs="Arial"/>
          <w:color w:val="000000" w:themeColor="text1"/>
        </w:rPr>
        <w:t xml:space="preserve">An attendance stretch target approach has been adopted by Fife Education Service to incrementally improve school attendance (adjusted to levels of deprivation).  Attendance </w:t>
      </w:r>
      <w:r w:rsidR="00A361DD">
        <w:rPr>
          <w:rFonts w:eastAsia="Arial" w:cs="Arial"/>
          <w:color w:val="000000" w:themeColor="text1"/>
        </w:rPr>
        <w:t>S</w:t>
      </w:r>
      <w:r w:rsidRPr="621BF2C2">
        <w:rPr>
          <w:rFonts w:eastAsia="Arial" w:cs="Arial"/>
          <w:color w:val="000000" w:themeColor="text1"/>
        </w:rPr>
        <w:t xml:space="preserve">tretch </w:t>
      </w:r>
      <w:r w:rsidR="00A361DD">
        <w:rPr>
          <w:rFonts w:eastAsia="Arial" w:cs="Arial"/>
          <w:color w:val="000000" w:themeColor="text1"/>
        </w:rPr>
        <w:t>A</w:t>
      </w:r>
      <w:r w:rsidRPr="621BF2C2">
        <w:rPr>
          <w:rFonts w:eastAsia="Arial" w:cs="Arial"/>
          <w:color w:val="000000" w:themeColor="text1"/>
        </w:rPr>
        <w:t xml:space="preserve">ims projections are listed in </w:t>
      </w:r>
      <w:r w:rsidRPr="00FF7F02">
        <w:rPr>
          <w:rFonts w:eastAsia="Arial" w:cs="Arial"/>
          <w:color w:val="000000" w:themeColor="text1"/>
        </w:rPr>
        <w:t xml:space="preserve">Appendix </w:t>
      </w:r>
      <w:r w:rsidR="00353D16" w:rsidRPr="00FF7F02">
        <w:rPr>
          <w:rFonts w:eastAsia="Arial" w:cs="Arial"/>
          <w:color w:val="000000" w:themeColor="text1"/>
        </w:rPr>
        <w:t>Two</w:t>
      </w:r>
      <w:r w:rsidRPr="621BF2C2">
        <w:rPr>
          <w:rFonts w:eastAsia="Arial" w:cs="Arial"/>
          <w:color w:val="000000" w:themeColor="text1"/>
        </w:rPr>
        <w:t xml:space="preserve"> </w:t>
      </w:r>
      <w:r w:rsidR="60828950" w:rsidRPr="621BF2C2">
        <w:rPr>
          <w:rFonts w:eastAsia="Arial" w:cs="Arial"/>
          <w:color w:val="000000" w:themeColor="text1"/>
        </w:rPr>
        <w:t xml:space="preserve">with </w:t>
      </w:r>
      <w:r w:rsidRPr="621BF2C2">
        <w:rPr>
          <w:rFonts w:eastAsia="Arial" w:cs="Arial"/>
          <w:color w:val="000000" w:themeColor="text1"/>
        </w:rPr>
        <w:t xml:space="preserve">further detail provided in </w:t>
      </w:r>
      <w:r w:rsidRPr="00FF7F02">
        <w:rPr>
          <w:rFonts w:eastAsia="Arial" w:cs="Arial"/>
          <w:color w:val="000000" w:themeColor="text1"/>
        </w:rPr>
        <w:t>section</w:t>
      </w:r>
      <w:r w:rsidR="00C96AE8" w:rsidRPr="00FF7F02">
        <w:rPr>
          <w:rFonts w:eastAsia="Arial" w:cs="Arial"/>
          <w:color w:val="000000" w:themeColor="text1"/>
        </w:rPr>
        <w:t xml:space="preserve">s </w:t>
      </w:r>
      <w:r w:rsidR="560A5E92" w:rsidRPr="00FF7F02">
        <w:rPr>
          <w:rFonts w:eastAsia="Arial" w:cs="Arial"/>
          <w:color w:val="000000" w:themeColor="text1"/>
        </w:rPr>
        <w:t>2.1</w:t>
      </w:r>
      <w:r w:rsidR="00C96AE8" w:rsidRPr="00FF7F02">
        <w:rPr>
          <w:rFonts w:eastAsia="Arial" w:cs="Arial"/>
          <w:color w:val="000000" w:themeColor="text1"/>
        </w:rPr>
        <w:t>0</w:t>
      </w:r>
      <w:r w:rsidR="560A5E92" w:rsidRPr="00FF7F02">
        <w:rPr>
          <w:rFonts w:eastAsia="Arial" w:cs="Arial"/>
          <w:color w:val="000000" w:themeColor="text1"/>
        </w:rPr>
        <w:t xml:space="preserve"> - 2.1</w:t>
      </w:r>
      <w:r w:rsidR="00C96AE8" w:rsidRPr="00FF7F02">
        <w:rPr>
          <w:rFonts w:eastAsia="Arial" w:cs="Arial"/>
          <w:color w:val="000000" w:themeColor="text1"/>
        </w:rPr>
        <w:t>1</w:t>
      </w:r>
      <w:r w:rsidR="560A5E92" w:rsidRPr="00FF7F02">
        <w:rPr>
          <w:rFonts w:eastAsia="Arial" w:cs="Arial"/>
          <w:color w:val="000000" w:themeColor="text1"/>
        </w:rPr>
        <w:t>.</w:t>
      </w:r>
      <w:r>
        <w:br/>
      </w:r>
    </w:p>
    <w:p w14:paraId="5C3D7A22" w14:textId="0EE7549A" w:rsidR="005C00F0" w:rsidRPr="005C00F0" w:rsidRDefault="000945F6" w:rsidP="00821679">
      <w:pPr>
        <w:pStyle w:val="ListParagraph"/>
        <w:numPr>
          <w:ilvl w:val="0"/>
          <w:numId w:val="39"/>
        </w:numPr>
        <w:spacing w:before="0" w:after="0"/>
        <w:ind w:left="709" w:hanging="709"/>
        <w:rPr>
          <w:rFonts w:eastAsia="Arial" w:cs="Arial"/>
          <w:color w:val="000000" w:themeColor="text1"/>
        </w:rPr>
      </w:pPr>
      <w:r w:rsidRPr="621BF2C2">
        <w:rPr>
          <w:rFonts w:eastAsia="Arial" w:cs="Arial"/>
          <w:color w:val="000000" w:themeColor="text1"/>
        </w:rPr>
        <w:t>National Primary Sector Attendance was 92.5% in 2023-24.</w:t>
      </w:r>
      <w:r w:rsidR="005C00F0" w:rsidRPr="621BF2C2">
        <w:rPr>
          <w:rFonts w:eastAsia="Arial" w:cs="Arial"/>
          <w:color w:val="000000" w:themeColor="text1"/>
        </w:rPr>
        <w:t xml:space="preserve"> </w:t>
      </w:r>
      <w:r w:rsidR="2B71CF4B" w:rsidRPr="621BF2C2">
        <w:t xml:space="preserve">In the provisional Fife data submitted to the government, </w:t>
      </w:r>
      <w:r w:rsidR="0324CDC3" w:rsidRPr="621BF2C2">
        <w:t xml:space="preserve">Fife Primary Sector </w:t>
      </w:r>
      <w:r w:rsidR="50816DFF" w:rsidRPr="621BF2C2">
        <w:t xml:space="preserve">2023-24 </w:t>
      </w:r>
      <w:r w:rsidR="0324CDC3" w:rsidRPr="621BF2C2">
        <w:t xml:space="preserve">attendance </w:t>
      </w:r>
      <w:r w:rsidR="66FAEA9A" w:rsidRPr="621BF2C2">
        <w:t>wa</w:t>
      </w:r>
      <w:r w:rsidR="0324CDC3" w:rsidRPr="621BF2C2">
        <w:t xml:space="preserve">s </w:t>
      </w:r>
      <w:r w:rsidR="7357CC53" w:rsidRPr="621BF2C2">
        <w:t>91.5%</w:t>
      </w:r>
      <w:r w:rsidR="54679009" w:rsidRPr="621BF2C2">
        <w:t>.</w:t>
      </w:r>
      <w:r w:rsidR="0FC0A9D5" w:rsidRPr="621BF2C2">
        <w:t xml:space="preserve">  This </w:t>
      </w:r>
      <w:r w:rsidR="394F17CB" w:rsidRPr="621BF2C2">
        <w:t>i</w:t>
      </w:r>
      <w:r w:rsidR="0FC0A9D5" w:rsidRPr="621BF2C2">
        <w:t xml:space="preserve">s similar to the previous year </w:t>
      </w:r>
      <w:r w:rsidR="2B71CF4B" w:rsidRPr="621BF2C2">
        <w:t>(</w:t>
      </w:r>
      <w:r w:rsidR="0FC0A9D5" w:rsidRPr="621BF2C2">
        <w:t>91.3%</w:t>
      </w:r>
      <w:r w:rsidR="423735B3" w:rsidRPr="621BF2C2">
        <w:t xml:space="preserve"> in 2022-23</w:t>
      </w:r>
      <w:r w:rsidR="2B71CF4B" w:rsidRPr="621BF2C2">
        <w:t>)</w:t>
      </w:r>
      <w:r w:rsidR="0FC0A9D5" w:rsidRPr="621BF2C2">
        <w:t>.</w:t>
      </w:r>
      <w:r w:rsidR="7357CC53" w:rsidRPr="621BF2C2">
        <w:t xml:space="preserve"> </w:t>
      </w:r>
      <w:r w:rsidR="0324CDC3" w:rsidRPr="621BF2C2">
        <w:t xml:space="preserve"> </w:t>
      </w:r>
      <w:r>
        <w:br/>
      </w:r>
    </w:p>
    <w:p w14:paraId="4F649E1B" w14:textId="67C5CD75" w:rsidR="005C00F0" w:rsidRPr="005C00F0" w:rsidRDefault="67FA9EA3" w:rsidP="00821679">
      <w:pPr>
        <w:pStyle w:val="ListParagraph"/>
        <w:numPr>
          <w:ilvl w:val="0"/>
          <w:numId w:val="39"/>
        </w:numPr>
        <w:spacing w:before="0" w:after="0"/>
        <w:ind w:left="709" w:hanging="709"/>
        <w:rPr>
          <w:rFonts w:eastAsia="Arial" w:cs="Arial"/>
          <w:color w:val="000000" w:themeColor="text1"/>
        </w:rPr>
      </w:pPr>
      <w:r w:rsidRPr="621BF2C2">
        <w:t xml:space="preserve">Fife Secondary </w:t>
      </w:r>
      <w:r w:rsidR="1B7AD3BE" w:rsidRPr="621BF2C2">
        <w:t>Sector</w:t>
      </w:r>
      <w:r w:rsidR="6A5BBE1B" w:rsidRPr="621BF2C2">
        <w:t xml:space="preserve"> 2023-24</w:t>
      </w:r>
      <w:r w:rsidR="1B7AD3BE" w:rsidRPr="621BF2C2">
        <w:t xml:space="preserve"> </w:t>
      </w:r>
      <w:r w:rsidRPr="621BF2C2">
        <w:t xml:space="preserve">attendance </w:t>
      </w:r>
      <w:r w:rsidR="43BB8BDC" w:rsidRPr="621BF2C2">
        <w:t>was</w:t>
      </w:r>
      <w:r w:rsidRPr="621BF2C2">
        <w:t xml:space="preserve"> 87.1%</w:t>
      </w:r>
      <w:r w:rsidR="7100EBE4" w:rsidRPr="621BF2C2">
        <w:t xml:space="preserve">, </w:t>
      </w:r>
      <w:r w:rsidR="3CAB00ED" w:rsidRPr="621BF2C2">
        <w:t xml:space="preserve">which </w:t>
      </w:r>
      <w:r w:rsidR="074CA724" w:rsidRPr="621BF2C2">
        <w:t>is</w:t>
      </w:r>
      <w:r w:rsidR="3CAB00ED" w:rsidRPr="621BF2C2">
        <w:t xml:space="preserve"> </w:t>
      </w:r>
      <w:r w:rsidR="7100EBE4" w:rsidRPr="621BF2C2">
        <w:t>similar to the previous year</w:t>
      </w:r>
      <w:r w:rsidR="24EF62CC" w:rsidRPr="621BF2C2">
        <w:t xml:space="preserve"> </w:t>
      </w:r>
      <w:r w:rsidR="0BECE154" w:rsidRPr="621BF2C2">
        <w:t>(</w:t>
      </w:r>
      <w:r w:rsidR="7100EBE4" w:rsidRPr="621BF2C2">
        <w:t>87.3%</w:t>
      </w:r>
      <w:r w:rsidR="0BECE154" w:rsidRPr="621BF2C2">
        <w:t xml:space="preserve"> in 2022-23)</w:t>
      </w:r>
      <w:r w:rsidRPr="621BF2C2">
        <w:t>.</w:t>
      </w:r>
      <w:r w:rsidR="0BECE154" w:rsidRPr="621BF2C2">
        <w:t xml:space="preserve"> </w:t>
      </w:r>
      <w:r w:rsidRPr="621BF2C2">
        <w:t xml:space="preserve"> </w:t>
      </w:r>
      <w:r>
        <w:br/>
      </w:r>
    </w:p>
    <w:p w14:paraId="6B5CFCE6" w14:textId="17D41C00" w:rsidR="005C00F0" w:rsidRPr="005C00F0" w:rsidRDefault="01C187C3" w:rsidP="00821679">
      <w:pPr>
        <w:pStyle w:val="ListParagraph"/>
        <w:numPr>
          <w:ilvl w:val="0"/>
          <w:numId w:val="39"/>
        </w:numPr>
        <w:spacing w:before="0" w:after="0"/>
        <w:ind w:left="709" w:hanging="709"/>
      </w:pPr>
      <w:r w:rsidRPr="621BF2C2">
        <w:t xml:space="preserve">Both </w:t>
      </w:r>
      <w:r w:rsidR="4CDB1F6E" w:rsidRPr="621BF2C2">
        <w:t>nationally</w:t>
      </w:r>
      <w:r w:rsidRPr="621BF2C2">
        <w:t xml:space="preserve"> and in Fife, </w:t>
      </w:r>
      <w:r w:rsidR="0318BD8E" w:rsidRPr="621BF2C2">
        <w:t>S</w:t>
      </w:r>
      <w:r w:rsidR="7D911CD9" w:rsidRPr="621BF2C2">
        <w:t>2</w:t>
      </w:r>
      <w:r w:rsidR="0318BD8E" w:rsidRPr="621BF2C2">
        <w:t xml:space="preserve"> and </w:t>
      </w:r>
      <w:r w:rsidRPr="621BF2C2">
        <w:t xml:space="preserve">S3 are the lowest attending year groups.  </w:t>
      </w:r>
      <w:r w:rsidR="04C8BE27" w:rsidRPr="621BF2C2">
        <w:t>S3 in Fife is</w:t>
      </w:r>
      <w:r w:rsidR="40FA398E" w:rsidRPr="621BF2C2">
        <w:t xml:space="preserve"> 8</w:t>
      </w:r>
      <w:r w:rsidR="00EB4025" w:rsidRPr="621BF2C2">
        <w:t>5</w:t>
      </w:r>
      <w:r w:rsidR="40FA398E" w:rsidRPr="621BF2C2">
        <w:t>.</w:t>
      </w:r>
      <w:r w:rsidR="00EB4025" w:rsidRPr="621BF2C2">
        <w:t>1</w:t>
      </w:r>
      <w:r w:rsidR="40FA398E" w:rsidRPr="621BF2C2">
        <w:t>% and S4 is 8</w:t>
      </w:r>
      <w:r w:rsidR="00EB4025" w:rsidRPr="621BF2C2">
        <w:t>7.2</w:t>
      </w:r>
      <w:r w:rsidR="40FA398E" w:rsidRPr="621BF2C2">
        <w:t>%.</w:t>
      </w:r>
      <w:r w:rsidR="04C8BE27" w:rsidRPr="621BF2C2">
        <w:t xml:space="preserve"> </w:t>
      </w:r>
      <w:r w:rsidR="4A6DBEAD" w:rsidRPr="621BF2C2">
        <w:t>It should be noted that the current S3/S4 cohort transitioned from Primary t</w:t>
      </w:r>
      <w:r w:rsidR="7CC9A938" w:rsidRPr="621BF2C2">
        <w:t xml:space="preserve">o </w:t>
      </w:r>
      <w:r w:rsidR="4A6DBEAD" w:rsidRPr="621BF2C2">
        <w:t>Secondary during Covid lockdowns</w:t>
      </w:r>
      <w:r w:rsidR="0B3E912D" w:rsidRPr="621BF2C2">
        <w:t xml:space="preserve">.  </w:t>
      </w:r>
      <w:r w:rsidR="00312143">
        <w:t>Some i</w:t>
      </w:r>
      <w:r w:rsidR="00FB11FA">
        <w:t>nformation about</w:t>
      </w:r>
      <w:r w:rsidR="007229F0">
        <w:t xml:space="preserve"> </w:t>
      </w:r>
      <w:r w:rsidR="00FB11FA">
        <w:t>s</w:t>
      </w:r>
      <w:r w:rsidR="007229F0">
        <w:t>chools</w:t>
      </w:r>
      <w:r w:rsidR="00FE6A6E">
        <w:t>’</w:t>
      </w:r>
      <w:r w:rsidR="007229F0">
        <w:t xml:space="preserve"> </w:t>
      </w:r>
      <w:r w:rsidR="00FB11FA">
        <w:t>p</w:t>
      </w:r>
      <w:r w:rsidR="007229F0">
        <w:t xml:space="preserve">ractice </w:t>
      </w:r>
      <w:r w:rsidR="00C006F0">
        <w:t>to supp</w:t>
      </w:r>
      <w:r w:rsidR="00D62343">
        <w:t xml:space="preserve">ort particular year groups </w:t>
      </w:r>
      <w:r w:rsidR="00EC0066">
        <w:t>is</w:t>
      </w:r>
      <w:r w:rsidR="002140FD">
        <w:t xml:space="preserve"> provided </w:t>
      </w:r>
      <w:r w:rsidR="0091292B">
        <w:t>with</w:t>
      </w:r>
      <w:r w:rsidR="002140FD">
        <w:t>in Appendix Four.</w:t>
      </w:r>
    </w:p>
    <w:p w14:paraId="7EECE522" w14:textId="12DAF0FB" w:rsidR="621BF2C2" w:rsidRDefault="621BF2C2" w:rsidP="00821679">
      <w:pPr>
        <w:pStyle w:val="ListParagraph"/>
        <w:spacing w:before="0" w:after="0"/>
        <w:ind w:left="709" w:hanging="709"/>
      </w:pPr>
    </w:p>
    <w:p w14:paraId="1D8876A4" w14:textId="6F410A01" w:rsidR="005C00F0" w:rsidRPr="005C00F0" w:rsidRDefault="5FD2CC8A" w:rsidP="00821679">
      <w:pPr>
        <w:pStyle w:val="ListParagraph"/>
        <w:numPr>
          <w:ilvl w:val="0"/>
          <w:numId w:val="39"/>
        </w:numPr>
        <w:spacing w:before="0" w:after="0"/>
        <w:ind w:left="709" w:hanging="709"/>
        <w:rPr>
          <w:rFonts w:eastAsia="Arial" w:cs="Arial"/>
          <w:color w:val="000000" w:themeColor="text1"/>
        </w:rPr>
      </w:pPr>
      <w:r w:rsidRPr="621BF2C2">
        <w:t xml:space="preserve">All </w:t>
      </w:r>
      <w:r w:rsidR="1487D3CA" w:rsidRPr="621BF2C2">
        <w:t>Scottish l</w:t>
      </w:r>
      <w:r w:rsidRPr="621BF2C2">
        <w:t xml:space="preserve">ocal authorities use </w:t>
      </w:r>
      <w:r w:rsidR="251F5AC7" w:rsidRPr="621BF2C2">
        <w:t xml:space="preserve">an information system called </w:t>
      </w:r>
      <w:proofErr w:type="spellStart"/>
      <w:r w:rsidRPr="621BF2C2">
        <w:t>SEEM</w:t>
      </w:r>
      <w:r w:rsidR="16B5000B" w:rsidRPr="621BF2C2">
        <w:t>i</w:t>
      </w:r>
      <w:r w:rsidRPr="621BF2C2">
        <w:t>S</w:t>
      </w:r>
      <w:proofErr w:type="spellEnd"/>
      <w:r w:rsidRPr="621BF2C2">
        <w:t xml:space="preserve"> to record attendance</w:t>
      </w:r>
      <w:r w:rsidR="4728126D" w:rsidRPr="621BF2C2">
        <w:t xml:space="preserve"> with codes which summarise the reason for absence</w:t>
      </w:r>
      <w:r w:rsidRPr="621BF2C2">
        <w:t xml:space="preserve">.   </w:t>
      </w:r>
      <w:r w:rsidR="433771AA" w:rsidRPr="621BF2C2">
        <w:t>T</w:t>
      </w:r>
      <w:r w:rsidR="03939076" w:rsidRPr="621BF2C2">
        <w:t>he</w:t>
      </w:r>
      <w:r w:rsidRPr="621BF2C2">
        <w:t xml:space="preserve"> use of codes can be complex, </w:t>
      </w:r>
      <w:r w:rsidR="16E1955A" w:rsidRPr="621BF2C2">
        <w:t xml:space="preserve">and consistency of coding relies on a number of different staff’s </w:t>
      </w:r>
      <w:r w:rsidR="76DB628E" w:rsidRPr="621BF2C2">
        <w:t>interpretation</w:t>
      </w:r>
      <w:r w:rsidR="16E1955A" w:rsidRPr="621BF2C2">
        <w:t xml:space="preserve"> and </w:t>
      </w:r>
      <w:r w:rsidR="10592C7D" w:rsidRPr="621BF2C2">
        <w:t>application</w:t>
      </w:r>
      <w:r w:rsidR="16E1955A" w:rsidRPr="621BF2C2">
        <w:t xml:space="preserve"> of coding. </w:t>
      </w:r>
      <w:r w:rsidR="2B237C78" w:rsidRPr="621BF2C2">
        <w:t xml:space="preserve"> </w:t>
      </w:r>
      <w:r w:rsidR="7FB02E76" w:rsidRPr="621BF2C2">
        <w:t>T</w:t>
      </w:r>
      <w:r w:rsidR="74EBD13D" w:rsidRPr="621BF2C2">
        <w:t xml:space="preserve">he MIS team have developed training for new admin coordinators to </w:t>
      </w:r>
      <w:r w:rsidR="6484460A" w:rsidRPr="621BF2C2">
        <w:t xml:space="preserve">build consistency and confidence in </w:t>
      </w:r>
      <w:r w:rsidR="08D9AFF5" w:rsidRPr="621BF2C2">
        <w:t xml:space="preserve">this aspect of </w:t>
      </w:r>
      <w:r w:rsidR="6484460A" w:rsidRPr="621BF2C2">
        <w:t>their role</w:t>
      </w:r>
      <w:r w:rsidR="74EBD13D" w:rsidRPr="621BF2C2">
        <w:t>.</w:t>
      </w:r>
      <w:r w:rsidR="62E8F5F0" w:rsidRPr="621BF2C2">
        <w:t xml:space="preserve">  </w:t>
      </w:r>
      <w:r w:rsidR="7240B6A8" w:rsidRPr="621BF2C2">
        <w:t xml:space="preserve">We </w:t>
      </w:r>
      <w:r w:rsidR="7B2B0297" w:rsidRPr="621BF2C2">
        <w:t xml:space="preserve">are </w:t>
      </w:r>
      <w:r w:rsidR="00F96F30">
        <w:t xml:space="preserve">also </w:t>
      </w:r>
      <w:r w:rsidR="7B2B0297" w:rsidRPr="621BF2C2">
        <w:t>working</w:t>
      </w:r>
      <w:r w:rsidR="7240B6A8" w:rsidRPr="621BF2C2">
        <w:t xml:space="preserve"> to </w:t>
      </w:r>
      <w:r w:rsidR="388CE75B" w:rsidRPr="621BF2C2">
        <w:t>review</w:t>
      </w:r>
      <w:r w:rsidR="7240B6A8" w:rsidRPr="621BF2C2">
        <w:t xml:space="preserve"> </w:t>
      </w:r>
      <w:r w:rsidR="1E8C2917" w:rsidRPr="621BF2C2">
        <w:t xml:space="preserve">and further define </w:t>
      </w:r>
      <w:r w:rsidR="7240B6A8" w:rsidRPr="621BF2C2">
        <w:t xml:space="preserve">the range of </w:t>
      </w:r>
      <w:r w:rsidR="7C0E04A3" w:rsidRPr="621BF2C2">
        <w:t xml:space="preserve">codes </w:t>
      </w:r>
      <w:r w:rsidR="40783797" w:rsidRPr="621BF2C2">
        <w:t xml:space="preserve">used </w:t>
      </w:r>
      <w:r w:rsidR="7C0E04A3" w:rsidRPr="621BF2C2">
        <w:t xml:space="preserve">in </w:t>
      </w:r>
      <w:proofErr w:type="spellStart"/>
      <w:r w:rsidR="62E8F5F0" w:rsidRPr="621BF2C2">
        <w:t>SEEMiS</w:t>
      </w:r>
      <w:proofErr w:type="spellEnd"/>
      <w:r w:rsidR="00F96F30">
        <w:t xml:space="preserve">, </w:t>
      </w:r>
      <w:r w:rsidR="2A16DE76" w:rsidRPr="621BF2C2">
        <w:t xml:space="preserve">which </w:t>
      </w:r>
      <w:r w:rsidR="534631EF" w:rsidRPr="621BF2C2">
        <w:t>aim</w:t>
      </w:r>
      <w:r w:rsidR="007A1EA9">
        <w:t>s</w:t>
      </w:r>
      <w:r w:rsidR="534631EF" w:rsidRPr="621BF2C2">
        <w:t xml:space="preserve"> to give </w:t>
      </w:r>
      <w:r w:rsidR="06EEB4B5" w:rsidRPr="621BF2C2">
        <w:t>improved definition to the reasons for absence</w:t>
      </w:r>
      <w:r w:rsidR="450F8D29" w:rsidRPr="621BF2C2">
        <w:t>.</w:t>
      </w:r>
      <w:r w:rsidRPr="621BF2C2">
        <w:t xml:space="preserve"> </w:t>
      </w:r>
      <w:r>
        <w:br/>
      </w:r>
    </w:p>
    <w:p w14:paraId="7BBAA0BE" w14:textId="77777777" w:rsidR="005C00F0" w:rsidRPr="005C00F0" w:rsidRDefault="287E9B23" w:rsidP="00821679">
      <w:pPr>
        <w:pStyle w:val="ListParagraph"/>
        <w:numPr>
          <w:ilvl w:val="0"/>
          <w:numId w:val="39"/>
        </w:numPr>
        <w:spacing w:before="0" w:after="0"/>
        <w:ind w:left="709" w:hanging="709"/>
        <w:rPr>
          <w:rFonts w:eastAsia="Arial" w:cs="Arial"/>
          <w:color w:val="000000" w:themeColor="text1"/>
        </w:rPr>
      </w:pPr>
      <w:r w:rsidRPr="621BF2C2">
        <w:rPr>
          <w:rFonts w:eastAsia="Arial" w:cs="Arial"/>
        </w:rPr>
        <w:t>Power BI is used by schools and Fife Education Directorate to monitor attendance patterns</w:t>
      </w:r>
      <w:r w:rsidR="651E78D3" w:rsidRPr="621BF2C2">
        <w:rPr>
          <w:rFonts w:eastAsia="Arial" w:cs="Arial"/>
        </w:rPr>
        <w:t xml:space="preserve"> robustly</w:t>
      </w:r>
      <w:r w:rsidRPr="621BF2C2">
        <w:rPr>
          <w:rFonts w:eastAsia="Arial" w:cs="Arial"/>
        </w:rPr>
        <w:t xml:space="preserve">.  The MIS team have redesigned the Power BI attendance reports to give more comparison data </w:t>
      </w:r>
      <w:r w:rsidR="035A4BCB" w:rsidRPr="621BF2C2">
        <w:rPr>
          <w:rFonts w:eastAsia="Arial" w:cs="Arial"/>
        </w:rPr>
        <w:t>and</w:t>
      </w:r>
      <w:r w:rsidRPr="621BF2C2">
        <w:rPr>
          <w:rFonts w:eastAsia="Arial" w:cs="Arial"/>
        </w:rPr>
        <w:t xml:space="preserve"> </w:t>
      </w:r>
      <w:r w:rsidR="309AB123" w:rsidRPr="621BF2C2">
        <w:rPr>
          <w:rFonts w:eastAsia="Arial" w:cs="Arial"/>
        </w:rPr>
        <w:t xml:space="preserve">to </w:t>
      </w:r>
      <w:r w:rsidRPr="621BF2C2">
        <w:rPr>
          <w:rFonts w:eastAsia="Arial" w:cs="Arial"/>
        </w:rPr>
        <w:t>make them available in a more timeous and responsive way.  This has allowed for more forensic analysis of early declines in attendance at a school level and to target cohorts most effectively.</w:t>
      </w:r>
      <w:r>
        <w:br/>
      </w:r>
    </w:p>
    <w:p w14:paraId="7CC8E9B7" w14:textId="6947609B" w:rsidR="00821679" w:rsidRPr="00AC6B5D" w:rsidRDefault="00490B11" w:rsidP="00AC6B5D">
      <w:pPr>
        <w:pStyle w:val="ListParagraph"/>
        <w:numPr>
          <w:ilvl w:val="0"/>
          <w:numId w:val="39"/>
        </w:numPr>
        <w:spacing w:before="0" w:after="0"/>
        <w:ind w:left="709" w:hanging="709"/>
        <w:rPr>
          <w:rFonts w:eastAsia="Arial" w:cs="Arial"/>
          <w:color w:val="000000" w:themeColor="text1"/>
          <w:szCs w:val="24"/>
        </w:rPr>
      </w:pPr>
      <w:r w:rsidRPr="621BF2C2">
        <w:t xml:space="preserve">We began setting Stretch Attendance Targets for all of </w:t>
      </w:r>
      <w:r w:rsidR="00787A6F" w:rsidRPr="621BF2C2">
        <w:t xml:space="preserve">Fife Council schools </w:t>
      </w:r>
      <w:r w:rsidRPr="621BF2C2">
        <w:t>last session</w:t>
      </w:r>
      <w:r w:rsidR="17154FE7" w:rsidRPr="621BF2C2">
        <w:t xml:space="preserve"> </w:t>
      </w:r>
      <w:r w:rsidR="17154FE7" w:rsidRPr="00FF7F02">
        <w:t xml:space="preserve">(See Appendix </w:t>
      </w:r>
      <w:r w:rsidR="00353D16" w:rsidRPr="00FF7F02">
        <w:t>Two</w:t>
      </w:r>
      <w:r w:rsidR="17154FE7" w:rsidRPr="621BF2C2">
        <w:t>)</w:t>
      </w:r>
      <w:r w:rsidRPr="621BF2C2">
        <w:t xml:space="preserve">.  These </w:t>
      </w:r>
      <w:r w:rsidR="00787A6F" w:rsidRPr="621BF2C2">
        <w:t>a</w:t>
      </w:r>
      <w:r w:rsidR="7815BB1F" w:rsidRPr="621BF2C2">
        <w:t xml:space="preserve">re </w:t>
      </w:r>
      <w:r w:rsidR="00787A6F" w:rsidRPr="621BF2C2">
        <w:t xml:space="preserve">based on </w:t>
      </w:r>
      <w:r w:rsidR="4C202B97" w:rsidRPr="621BF2C2">
        <w:t>schools’</w:t>
      </w:r>
      <w:r w:rsidR="00787A6F" w:rsidRPr="621BF2C2">
        <w:t xml:space="preserve"> </w:t>
      </w:r>
      <w:r w:rsidR="012D8F61" w:rsidRPr="621BF2C2">
        <w:t xml:space="preserve">social </w:t>
      </w:r>
      <w:r w:rsidR="00787A6F" w:rsidRPr="621BF2C2">
        <w:t xml:space="preserve">context.  </w:t>
      </w:r>
      <w:r w:rsidR="0EF6E4B2" w:rsidRPr="621BF2C2">
        <w:t xml:space="preserve">The use of stretch targets is </w:t>
      </w:r>
      <w:r w:rsidR="0382D8E9" w:rsidRPr="621BF2C2">
        <w:t>designed to pr</w:t>
      </w:r>
      <w:r w:rsidR="618FCE98" w:rsidRPr="621BF2C2">
        <w:t>ovide</w:t>
      </w:r>
      <w:r w:rsidR="0EF6E4B2" w:rsidRPr="621BF2C2">
        <w:t xml:space="preserve"> focus </w:t>
      </w:r>
      <w:r w:rsidR="3CE9E9F8" w:rsidRPr="621BF2C2">
        <w:t>for schools</w:t>
      </w:r>
      <w:r w:rsidR="6AA83900" w:rsidRPr="621BF2C2">
        <w:t>, to drive creativity and solution</w:t>
      </w:r>
      <w:r w:rsidR="292A98E0" w:rsidRPr="621BF2C2">
        <w:t>-</w:t>
      </w:r>
      <w:r w:rsidR="6AA83900" w:rsidRPr="621BF2C2">
        <w:t xml:space="preserve">focused approaches to </w:t>
      </w:r>
      <w:r w:rsidR="047C3C7B" w:rsidRPr="621BF2C2">
        <w:t>secur</w:t>
      </w:r>
      <w:r w:rsidR="5B3EB00B" w:rsidRPr="621BF2C2">
        <w:t>ing</w:t>
      </w:r>
      <w:r w:rsidR="0EF6E4B2" w:rsidRPr="621BF2C2">
        <w:t xml:space="preserve"> improved </w:t>
      </w:r>
      <w:r w:rsidR="2737AE2E" w:rsidRPr="621BF2C2">
        <w:t xml:space="preserve">attendance </w:t>
      </w:r>
      <w:r w:rsidR="0EF6E4B2" w:rsidRPr="621BF2C2">
        <w:t>for pupils</w:t>
      </w:r>
      <w:r w:rsidR="3088C346" w:rsidRPr="621BF2C2">
        <w:t>.</w:t>
      </w:r>
      <w:r w:rsidR="33B73379" w:rsidRPr="621BF2C2">
        <w:t xml:space="preserve"> </w:t>
      </w:r>
      <w:r>
        <w:br/>
      </w:r>
    </w:p>
    <w:p w14:paraId="31948604" w14:textId="77777777" w:rsidR="005C00F0" w:rsidRPr="005C00F0" w:rsidRDefault="005C00F0" w:rsidP="00821679">
      <w:pPr>
        <w:pStyle w:val="ListParagraph"/>
        <w:spacing w:before="0" w:after="0"/>
        <w:ind w:left="709"/>
        <w:rPr>
          <w:rFonts w:eastAsia="Arial" w:cs="Arial"/>
          <w:color w:val="000000" w:themeColor="text1"/>
          <w:szCs w:val="24"/>
        </w:rPr>
      </w:pPr>
    </w:p>
    <w:p w14:paraId="4AB45FC3" w14:textId="08BD4E78" w:rsidR="002B4939" w:rsidRPr="005C00F0" w:rsidRDefault="2709FB57" w:rsidP="00821679">
      <w:pPr>
        <w:pStyle w:val="ListParagraph"/>
        <w:numPr>
          <w:ilvl w:val="0"/>
          <w:numId w:val="39"/>
        </w:numPr>
        <w:spacing w:before="0" w:after="0"/>
        <w:ind w:left="709" w:hanging="709"/>
        <w:rPr>
          <w:rFonts w:eastAsia="Arial" w:cs="Arial"/>
          <w:color w:val="000000" w:themeColor="text1"/>
        </w:rPr>
      </w:pPr>
      <w:r w:rsidRPr="621BF2C2">
        <w:lastRenderedPageBreak/>
        <w:t xml:space="preserve">The </w:t>
      </w:r>
      <w:r w:rsidR="5F2350B5" w:rsidRPr="621BF2C2">
        <w:t>attendance trajectory</w:t>
      </w:r>
      <w:r w:rsidR="12232C7A" w:rsidRPr="621BF2C2">
        <w:t xml:space="preserve"> can be compared to</w:t>
      </w:r>
      <w:r w:rsidR="28A80BFC" w:rsidRPr="621BF2C2">
        <w:t xml:space="preserve"> the</w:t>
      </w:r>
      <w:r w:rsidR="5181B127" w:rsidRPr="621BF2C2">
        <w:t xml:space="preserve"> monthly</w:t>
      </w:r>
      <w:r w:rsidR="28A80BFC" w:rsidRPr="621BF2C2">
        <w:t xml:space="preserve"> stretch target </w:t>
      </w:r>
      <w:r w:rsidR="45FDDB49" w:rsidRPr="621BF2C2">
        <w:t>pro</w:t>
      </w:r>
      <w:r w:rsidR="5181B127" w:rsidRPr="621BF2C2">
        <w:t xml:space="preserve">jection </w:t>
      </w:r>
      <w:r w:rsidR="28A80BFC" w:rsidRPr="621BF2C2">
        <w:t xml:space="preserve">shown </w:t>
      </w:r>
      <w:r w:rsidR="585C952A" w:rsidRPr="621BF2C2">
        <w:t>in</w:t>
      </w:r>
      <w:r w:rsidR="28A80BFC" w:rsidRPr="621BF2C2">
        <w:t xml:space="preserve"> the </w:t>
      </w:r>
      <w:r w:rsidR="585C952A" w:rsidRPr="621BF2C2">
        <w:t>graphs below</w:t>
      </w:r>
      <w:r w:rsidR="730F863D" w:rsidRPr="621BF2C2">
        <w:t xml:space="preserve">.  </w:t>
      </w:r>
      <w:r w:rsidR="004577BA" w:rsidRPr="621BF2C2">
        <w:t xml:space="preserve">Attendance has a seasonal pattern (e.g. attendance tends to be higher at the beginning of each term and lower at the end of each term).  </w:t>
      </w:r>
      <w:r w:rsidR="730F863D" w:rsidRPr="621BF2C2">
        <w:t xml:space="preserve">The </w:t>
      </w:r>
      <w:r w:rsidR="585C952A" w:rsidRPr="621BF2C2">
        <w:t xml:space="preserve">dashed line </w:t>
      </w:r>
      <w:r w:rsidR="730F863D" w:rsidRPr="621BF2C2">
        <w:t xml:space="preserve">shows the </w:t>
      </w:r>
      <w:r w:rsidR="35882150" w:rsidRPr="621BF2C2">
        <w:t xml:space="preserve">2024/25 </w:t>
      </w:r>
      <w:r w:rsidR="585C952A" w:rsidRPr="621BF2C2">
        <w:t>projected attendance adjusted for seasonality</w:t>
      </w:r>
      <w:r w:rsidR="5C22B230" w:rsidRPr="621BF2C2">
        <w:t>.</w:t>
      </w:r>
      <w:r w:rsidR="63EF36F9" w:rsidRPr="621BF2C2">
        <w:t xml:space="preserve"> </w:t>
      </w:r>
      <w:r w:rsidR="67B4A2B5" w:rsidRPr="621BF2C2">
        <w:t xml:space="preserve"> </w:t>
      </w:r>
      <w:r w:rsidR="17A5AFFC" w:rsidRPr="621BF2C2">
        <w:t>I</w:t>
      </w:r>
      <w:r w:rsidR="3998B06E" w:rsidRPr="621BF2C2">
        <w:t xml:space="preserve">f monthly attendance </w:t>
      </w:r>
      <w:r w:rsidR="03772579" w:rsidRPr="621BF2C2">
        <w:t>reache</w:t>
      </w:r>
      <w:r w:rsidR="3B98B51F" w:rsidRPr="621BF2C2">
        <w:t>s</w:t>
      </w:r>
      <w:r w:rsidR="03772579" w:rsidRPr="621BF2C2">
        <w:t xml:space="preserve"> </w:t>
      </w:r>
      <w:r w:rsidR="1AE8CC57" w:rsidRPr="621BF2C2">
        <w:t xml:space="preserve">the projected stretch target </w:t>
      </w:r>
      <w:r w:rsidR="0029354A" w:rsidRPr="621BF2C2">
        <w:t>every</w:t>
      </w:r>
      <w:r w:rsidR="45B8C332" w:rsidRPr="621BF2C2">
        <w:t xml:space="preserve"> month</w:t>
      </w:r>
      <w:r w:rsidR="77A790DF" w:rsidRPr="621BF2C2">
        <w:t xml:space="preserve">, then </w:t>
      </w:r>
      <w:r w:rsidR="1B6F7033" w:rsidRPr="621BF2C2">
        <w:t xml:space="preserve">the </w:t>
      </w:r>
      <w:r w:rsidR="28A80BFC" w:rsidRPr="621BF2C2">
        <w:t>primary</w:t>
      </w:r>
      <w:r w:rsidR="0029354A" w:rsidRPr="621BF2C2">
        <w:t xml:space="preserve"> and secondary</w:t>
      </w:r>
      <w:r w:rsidR="28A80BFC" w:rsidRPr="621BF2C2">
        <w:t xml:space="preserve"> sector</w:t>
      </w:r>
      <w:r w:rsidR="701DBD7D" w:rsidRPr="621BF2C2">
        <w:t xml:space="preserve"> </w:t>
      </w:r>
      <w:r w:rsidR="0029354A" w:rsidRPr="621BF2C2">
        <w:t>are</w:t>
      </w:r>
      <w:r w:rsidR="28A80BFC" w:rsidRPr="621BF2C2">
        <w:t xml:space="preserve"> projected to meet </w:t>
      </w:r>
      <w:r w:rsidR="7B4CF766" w:rsidRPr="621BF2C2">
        <w:t xml:space="preserve">the </w:t>
      </w:r>
      <w:r w:rsidR="5F5973AA" w:rsidRPr="621BF2C2">
        <w:t xml:space="preserve">Fife </w:t>
      </w:r>
      <w:r w:rsidR="28A80BFC" w:rsidRPr="621BF2C2">
        <w:t>stretch target</w:t>
      </w:r>
      <w:r w:rsidR="26E0757B" w:rsidRPr="621BF2C2">
        <w:t xml:space="preserve"> for 202</w:t>
      </w:r>
      <w:r w:rsidR="701DBD7D" w:rsidRPr="621BF2C2">
        <w:t>4</w:t>
      </w:r>
      <w:r w:rsidR="14D8E12E" w:rsidRPr="621BF2C2">
        <w:t>-202</w:t>
      </w:r>
      <w:r w:rsidR="701DBD7D" w:rsidRPr="621BF2C2">
        <w:t>5</w:t>
      </w:r>
      <w:r w:rsidR="26E0757B" w:rsidRPr="621BF2C2">
        <w:t xml:space="preserve"> </w:t>
      </w:r>
      <w:r w:rsidR="0257D19E" w:rsidRPr="621BF2C2">
        <w:t xml:space="preserve">if </w:t>
      </w:r>
      <w:r w:rsidR="27DFC935" w:rsidRPr="621BF2C2">
        <w:t>the</w:t>
      </w:r>
      <w:r w:rsidR="56BA9E40" w:rsidRPr="621BF2C2">
        <w:t xml:space="preserve"> </w:t>
      </w:r>
      <w:r w:rsidR="0257D19E" w:rsidRPr="621BF2C2">
        <w:t>seasonal projection</w:t>
      </w:r>
      <w:r w:rsidR="36486BE8" w:rsidRPr="621BF2C2">
        <w:t>s</w:t>
      </w:r>
      <w:r w:rsidR="0257D19E" w:rsidRPr="621BF2C2">
        <w:t xml:space="preserve"> are accurate</w:t>
      </w:r>
      <w:r w:rsidR="28A80BFC" w:rsidRPr="621BF2C2">
        <w:t>.</w:t>
      </w:r>
      <w:r w:rsidR="698A235D" w:rsidRPr="621BF2C2">
        <w:t xml:space="preserve">  </w:t>
      </w:r>
    </w:p>
    <w:p w14:paraId="08686FFE" w14:textId="11CC50C2" w:rsidR="2992FDCB" w:rsidRDefault="2992FDCB" w:rsidP="008966EC">
      <w:pPr>
        <w:spacing w:before="0" w:after="0"/>
        <w:rPr>
          <w:rFonts w:eastAsia="Times New Roman" w:cs="Arial"/>
          <w:color w:val="000000" w:themeColor="text1"/>
          <w:sz w:val="22"/>
          <w:szCs w:val="22"/>
          <w:lang w:eastAsia="en-US"/>
        </w:rPr>
      </w:pPr>
    </w:p>
    <w:p w14:paraId="1D22C6FF" w14:textId="1B5BBA28" w:rsidR="00E608CB" w:rsidRPr="00821679" w:rsidRDefault="2561A7DC" w:rsidP="581B912C">
      <w:pPr>
        <w:spacing w:before="0" w:after="0" w:line="259" w:lineRule="auto"/>
        <w:ind w:left="720"/>
        <w:rPr>
          <w:rFonts w:eastAsia="Times New Roman" w:cs="Arial"/>
          <w:color w:val="000000" w:themeColor="text1"/>
          <w:szCs w:val="24"/>
          <w:u w:val="single"/>
          <w:lang w:eastAsia="en-US"/>
        </w:rPr>
      </w:pPr>
      <w:r w:rsidRPr="00821679">
        <w:rPr>
          <w:szCs w:val="24"/>
          <w:u w:val="single"/>
        </w:rPr>
        <w:t xml:space="preserve">Figure </w:t>
      </w:r>
      <w:r w:rsidR="00D626AD">
        <w:rPr>
          <w:szCs w:val="24"/>
          <w:u w:val="single"/>
        </w:rPr>
        <w:t>Three</w:t>
      </w:r>
      <w:r w:rsidRPr="00821679">
        <w:rPr>
          <w:szCs w:val="24"/>
          <w:u w:val="single"/>
        </w:rPr>
        <w:t xml:space="preserve">: </w:t>
      </w:r>
      <w:r w:rsidR="54CC0956" w:rsidRPr="00821679">
        <w:rPr>
          <w:rFonts w:eastAsia="Times New Roman" w:cs="Arial"/>
          <w:color w:val="000000" w:themeColor="text1"/>
          <w:szCs w:val="24"/>
          <w:u w:val="single"/>
          <w:lang w:eastAsia="en-US"/>
        </w:rPr>
        <w:t>Primary Seasonal attendance Grap</w:t>
      </w:r>
      <w:r w:rsidR="4B7100C2" w:rsidRPr="00821679">
        <w:rPr>
          <w:rFonts w:eastAsia="Times New Roman" w:cs="Arial"/>
          <w:color w:val="000000" w:themeColor="text1"/>
          <w:szCs w:val="24"/>
          <w:u w:val="single"/>
          <w:lang w:eastAsia="en-US"/>
        </w:rPr>
        <w:t>h year</w:t>
      </w:r>
      <w:r w:rsidR="4CB5F88A" w:rsidRPr="00821679">
        <w:rPr>
          <w:rFonts w:eastAsia="Times New Roman" w:cs="Arial"/>
          <w:color w:val="000000" w:themeColor="text1"/>
          <w:szCs w:val="24"/>
          <w:u w:val="single"/>
          <w:lang w:eastAsia="en-US"/>
        </w:rPr>
        <w:t>ly comparison against stretch</w:t>
      </w:r>
      <w:r w:rsidR="7B4CF766" w:rsidRPr="00821679">
        <w:rPr>
          <w:rFonts w:eastAsia="Times New Roman" w:cs="Arial"/>
          <w:color w:val="000000" w:themeColor="text1"/>
          <w:szCs w:val="24"/>
          <w:u w:val="single"/>
          <w:lang w:eastAsia="en-US"/>
        </w:rPr>
        <w:t xml:space="preserve"> tar</w:t>
      </w:r>
      <w:r w:rsidR="069399A8" w:rsidRPr="00821679">
        <w:rPr>
          <w:rFonts w:eastAsia="Times New Roman" w:cs="Arial"/>
          <w:color w:val="000000" w:themeColor="text1"/>
          <w:szCs w:val="24"/>
          <w:u w:val="single"/>
          <w:lang w:eastAsia="en-US"/>
        </w:rPr>
        <w:t>get</w:t>
      </w:r>
      <w:r w:rsidR="0F1D4FBF" w:rsidRPr="00821679">
        <w:rPr>
          <w:rFonts w:eastAsia="Times New Roman" w:cs="Arial"/>
          <w:color w:val="000000" w:themeColor="text1"/>
          <w:szCs w:val="24"/>
          <w:u w:val="single"/>
          <w:lang w:eastAsia="en-US"/>
        </w:rPr>
        <w:t xml:space="preserve"> </w:t>
      </w:r>
    </w:p>
    <w:p w14:paraId="5224CBFA" w14:textId="259D4223" w:rsidR="006F482B" w:rsidRDefault="00A954A4" w:rsidP="00D35399">
      <w:pPr>
        <w:spacing w:before="0" w:after="0"/>
        <w:ind w:left="720" w:hanging="720"/>
        <w:jc w:val="center"/>
        <w:rPr>
          <w:rFonts w:eastAsia="Times New Roman" w:cs="Arial"/>
          <w:color w:val="000000" w:themeColor="text1"/>
          <w:szCs w:val="24"/>
          <w:lang w:eastAsia="en-US"/>
        </w:rPr>
      </w:pPr>
      <w:r>
        <w:rPr>
          <w:rFonts w:eastAsia="Times New Roman" w:cs="Arial"/>
          <w:noProof/>
          <w:color w:val="000000" w:themeColor="text1"/>
          <w:szCs w:val="24"/>
          <w:lang w:eastAsia="en-US"/>
        </w:rPr>
        <w:drawing>
          <wp:inline distT="0" distB="0" distL="0" distR="0" wp14:anchorId="51BA2750" wp14:editId="6BD46A74">
            <wp:extent cx="5536565" cy="2806700"/>
            <wp:effectExtent l="0" t="0" r="6985" b="0"/>
            <wp:docPr id="1743844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6041" cy="2811504"/>
                    </a:xfrm>
                    <a:prstGeom prst="rect">
                      <a:avLst/>
                    </a:prstGeom>
                    <a:noFill/>
                  </pic:spPr>
                </pic:pic>
              </a:graphicData>
            </a:graphic>
          </wp:inline>
        </w:drawing>
      </w:r>
    </w:p>
    <w:p w14:paraId="2B32D6A8" w14:textId="08458791" w:rsidR="00B62EF1" w:rsidRDefault="00B62EF1" w:rsidP="00E608CB">
      <w:pPr>
        <w:spacing w:before="0" w:after="0"/>
        <w:ind w:left="720" w:hanging="720"/>
        <w:rPr>
          <w:rFonts w:eastAsia="Times New Roman" w:cs="Arial"/>
          <w:color w:val="000000" w:themeColor="text1"/>
          <w:szCs w:val="24"/>
          <w:lang w:eastAsia="en-US"/>
        </w:rPr>
      </w:pPr>
    </w:p>
    <w:p w14:paraId="55781505" w14:textId="11CC50C2" w:rsidR="00B62EF1" w:rsidRDefault="00B62EF1" w:rsidP="581B912C">
      <w:pPr>
        <w:spacing w:before="0" w:after="0"/>
        <w:rPr>
          <w:rFonts w:eastAsia="Times New Roman" w:cs="Arial"/>
          <w:color w:val="000000" w:themeColor="text1"/>
          <w:sz w:val="22"/>
          <w:szCs w:val="22"/>
          <w:lang w:eastAsia="en-US"/>
        </w:rPr>
      </w:pPr>
    </w:p>
    <w:p w14:paraId="522BB397" w14:textId="5A75334E" w:rsidR="00B62EF1" w:rsidRDefault="6EFF9899" w:rsidP="581B912C">
      <w:pPr>
        <w:spacing w:before="0" w:after="0" w:line="259" w:lineRule="auto"/>
        <w:ind w:left="720"/>
        <w:rPr>
          <w:rFonts w:eastAsia="Times New Roman" w:cs="Arial"/>
          <w:color w:val="000000" w:themeColor="text1"/>
          <w:sz w:val="18"/>
          <w:szCs w:val="18"/>
          <w:u w:val="single"/>
          <w:lang w:eastAsia="en-US"/>
        </w:rPr>
      </w:pPr>
      <w:r w:rsidRPr="00440B57">
        <w:rPr>
          <w:szCs w:val="24"/>
          <w:u w:val="single"/>
        </w:rPr>
        <w:t xml:space="preserve">Figure </w:t>
      </w:r>
      <w:r w:rsidR="40975C83" w:rsidRPr="00440B57">
        <w:rPr>
          <w:szCs w:val="24"/>
          <w:u w:val="single"/>
        </w:rPr>
        <w:t>F</w:t>
      </w:r>
      <w:r w:rsidR="00D445DE">
        <w:rPr>
          <w:szCs w:val="24"/>
          <w:u w:val="single"/>
        </w:rPr>
        <w:t>our</w:t>
      </w:r>
      <w:r w:rsidRPr="00440B57">
        <w:rPr>
          <w:szCs w:val="24"/>
          <w:u w:val="single"/>
        </w:rPr>
        <w:t xml:space="preserve">: </w:t>
      </w:r>
      <w:r w:rsidR="484B674D" w:rsidRPr="00440B57">
        <w:rPr>
          <w:rFonts w:eastAsia="Times New Roman" w:cs="Arial"/>
          <w:color w:val="000000" w:themeColor="text1"/>
          <w:szCs w:val="24"/>
          <w:u w:val="single"/>
          <w:lang w:eastAsia="en-US"/>
        </w:rPr>
        <w:t>Secondary Seasonal Attendance Graph yearly comparison against stretch target</w:t>
      </w:r>
    </w:p>
    <w:p w14:paraId="381B3B89" w14:textId="57D8C526" w:rsidR="76CADFAE" w:rsidRDefault="009668E0" w:rsidP="76CADFAE">
      <w:pPr>
        <w:spacing w:before="0" w:after="0"/>
        <w:ind w:left="1440" w:hanging="720"/>
        <w:rPr>
          <w:rFonts w:eastAsia="Times New Roman" w:cs="Arial"/>
          <w:color w:val="000000" w:themeColor="text1"/>
          <w:sz w:val="22"/>
          <w:szCs w:val="22"/>
          <w:u w:val="single"/>
          <w:lang w:eastAsia="en-US"/>
        </w:rPr>
      </w:pPr>
      <w:r>
        <w:rPr>
          <w:rFonts w:eastAsia="Times New Roman" w:cs="Arial"/>
          <w:noProof/>
          <w:color w:val="000000" w:themeColor="text1"/>
          <w:sz w:val="22"/>
          <w:szCs w:val="22"/>
          <w:u w:val="single"/>
          <w:lang w:eastAsia="en-US"/>
        </w:rPr>
        <w:drawing>
          <wp:inline distT="0" distB="0" distL="0" distR="0" wp14:anchorId="18D738FC" wp14:editId="5D700933">
            <wp:extent cx="4953000" cy="2827020"/>
            <wp:effectExtent l="0" t="0" r="0" b="0"/>
            <wp:docPr id="19341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729" cy="2827436"/>
                    </a:xfrm>
                    <a:prstGeom prst="rect">
                      <a:avLst/>
                    </a:prstGeom>
                    <a:noFill/>
                  </pic:spPr>
                </pic:pic>
              </a:graphicData>
            </a:graphic>
          </wp:inline>
        </w:drawing>
      </w:r>
    </w:p>
    <w:p w14:paraId="264B9D5D" w14:textId="191409F6" w:rsidR="00433894" w:rsidRDefault="00433894" w:rsidP="581B912C">
      <w:pPr>
        <w:spacing w:before="0" w:after="0"/>
        <w:ind w:left="720"/>
      </w:pPr>
    </w:p>
    <w:p w14:paraId="24522BEF" w14:textId="5222AF55" w:rsidR="3F6CF1BC" w:rsidRPr="005C00F0" w:rsidRDefault="4C57F94B" w:rsidP="00440B57">
      <w:pPr>
        <w:pStyle w:val="ListParagraph"/>
        <w:numPr>
          <w:ilvl w:val="0"/>
          <w:numId w:val="39"/>
        </w:numPr>
        <w:spacing w:before="0" w:after="0"/>
        <w:ind w:left="709" w:hanging="709"/>
        <w:rPr>
          <w:rFonts w:eastAsia="Times New Roman" w:cs="Arial"/>
          <w:color w:val="000000" w:themeColor="text1"/>
          <w:lang w:eastAsia="en-US"/>
        </w:rPr>
      </w:pPr>
      <w:r>
        <w:t xml:space="preserve">Average attendance of young people in the </w:t>
      </w:r>
      <w:r w:rsidR="0C8C3EC1">
        <w:t xml:space="preserve">following categories are shown below. </w:t>
      </w:r>
      <w:r w:rsidR="688D7C0B" w:rsidRPr="581B912C">
        <w:rPr>
          <w:rFonts w:eastAsia="Times New Roman" w:cs="Arial"/>
          <w:color w:val="000000" w:themeColor="text1"/>
          <w:lang w:eastAsia="en-US"/>
        </w:rPr>
        <w:t xml:space="preserve">Analysis of </w:t>
      </w:r>
      <w:r w:rsidR="688D7C0B">
        <w:t>specific groups show</w:t>
      </w:r>
      <w:r w:rsidR="0029354A">
        <w:t>s</w:t>
      </w:r>
      <w:r w:rsidR="688D7C0B">
        <w:t xml:space="preserve"> that Free School Meals Registered (F</w:t>
      </w:r>
      <w:r w:rsidR="7616768C">
        <w:t>SM</w:t>
      </w:r>
      <w:r w:rsidR="688D7C0B">
        <w:t xml:space="preserve">) </w:t>
      </w:r>
      <w:r w:rsidR="4723479C">
        <w:t xml:space="preserve">children </w:t>
      </w:r>
      <w:r w:rsidR="2A465D2B">
        <w:t>&amp;</w:t>
      </w:r>
      <w:r w:rsidR="187F8785">
        <w:t xml:space="preserve"> </w:t>
      </w:r>
      <w:r w:rsidR="688D7C0B">
        <w:t>young people</w:t>
      </w:r>
      <w:r w:rsidR="375834C0">
        <w:t xml:space="preserve"> and </w:t>
      </w:r>
      <w:r w:rsidR="109E0F10">
        <w:t>Y</w:t>
      </w:r>
      <w:r w:rsidR="375834C0">
        <w:t xml:space="preserve">oung </w:t>
      </w:r>
      <w:r w:rsidR="109E0F10">
        <w:t>C</w:t>
      </w:r>
      <w:r w:rsidR="375834C0">
        <w:t>arers</w:t>
      </w:r>
      <w:r w:rsidR="688D7C0B">
        <w:t xml:space="preserve"> have the lowest attendance of all cohorts.</w:t>
      </w:r>
    </w:p>
    <w:p w14:paraId="23DF9ACA" w14:textId="77777777" w:rsidR="00630388" w:rsidRDefault="00630388" w:rsidP="3F6CF1BC">
      <w:pPr>
        <w:spacing w:before="0" w:after="0"/>
        <w:ind w:left="720" w:hanging="720"/>
      </w:pPr>
    </w:p>
    <w:p w14:paraId="21B26066" w14:textId="77777777" w:rsidR="00440B57" w:rsidRDefault="00440B57">
      <w:pPr>
        <w:spacing w:before="0" w:after="0"/>
        <w:rPr>
          <w:sz w:val="18"/>
          <w:szCs w:val="18"/>
          <w:u w:val="single"/>
        </w:rPr>
      </w:pPr>
      <w:r>
        <w:rPr>
          <w:sz w:val="18"/>
          <w:szCs w:val="18"/>
          <w:u w:val="single"/>
        </w:rPr>
        <w:br w:type="page"/>
      </w:r>
    </w:p>
    <w:p w14:paraId="2487D987" w14:textId="737E5A07" w:rsidR="05BAC476" w:rsidRDefault="32A8B4E1" w:rsidP="581B912C">
      <w:pPr>
        <w:spacing w:before="0" w:after="0" w:line="259" w:lineRule="auto"/>
        <w:rPr>
          <w:sz w:val="18"/>
          <w:szCs w:val="18"/>
          <w:u w:val="single"/>
        </w:rPr>
      </w:pPr>
      <w:r w:rsidRPr="00440B57">
        <w:rPr>
          <w:szCs w:val="24"/>
          <w:u w:val="single"/>
        </w:rPr>
        <w:lastRenderedPageBreak/>
        <w:t xml:space="preserve">Figure </w:t>
      </w:r>
      <w:r w:rsidR="009B57E5">
        <w:rPr>
          <w:szCs w:val="24"/>
          <w:u w:val="single"/>
        </w:rPr>
        <w:t>Five</w:t>
      </w:r>
      <w:r w:rsidR="5D765119" w:rsidRPr="00440B57">
        <w:rPr>
          <w:szCs w:val="24"/>
          <w:u w:val="single"/>
        </w:rPr>
        <w:t>:</w:t>
      </w:r>
      <w:r w:rsidRPr="00440B57">
        <w:rPr>
          <w:szCs w:val="24"/>
          <w:u w:val="single"/>
        </w:rPr>
        <w:t xml:space="preserve"> </w:t>
      </w:r>
      <w:r w:rsidR="64196924" w:rsidRPr="00440B57">
        <w:rPr>
          <w:szCs w:val="24"/>
          <w:u w:val="single"/>
        </w:rPr>
        <w:t xml:space="preserve">Average Attendance (%) </w:t>
      </w:r>
      <w:r w:rsidR="07E18BD0" w:rsidRPr="00440B57">
        <w:rPr>
          <w:szCs w:val="24"/>
          <w:u w:val="single"/>
        </w:rPr>
        <w:t xml:space="preserve">Primary and Secondary </w:t>
      </w:r>
      <w:r w:rsidR="70C51E4D" w:rsidRPr="00440B57">
        <w:rPr>
          <w:szCs w:val="24"/>
          <w:u w:val="single"/>
        </w:rPr>
        <w:t>S</w:t>
      </w:r>
      <w:r w:rsidR="07E18BD0" w:rsidRPr="00440B57">
        <w:rPr>
          <w:szCs w:val="24"/>
          <w:u w:val="single"/>
        </w:rPr>
        <w:t xml:space="preserve">chools - </w:t>
      </w:r>
      <w:r w:rsidR="70C51E4D" w:rsidRPr="00440B57">
        <w:rPr>
          <w:szCs w:val="24"/>
          <w:u w:val="single"/>
        </w:rPr>
        <w:t>20</w:t>
      </w:r>
      <w:r w:rsidR="07E18BD0" w:rsidRPr="00440B57">
        <w:rPr>
          <w:szCs w:val="24"/>
          <w:u w:val="single"/>
        </w:rPr>
        <w:t>23/24</w:t>
      </w:r>
      <w:r w:rsidR="3DA2B1C0" w:rsidRPr="00440B57">
        <w:rPr>
          <w:szCs w:val="24"/>
          <w:u w:val="single"/>
        </w:rPr>
        <w:t xml:space="preserve"> </w:t>
      </w:r>
      <w:r w:rsidR="33A81AC8" w:rsidRPr="00440B57">
        <w:rPr>
          <w:szCs w:val="24"/>
          <w:u w:val="single"/>
        </w:rPr>
        <w:t>for</w:t>
      </w:r>
      <w:r w:rsidR="3DA2B1C0" w:rsidRPr="00440B57">
        <w:rPr>
          <w:szCs w:val="24"/>
          <w:u w:val="single"/>
        </w:rPr>
        <w:t xml:space="preserve"> key categories</w:t>
      </w:r>
    </w:p>
    <w:tbl>
      <w:tblPr>
        <w:tblW w:w="5000" w:type="pct"/>
        <w:tblLook w:val="06A0" w:firstRow="1" w:lastRow="0" w:firstColumn="1" w:lastColumn="0" w:noHBand="1" w:noVBand="1"/>
      </w:tblPr>
      <w:tblGrid>
        <w:gridCol w:w="1015"/>
        <w:gridCol w:w="1165"/>
        <w:gridCol w:w="1121"/>
        <w:gridCol w:w="1121"/>
        <w:gridCol w:w="1204"/>
        <w:gridCol w:w="1109"/>
        <w:gridCol w:w="1123"/>
        <w:gridCol w:w="1109"/>
        <w:gridCol w:w="1115"/>
      </w:tblGrid>
      <w:tr w:rsidR="581B912C" w:rsidRPr="00440B57" w14:paraId="0EE05115" w14:textId="77777777" w:rsidTr="00440B57">
        <w:trPr>
          <w:trHeight w:val="585"/>
        </w:trPr>
        <w:tc>
          <w:tcPr>
            <w:tcW w:w="503" w:type="pct"/>
            <w:tcBorders>
              <w:top w:val="single" w:sz="4" w:space="0" w:color="000000" w:themeColor="text1"/>
              <w:left w:val="single" w:sz="4" w:space="0" w:color="000000" w:themeColor="text1"/>
              <w:bottom w:val="single" w:sz="4" w:space="0" w:color="auto"/>
              <w:right w:val="single" w:sz="4" w:space="0" w:color="auto"/>
            </w:tcBorders>
            <w:tcMar>
              <w:top w:w="15" w:type="dxa"/>
              <w:left w:w="15" w:type="dxa"/>
              <w:right w:w="15" w:type="dxa"/>
            </w:tcMar>
            <w:vAlign w:val="center"/>
          </w:tcPr>
          <w:p w14:paraId="2C653327" w14:textId="79E3A2C8"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All</w:t>
            </w:r>
          </w:p>
        </w:tc>
        <w:tc>
          <w:tcPr>
            <w:tcW w:w="578"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08F532C1" w14:textId="098C993C"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FSM</w:t>
            </w:r>
          </w:p>
        </w:tc>
        <w:tc>
          <w:tcPr>
            <w:tcW w:w="556"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728951B8" w14:textId="36131D0E"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1</w:t>
            </w:r>
          </w:p>
        </w:tc>
        <w:tc>
          <w:tcPr>
            <w:tcW w:w="556"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65AE873A" w14:textId="6E0EF03A"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5</w:t>
            </w:r>
          </w:p>
        </w:tc>
        <w:tc>
          <w:tcPr>
            <w:tcW w:w="597"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6874BB49" w14:textId="068A752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LAC</w:t>
            </w:r>
          </w:p>
        </w:tc>
        <w:tc>
          <w:tcPr>
            <w:tcW w:w="550"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46357163" w14:textId="777D0D3E"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ASN</w:t>
            </w:r>
          </w:p>
        </w:tc>
        <w:tc>
          <w:tcPr>
            <w:tcW w:w="557"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5117BF59" w14:textId="213F6EE7"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Armed Forces</w:t>
            </w:r>
          </w:p>
        </w:tc>
        <w:tc>
          <w:tcPr>
            <w:tcW w:w="550" w:type="pc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40C3DFF4" w14:textId="5690188A"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EAL</w:t>
            </w:r>
          </w:p>
        </w:tc>
        <w:tc>
          <w:tcPr>
            <w:tcW w:w="554" w:type="pct"/>
            <w:tcBorders>
              <w:top w:val="single" w:sz="4" w:space="0" w:color="000000" w:themeColor="text1"/>
              <w:left w:val="single" w:sz="4" w:space="0" w:color="auto"/>
              <w:bottom w:val="single" w:sz="4" w:space="0" w:color="auto"/>
              <w:right w:val="single" w:sz="4" w:space="0" w:color="000000" w:themeColor="text1"/>
            </w:tcBorders>
            <w:tcMar>
              <w:top w:w="15" w:type="dxa"/>
              <w:left w:w="15" w:type="dxa"/>
              <w:right w:w="15" w:type="dxa"/>
            </w:tcMar>
            <w:vAlign w:val="center"/>
          </w:tcPr>
          <w:p w14:paraId="447BF084" w14:textId="5938DA33"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Young Carer</w:t>
            </w:r>
          </w:p>
        </w:tc>
      </w:tr>
      <w:tr w:rsidR="581B912C" w:rsidRPr="00440B57" w14:paraId="714C9564" w14:textId="77777777" w:rsidTr="00440B57">
        <w:trPr>
          <w:trHeight w:val="300"/>
        </w:trPr>
        <w:tc>
          <w:tcPr>
            <w:tcW w:w="503" w:type="pct"/>
            <w:tcBorders>
              <w:top w:val="single" w:sz="4" w:space="0" w:color="auto"/>
              <w:left w:val="single" w:sz="4" w:space="0" w:color="000000" w:themeColor="text1"/>
              <w:bottom w:val="single" w:sz="4" w:space="0" w:color="auto"/>
              <w:right w:val="single" w:sz="4" w:space="0" w:color="auto"/>
            </w:tcBorders>
            <w:shd w:val="clear" w:color="auto" w:fill="DEE283"/>
            <w:tcMar>
              <w:top w:w="15" w:type="dxa"/>
              <w:left w:w="15" w:type="dxa"/>
              <w:right w:w="15" w:type="dxa"/>
            </w:tcMar>
            <w:vAlign w:val="bottom"/>
          </w:tcPr>
          <w:p w14:paraId="5B76D955" w14:textId="0C5D9F04"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89.5%</w:t>
            </w:r>
          </w:p>
        </w:tc>
        <w:tc>
          <w:tcPr>
            <w:tcW w:w="578" w:type="pct"/>
            <w:tcBorders>
              <w:top w:val="single" w:sz="4" w:space="0" w:color="auto"/>
              <w:left w:val="single" w:sz="4" w:space="0" w:color="auto"/>
              <w:bottom w:val="single" w:sz="4" w:space="0" w:color="auto"/>
              <w:right w:val="single" w:sz="4" w:space="0" w:color="auto"/>
            </w:tcBorders>
            <w:shd w:val="clear" w:color="auto" w:fill="F8696B"/>
            <w:tcMar>
              <w:top w:w="15" w:type="dxa"/>
              <w:left w:w="15" w:type="dxa"/>
              <w:right w:w="15" w:type="dxa"/>
            </w:tcMar>
            <w:vAlign w:val="bottom"/>
          </w:tcPr>
          <w:p w14:paraId="4498121E" w14:textId="3890F58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82.7%</w:t>
            </w:r>
          </w:p>
        </w:tc>
        <w:tc>
          <w:tcPr>
            <w:tcW w:w="556" w:type="pct"/>
            <w:tcBorders>
              <w:top w:val="single" w:sz="4" w:space="0" w:color="auto"/>
              <w:left w:val="single" w:sz="4" w:space="0" w:color="auto"/>
              <w:bottom w:val="single" w:sz="4" w:space="0" w:color="auto"/>
              <w:right w:val="single" w:sz="4" w:space="0" w:color="auto"/>
            </w:tcBorders>
            <w:shd w:val="clear" w:color="auto" w:fill="FBA977"/>
            <w:tcMar>
              <w:top w:w="15" w:type="dxa"/>
              <w:left w:w="15" w:type="dxa"/>
              <w:right w:w="15" w:type="dxa"/>
            </w:tcMar>
            <w:vAlign w:val="bottom"/>
          </w:tcPr>
          <w:p w14:paraId="46D1CFB2" w14:textId="73057A5F"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85.6%</w:t>
            </w:r>
          </w:p>
        </w:tc>
        <w:tc>
          <w:tcPr>
            <w:tcW w:w="556" w:type="pct"/>
            <w:tcBorders>
              <w:top w:val="single" w:sz="4" w:space="0" w:color="auto"/>
              <w:left w:val="single" w:sz="4" w:space="0" w:color="auto"/>
              <w:bottom w:val="single" w:sz="4" w:space="0" w:color="auto"/>
              <w:right w:val="single" w:sz="4" w:space="0" w:color="auto"/>
            </w:tcBorders>
            <w:shd w:val="clear" w:color="auto" w:fill="63BE7B"/>
            <w:tcMar>
              <w:top w:w="15" w:type="dxa"/>
              <w:left w:w="15" w:type="dxa"/>
              <w:right w:w="15" w:type="dxa"/>
            </w:tcMar>
            <w:vAlign w:val="bottom"/>
          </w:tcPr>
          <w:p w14:paraId="74060148" w14:textId="7C915F7C"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93.1%</w:t>
            </w:r>
          </w:p>
        </w:tc>
        <w:tc>
          <w:tcPr>
            <w:tcW w:w="597" w:type="pct"/>
            <w:tcBorders>
              <w:top w:val="single" w:sz="4" w:space="0" w:color="auto"/>
              <w:left w:val="single" w:sz="4" w:space="0" w:color="auto"/>
              <w:bottom w:val="single" w:sz="4" w:space="0" w:color="auto"/>
              <w:right w:val="single" w:sz="4" w:space="0" w:color="auto"/>
            </w:tcBorders>
            <w:shd w:val="clear" w:color="auto" w:fill="F5E984"/>
            <w:tcMar>
              <w:top w:w="15" w:type="dxa"/>
              <w:left w:w="15" w:type="dxa"/>
              <w:right w:w="15" w:type="dxa"/>
            </w:tcMar>
            <w:vAlign w:val="bottom"/>
          </w:tcPr>
          <w:p w14:paraId="25969A6B" w14:textId="314FE102"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88.8%</w:t>
            </w:r>
          </w:p>
        </w:tc>
        <w:tc>
          <w:tcPr>
            <w:tcW w:w="550" w:type="pct"/>
            <w:tcBorders>
              <w:top w:val="single" w:sz="4" w:space="0" w:color="auto"/>
              <w:left w:val="single" w:sz="4" w:space="0" w:color="auto"/>
              <w:bottom w:val="single" w:sz="4" w:space="0" w:color="auto"/>
              <w:right w:val="single" w:sz="4" w:space="0" w:color="auto"/>
            </w:tcBorders>
            <w:shd w:val="clear" w:color="auto" w:fill="FBAC77"/>
            <w:tcMar>
              <w:top w:w="15" w:type="dxa"/>
              <w:left w:w="15" w:type="dxa"/>
              <w:right w:w="15" w:type="dxa"/>
            </w:tcMar>
            <w:vAlign w:val="bottom"/>
          </w:tcPr>
          <w:p w14:paraId="2E1BDB27" w14:textId="293DCC3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85.7%</w:t>
            </w:r>
          </w:p>
        </w:tc>
        <w:tc>
          <w:tcPr>
            <w:tcW w:w="557" w:type="pct"/>
            <w:tcBorders>
              <w:top w:val="single" w:sz="4" w:space="0" w:color="auto"/>
              <w:left w:val="single" w:sz="4" w:space="0" w:color="auto"/>
              <w:bottom w:val="single" w:sz="4" w:space="0" w:color="auto"/>
              <w:right w:val="single" w:sz="4" w:space="0" w:color="auto"/>
            </w:tcBorders>
            <w:shd w:val="clear" w:color="auto" w:fill="82C77D"/>
            <w:tcMar>
              <w:top w:w="15" w:type="dxa"/>
              <w:left w:w="15" w:type="dxa"/>
              <w:right w:w="15" w:type="dxa"/>
            </w:tcMar>
            <w:vAlign w:val="bottom"/>
          </w:tcPr>
          <w:p w14:paraId="1B1AB2FB" w14:textId="7B76D3EE"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92.2%</w:t>
            </w:r>
          </w:p>
        </w:tc>
        <w:tc>
          <w:tcPr>
            <w:tcW w:w="550" w:type="pct"/>
            <w:tcBorders>
              <w:top w:val="single" w:sz="4" w:space="0" w:color="auto"/>
              <w:left w:val="single" w:sz="4" w:space="0" w:color="auto"/>
              <w:bottom w:val="single" w:sz="4" w:space="0" w:color="auto"/>
              <w:right w:val="single" w:sz="4" w:space="0" w:color="auto"/>
            </w:tcBorders>
            <w:shd w:val="clear" w:color="auto" w:fill="FFEB84"/>
            <w:tcMar>
              <w:top w:w="15" w:type="dxa"/>
              <w:left w:w="15" w:type="dxa"/>
              <w:right w:w="15" w:type="dxa"/>
            </w:tcMar>
            <w:vAlign w:val="bottom"/>
          </w:tcPr>
          <w:p w14:paraId="0A910071" w14:textId="6DD74540"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88.5%</w:t>
            </w:r>
          </w:p>
        </w:tc>
        <w:tc>
          <w:tcPr>
            <w:tcW w:w="554" w:type="pct"/>
            <w:tcBorders>
              <w:top w:val="single" w:sz="4" w:space="0" w:color="auto"/>
              <w:left w:val="single" w:sz="4" w:space="0" w:color="auto"/>
              <w:bottom w:val="single" w:sz="4" w:space="0" w:color="auto"/>
              <w:right w:val="single" w:sz="4" w:space="0" w:color="000000" w:themeColor="text1"/>
            </w:tcBorders>
            <w:shd w:val="clear" w:color="auto" w:fill="F86B6B"/>
            <w:tcMar>
              <w:top w:w="15" w:type="dxa"/>
              <w:left w:w="15" w:type="dxa"/>
              <w:right w:w="15" w:type="dxa"/>
            </w:tcMar>
            <w:vAlign w:val="bottom"/>
          </w:tcPr>
          <w:p w14:paraId="293FEFDC" w14:textId="3D4B2F54"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82.8%</w:t>
            </w:r>
          </w:p>
        </w:tc>
      </w:tr>
    </w:tbl>
    <w:p w14:paraId="369A7E60" w14:textId="793F3B1F" w:rsidR="00630388" w:rsidRDefault="00630388" w:rsidP="581B912C">
      <w:pPr>
        <w:spacing w:before="0" w:after="0"/>
        <w:ind w:left="720" w:hanging="720"/>
        <w:rPr>
          <w:highlight w:val="yellow"/>
        </w:rPr>
      </w:pPr>
    </w:p>
    <w:p w14:paraId="4FC6B616" w14:textId="52D0F347" w:rsidR="00630388" w:rsidRDefault="00630388" w:rsidP="581B912C">
      <w:pPr>
        <w:spacing w:before="0" w:after="0"/>
        <w:ind w:left="720" w:hanging="720"/>
        <w:rPr>
          <w:highlight w:val="yellow"/>
        </w:rPr>
      </w:pPr>
    </w:p>
    <w:p w14:paraId="42D210E8" w14:textId="1A46E3D7" w:rsidR="00630388" w:rsidRDefault="5E7A0A94" w:rsidP="581B912C">
      <w:pPr>
        <w:spacing w:before="0" w:after="0" w:line="259" w:lineRule="auto"/>
        <w:rPr>
          <w:sz w:val="18"/>
          <w:szCs w:val="18"/>
          <w:u w:val="single"/>
        </w:rPr>
      </w:pPr>
      <w:r w:rsidRPr="00440B57">
        <w:rPr>
          <w:szCs w:val="24"/>
          <w:u w:val="single"/>
        </w:rPr>
        <w:t>Figure S</w:t>
      </w:r>
      <w:r w:rsidR="00FC63F6">
        <w:rPr>
          <w:szCs w:val="24"/>
          <w:u w:val="single"/>
        </w:rPr>
        <w:t>ix</w:t>
      </w:r>
      <w:r w:rsidRPr="00440B57">
        <w:rPr>
          <w:szCs w:val="24"/>
          <w:u w:val="single"/>
        </w:rPr>
        <w:t xml:space="preserve">: </w:t>
      </w:r>
      <w:r w:rsidR="42F13E31" w:rsidRPr="00440B57">
        <w:rPr>
          <w:szCs w:val="24"/>
          <w:u w:val="single"/>
        </w:rPr>
        <w:t xml:space="preserve">Average Attendance (%) </w:t>
      </w:r>
      <w:r w:rsidR="07E18BD0" w:rsidRPr="00440B57">
        <w:rPr>
          <w:szCs w:val="24"/>
          <w:u w:val="single"/>
        </w:rPr>
        <w:t xml:space="preserve">Primary </w:t>
      </w:r>
      <w:r w:rsidR="70C51E4D" w:rsidRPr="00440B57">
        <w:rPr>
          <w:szCs w:val="24"/>
          <w:u w:val="single"/>
        </w:rPr>
        <w:t>S</w:t>
      </w:r>
      <w:r w:rsidR="07E18BD0" w:rsidRPr="00440B57">
        <w:rPr>
          <w:szCs w:val="24"/>
          <w:u w:val="single"/>
        </w:rPr>
        <w:t xml:space="preserve">chools - </w:t>
      </w:r>
      <w:r w:rsidR="70C51E4D" w:rsidRPr="00440B57">
        <w:rPr>
          <w:szCs w:val="24"/>
          <w:u w:val="single"/>
        </w:rPr>
        <w:t>20</w:t>
      </w:r>
      <w:r w:rsidR="07E18BD0" w:rsidRPr="00440B57">
        <w:rPr>
          <w:szCs w:val="24"/>
          <w:u w:val="single"/>
        </w:rPr>
        <w:t>23/24</w:t>
      </w:r>
      <w:r w:rsidR="3DDC41A5" w:rsidRPr="00440B57">
        <w:rPr>
          <w:szCs w:val="24"/>
          <w:u w:val="single"/>
        </w:rPr>
        <w:t xml:space="preserve"> </w:t>
      </w:r>
      <w:r w:rsidR="4DBF55CE" w:rsidRPr="00440B57">
        <w:rPr>
          <w:szCs w:val="24"/>
          <w:u w:val="single"/>
        </w:rPr>
        <w:t>for</w:t>
      </w:r>
      <w:r w:rsidR="3DDC41A5" w:rsidRPr="00440B57">
        <w:rPr>
          <w:szCs w:val="24"/>
          <w:u w:val="single"/>
        </w:rPr>
        <w:t xml:space="preserve"> key categories</w:t>
      </w:r>
    </w:p>
    <w:tbl>
      <w:tblPr>
        <w:tblW w:w="5000" w:type="pct"/>
        <w:tblLook w:val="06A0" w:firstRow="1" w:lastRow="0" w:firstColumn="1" w:lastColumn="0" w:noHBand="1" w:noVBand="1"/>
      </w:tblPr>
      <w:tblGrid>
        <w:gridCol w:w="1015"/>
        <w:gridCol w:w="1165"/>
        <w:gridCol w:w="1121"/>
        <w:gridCol w:w="1121"/>
        <w:gridCol w:w="1204"/>
        <w:gridCol w:w="1109"/>
        <w:gridCol w:w="1123"/>
        <w:gridCol w:w="1109"/>
        <w:gridCol w:w="1115"/>
      </w:tblGrid>
      <w:tr w:rsidR="581B912C" w:rsidRPr="00440B57" w14:paraId="755BF84E" w14:textId="77777777" w:rsidTr="00440B57">
        <w:trPr>
          <w:trHeight w:val="585"/>
        </w:trPr>
        <w:tc>
          <w:tcPr>
            <w:tcW w:w="5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8C994F" w14:textId="0AFBCD1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All</w:t>
            </w:r>
          </w:p>
        </w:tc>
        <w:tc>
          <w:tcPr>
            <w:tcW w:w="57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03C29A" w14:textId="04EBFD5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FSM</w:t>
            </w:r>
          </w:p>
        </w:tc>
        <w:tc>
          <w:tcPr>
            <w:tcW w:w="55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72BD36" w14:textId="00237C69"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1</w:t>
            </w:r>
          </w:p>
        </w:tc>
        <w:tc>
          <w:tcPr>
            <w:tcW w:w="55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B26C73" w14:textId="0556BDB9"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5</w:t>
            </w:r>
          </w:p>
        </w:tc>
        <w:tc>
          <w:tcPr>
            <w:tcW w:w="59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B96C4A" w14:textId="44FAAC5B"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LAC</w:t>
            </w:r>
          </w:p>
        </w:tc>
        <w:tc>
          <w:tcPr>
            <w:tcW w:w="55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39CBB6" w14:textId="5C7F1B19"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ASN</w:t>
            </w:r>
          </w:p>
        </w:tc>
        <w:tc>
          <w:tcPr>
            <w:tcW w:w="55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9385A0" w14:textId="010AA5FA"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Armed Forces</w:t>
            </w:r>
          </w:p>
        </w:tc>
        <w:tc>
          <w:tcPr>
            <w:tcW w:w="55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7D7C1F" w14:textId="1D1256E7"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EAL</w:t>
            </w:r>
          </w:p>
        </w:tc>
        <w:tc>
          <w:tcPr>
            <w:tcW w:w="554"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A0F60F" w14:textId="4B0A408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Young Carer</w:t>
            </w:r>
          </w:p>
        </w:tc>
      </w:tr>
      <w:tr w:rsidR="581B912C" w:rsidRPr="00440B57" w14:paraId="294A6DB5" w14:textId="77777777" w:rsidTr="00440B57">
        <w:trPr>
          <w:trHeight w:val="300"/>
        </w:trPr>
        <w:tc>
          <w:tcPr>
            <w:tcW w:w="503" w:type="pct"/>
            <w:tcBorders>
              <w:top w:val="single" w:sz="4" w:space="0" w:color="auto"/>
              <w:left w:val="single" w:sz="4" w:space="0" w:color="auto"/>
              <w:bottom w:val="single" w:sz="4" w:space="0" w:color="auto"/>
              <w:right w:val="single" w:sz="4" w:space="0" w:color="auto"/>
            </w:tcBorders>
            <w:shd w:val="clear" w:color="auto" w:fill="BAD780"/>
            <w:tcMar>
              <w:top w:w="15" w:type="dxa"/>
              <w:left w:w="15" w:type="dxa"/>
              <w:right w:w="15" w:type="dxa"/>
            </w:tcMar>
            <w:vAlign w:val="bottom"/>
          </w:tcPr>
          <w:p w14:paraId="7D49D9B9" w14:textId="2D7BB06A"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91.5%</w:t>
            </w:r>
          </w:p>
        </w:tc>
        <w:tc>
          <w:tcPr>
            <w:tcW w:w="578" w:type="pct"/>
            <w:tcBorders>
              <w:top w:val="single" w:sz="4" w:space="0" w:color="auto"/>
              <w:left w:val="single" w:sz="4" w:space="0" w:color="auto"/>
              <w:bottom w:val="single" w:sz="4" w:space="0" w:color="auto"/>
              <w:right w:val="single" w:sz="4" w:space="0" w:color="auto"/>
            </w:tcBorders>
            <w:shd w:val="clear" w:color="auto" w:fill="F8696B"/>
            <w:tcMar>
              <w:top w:w="15" w:type="dxa"/>
              <w:left w:w="15" w:type="dxa"/>
              <w:right w:w="15" w:type="dxa"/>
            </w:tcMar>
            <w:vAlign w:val="bottom"/>
          </w:tcPr>
          <w:p w14:paraId="73DEBEF9" w14:textId="706000E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85.6%</w:t>
            </w:r>
          </w:p>
        </w:tc>
        <w:tc>
          <w:tcPr>
            <w:tcW w:w="556" w:type="pct"/>
            <w:tcBorders>
              <w:top w:val="single" w:sz="4" w:space="0" w:color="auto"/>
              <w:left w:val="single" w:sz="4" w:space="0" w:color="auto"/>
              <w:bottom w:val="single" w:sz="4" w:space="0" w:color="auto"/>
              <w:right w:val="single" w:sz="4" w:space="0" w:color="auto"/>
            </w:tcBorders>
            <w:shd w:val="clear" w:color="auto" w:fill="FCBE7B"/>
            <w:tcMar>
              <w:top w:w="15" w:type="dxa"/>
              <w:left w:w="15" w:type="dxa"/>
              <w:right w:w="15" w:type="dxa"/>
            </w:tcMar>
            <w:vAlign w:val="bottom"/>
          </w:tcPr>
          <w:p w14:paraId="20DC8337" w14:textId="5F47731F"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87.9%</w:t>
            </w:r>
          </w:p>
        </w:tc>
        <w:tc>
          <w:tcPr>
            <w:tcW w:w="556" w:type="pct"/>
            <w:tcBorders>
              <w:top w:val="single" w:sz="4" w:space="0" w:color="auto"/>
              <w:left w:val="single" w:sz="4" w:space="0" w:color="auto"/>
              <w:bottom w:val="single" w:sz="4" w:space="0" w:color="auto"/>
              <w:right w:val="single" w:sz="4" w:space="0" w:color="auto"/>
            </w:tcBorders>
            <w:shd w:val="clear" w:color="auto" w:fill="63BE7B"/>
            <w:tcMar>
              <w:top w:w="15" w:type="dxa"/>
              <w:left w:w="15" w:type="dxa"/>
              <w:right w:w="15" w:type="dxa"/>
            </w:tcMar>
            <w:vAlign w:val="bottom"/>
          </w:tcPr>
          <w:p w14:paraId="6106B54F" w14:textId="53438473"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94.5%</w:t>
            </w:r>
          </w:p>
        </w:tc>
        <w:tc>
          <w:tcPr>
            <w:tcW w:w="597" w:type="pct"/>
            <w:tcBorders>
              <w:top w:val="single" w:sz="4" w:space="0" w:color="auto"/>
              <w:left w:val="single" w:sz="4" w:space="0" w:color="auto"/>
              <w:bottom w:val="single" w:sz="4" w:space="0" w:color="auto"/>
              <w:right w:val="single" w:sz="4" w:space="0" w:color="auto"/>
            </w:tcBorders>
            <w:shd w:val="clear" w:color="auto" w:fill="DAE182"/>
            <w:tcMar>
              <w:top w:w="15" w:type="dxa"/>
              <w:left w:w="15" w:type="dxa"/>
              <w:right w:w="15" w:type="dxa"/>
            </w:tcMar>
            <w:vAlign w:val="bottom"/>
          </w:tcPr>
          <w:p w14:paraId="5D6CE513" w14:textId="677683C5"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90.4%</w:t>
            </w:r>
          </w:p>
        </w:tc>
        <w:tc>
          <w:tcPr>
            <w:tcW w:w="550" w:type="pct"/>
            <w:tcBorders>
              <w:top w:val="single" w:sz="4" w:space="0" w:color="auto"/>
              <w:left w:val="single" w:sz="4" w:space="0" w:color="auto"/>
              <w:bottom w:val="single" w:sz="4" w:space="0" w:color="auto"/>
              <w:right w:val="single" w:sz="4" w:space="0" w:color="auto"/>
            </w:tcBorders>
            <w:shd w:val="clear" w:color="auto" w:fill="FEE382"/>
            <w:tcMar>
              <w:top w:w="15" w:type="dxa"/>
              <w:left w:w="15" w:type="dxa"/>
              <w:right w:w="15" w:type="dxa"/>
            </w:tcMar>
            <w:vAlign w:val="bottom"/>
          </w:tcPr>
          <w:p w14:paraId="3E8A22EB" w14:textId="3B1BF12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88.9%</w:t>
            </w:r>
          </w:p>
        </w:tc>
        <w:tc>
          <w:tcPr>
            <w:tcW w:w="557" w:type="pct"/>
            <w:tcBorders>
              <w:top w:val="single" w:sz="4" w:space="0" w:color="auto"/>
              <w:left w:val="single" w:sz="4" w:space="0" w:color="auto"/>
              <w:bottom w:val="single" w:sz="4" w:space="0" w:color="auto"/>
              <w:right w:val="single" w:sz="4" w:space="0" w:color="auto"/>
            </w:tcBorders>
            <w:shd w:val="clear" w:color="auto" w:fill="89C97E"/>
            <w:tcMar>
              <w:top w:w="15" w:type="dxa"/>
              <w:left w:w="15" w:type="dxa"/>
              <w:right w:w="15" w:type="dxa"/>
            </w:tcMar>
            <w:vAlign w:val="bottom"/>
          </w:tcPr>
          <w:p w14:paraId="7C638FD4" w14:textId="415A83C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93.2%</w:t>
            </w:r>
          </w:p>
        </w:tc>
        <w:tc>
          <w:tcPr>
            <w:tcW w:w="550" w:type="pct"/>
            <w:tcBorders>
              <w:top w:val="single" w:sz="4" w:space="0" w:color="auto"/>
              <w:left w:val="single" w:sz="4" w:space="0" w:color="auto"/>
              <w:bottom w:val="single" w:sz="4" w:space="0" w:color="auto"/>
              <w:right w:val="single" w:sz="4" w:space="0" w:color="auto"/>
            </w:tcBorders>
            <w:shd w:val="clear" w:color="auto" w:fill="FFEB84"/>
            <w:tcMar>
              <w:top w:w="15" w:type="dxa"/>
              <w:left w:w="15" w:type="dxa"/>
              <w:right w:w="15" w:type="dxa"/>
            </w:tcMar>
            <w:vAlign w:val="bottom"/>
          </w:tcPr>
          <w:p w14:paraId="4FFD87C0" w14:textId="16AEEC5C"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89.1%</w:t>
            </w:r>
          </w:p>
        </w:tc>
        <w:tc>
          <w:tcPr>
            <w:tcW w:w="554" w:type="pct"/>
            <w:tcBorders>
              <w:top w:val="single" w:sz="4" w:space="0" w:color="auto"/>
              <w:left w:val="single" w:sz="4" w:space="0" w:color="auto"/>
              <w:bottom w:val="single" w:sz="4" w:space="0" w:color="auto"/>
              <w:right w:val="single" w:sz="4" w:space="0" w:color="auto"/>
            </w:tcBorders>
            <w:shd w:val="clear" w:color="auto" w:fill="FBB379"/>
            <w:tcMar>
              <w:top w:w="15" w:type="dxa"/>
              <w:left w:w="15" w:type="dxa"/>
              <w:right w:w="15" w:type="dxa"/>
            </w:tcMar>
            <w:vAlign w:val="bottom"/>
          </w:tcPr>
          <w:p w14:paraId="7D52976D" w14:textId="19D390B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87.6%</w:t>
            </w:r>
          </w:p>
        </w:tc>
      </w:tr>
    </w:tbl>
    <w:p w14:paraId="38809AFA" w14:textId="44013BCD" w:rsidR="00630388" w:rsidRDefault="00630388" w:rsidP="581B912C">
      <w:pPr>
        <w:spacing w:before="0" w:after="0"/>
        <w:ind w:left="720" w:hanging="720"/>
        <w:rPr>
          <w:highlight w:val="yellow"/>
        </w:rPr>
      </w:pPr>
    </w:p>
    <w:p w14:paraId="5B6D79C3" w14:textId="0152B282" w:rsidR="00630388" w:rsidRDefault="73B069AA" w:rsidP="581B912C">
      <w:pPr>
        <w:spacing w:before="0" w:after="0" w:line="259" w:lineRule="auto"/>
        <w:rPr>
          <w:sz w:val="18"/>
          <w:szCs w:val="18"/>
          <w:u w:val="single"/>
        </w:rPr>
      </w:pPr>
      <w:r w:rsidRPr="00440B57">
        <w:rPr>
          <w:szCs w:val="24"/>
          <w:u w:val="single"/>
        </w:rPr>
        <w:t xml:space="preserve">Figure </w:t>
      </w:r>
      <w:r w:rsidR="00FC63F6">
        <w:rPr>
          <w:szCs w:val="24"/>
          <w:u w:val="single"/>
        </w:rPr>
        <w:t>Seven</w:t>
      </w:r>
      <w:r w:rsidRPr="00440B57">
        <w:rPr>
          <w:szCs w:val="24"/>
          <w:u w:val="single"/>
        </w:rPr>
        <w:t xml:space="preserve">: </w:t>
      </w:r>
      <w:r w:rsidR="0A028039" w:rsidRPr="00440B57">
        <w:rPr>
          <w:szCs w:val="24"/>
          <w:u w:val="single"/>
        </w:rPr>
        <w:t xml:space="preserve">Average Attendance (%) </w:t>
      </w:r>
      <w:r w:rsidR="07E18BD0" w:rsidRPr="00440B57">
        <w:rPr>
          <w:szCs w:val="24"/>
          <w:u w:val="single"/>
        </w:rPr>
        <w:t xml:space="preserve">Secondary </w:t>
      </w:r>
      <w:r w:rsidR="70C51E4D" w:rsidRPr="00440B57">
        <w:rPr>
          <w:szCs w:val="24"/>
          <w:u w:val="single"/>
        </w:rPr>
        <w:t>S</w:t>
      </w:r>
      <w:r w:rsidR="07E18BD0" w:rsidRPr="00440B57">
        <w:rPr>
          <w:szCs w:val="24"/>
          <w:u w:val="single"/>
        </w:rPr>
        <w:t xml:space="preserve">chools </w:t>
      </w:r>
      <w:r w:rsidR="70C51E4D" w:rsidRPr="00440B57">
        <w:rPr>
          <w:szCs w:val="24"/>
          <w:u w:val="single"/>
        </w:rPr>
        <w:t>20</w:t>
      </w:r>
      <w:r w:rsidR="07E18BD0" w:rsidRPr="00440B57">
        <w:rPr>
          <w:szCs w:val="24"/>
          <w:u w:val="single"/>
        </w:rPr>
        <w:t>23/24</w:t>
      </w:r>
      <w:r w:rsidR="7B2FED3C" w:rsidRPr="00440B57">
        <w:rPr>
          <w:szCs w:val="24"/>
          <w:u w:val="single"/>
        </w:rPr>
        <w:t xml:space="preserve"> for key categories</w:t>
      </w:r>
    </w:p>
    <w:tbl>
      <w:tblPr>
        <w:tblW w:w="5000" w:type="pct"/>
        <w:tblLook w:val="06A0" w:firstRow="1" w:lastRow="0" w:firstColumn="1" w:lastColumn="0" w:noHBand="1" w:noVBand="1"/>
      </w:tblPr>
      <w:tblGrid>
        <w:gridCol w:w="1015"/>
        <w:gridCol w:w="1165"/>
        <w:gridCol w:w="1121"/>
        <w:gridCol w:w="1121"/>
        <w:gridCol w:w="1204"/>
        <w:gridCol w:w="1109"/>
        <w:gridCol w:w="1123"/>
        <w:gridCol w:w="1109"/>
        <w:gridCol w:w="1115"/>
      </w:tblGrid>
      <w:tr w:rsidR="581B912C" w:rsidRPr="00440B57" w14:paraId="3A46DA96" w14:textId="77777777" w:rsidTr="007F35A0">
        <w:trPr>
          <w:trHeight w:val="585"/>
        </w:trPr>
        <w:tc>
          <w:tcPr>
            <w:tcW w:w="5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AC4CD6" w14:textId="58BAC295"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All</w:t>
            </w:r>
          </w:p>
        </w:tc>
        <w:tc>
          <w:tcPr>
            <w:tcW w:w="57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59ACBA" w14:textId="7AC56929"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FSM</w:t>
            </w:r>
          </w:p>
        </w:tc>
        <w:tc>
          <w:tcPr>
            <w:tcW w:w="55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CEC2B7" w14:textId="7DF7DA45"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1</w:t>
            </w:r>
          </w:p>
        </w:tc>
        <w:tc>
          <w:tcPr>
            <w:tcW w:w="556"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65B47F" w14:textId="6E153AAC"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Quintile 5</w:t>
            </w:r>
          </w:p>
        </w:tc>
        <w:tc>
          <w:tcPr>
            <w:tcW w:w="59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522053" w14:textId="6B8FA279"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LAC</w:t>
            </w:r>
          </w:p>
        </w:tc>
        <w:tc>
          <w:tcPr>
            <w:tcW w:w="55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97D1DA" w14:textId="0F2E6345"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ASN</w:t>
            </w:r>
          </w:p>
        </w:tc>
        <w:tc>
          <w:tcPr>
            <w:tcW w:w="557"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451403" w14:textId="4BEF564F"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Armed Forces</w:t>
            </w:r>
          </w:p>
        </w:tc>
        <w:tc>
          <w:tcPr>
            <w:tcW w:w="550"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DBA943" w14:textId="041557E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EAL</w:t>
            </w:r>
          </w:p>
        </w:tc>
        <w:tc>
          <w:tcPr>
            <w:tcW w:w="554"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84B14E" w14:textId="638F32C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Young Carer</w:t>
            </w:r>
          </w:p>
        </w:tc>
      </w:tr>
      <w:tr w:rsidR="581B912C" w:rsidRPr="00440B57" w14:paraId="27400B3F" w14:textId="77777777" w:rsidTr="007F35A0">
        <w:trPr>
          <w:trHeight w:val="300"/>
        </w:trPr>
        <w:tc>
          <w:tcPr>
            <w:tcW w:w="503" w:type="pct"/>
            <w:tcBorders>
              <w:top w:val="single" w:sz="4" w:space="0" w:color="auto"/>
              <w:left w:val="single" w:sz="4" w:space="0" w:color="auto"/>
              <w:bottom w:val="single" w:sz="4" w:space="0" w:color="auto"/>
              <w:right w:val="single" w:sz="4" w:space="0" w:color="auto"/>
            </w:tcBorders>
            <w:shd w:val="clear" w:color="auto" w:fill="FFEB84"/>
            <w:tcMar>
              <w:top w:w="15" w:type="dxa"/>
              <w:left w:w="15" w:type="dxa"/>
              <w:right w:w="15" w:type="dxa"/>
            </w:tcMar>
            <w:vAlign w:val="bottom"/>
          </w:tcPr>
          <w:p w14:paraId="55B32B14" w14:textId="1F5FCF1E"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87.1%</w:t>
            </w:r>
          </w:p>
        </w:tc>
        <w:tc>
          <w:tcPr>
            <w:tcW w:w="578" w:type="pct"/>
            <w:tcBorders>
              <w:top w:val="single" w:sz="4" w:space="0" w:color="auto"/>
              <w:left w:val="single" w:sz="4" w:space="0" w:color="auto"/>
              <w:bottom w:val="single" w:sz="4" w:space="0" w:color="auto"/>
              <w:right w:val="single" w:sz="4" w:space="0" w:color="auto"/>
            </w:tcBorders>
            <w:shd w:val="clear" w:color="auto" w:fill="F8696B"/>
            <w:tcMar>
              <w:top w:w="15" w:type="dxa"/>
              <w:left w:w="15" w:type="dxa"/>
              <w:right w:w="15" w:type="dxa"/>
            </w:tcMar>
            <w:vAlign w:val="bottom"/>
          </w:tcPr>
          <w:p w14:paraId="37BB5D7C" w14:textId="44E89C56"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78.5%</w:t>
            </w:r>
          </w:p>
        </w:tc>
        <w:tc>
          <w:tcPr>
            <w:tcW w:w="556" w:type="pct"/>
            <w:tcBorders>
              <w:top w:val="single" w:sz="4" w:space="0" w:color="auto"/>
              <w:left w:val="single" w:sz="4" w:space="0" w:color="auto"/>
              <w:bottom w:val="single" w:sz="4" w:space="0" w:color="auto"/>
              <w:right w:val="single" w:sz="4" w:space="0" w:color="auto"/>
            </w:tcBorders>
            <w:shd w:val="clear" w:color="auto" w:fill="FBA376"/>
            <w:tcMar>
              <w:top w:w="15" w:type="dxa"/>
              <w:left w:w="15" w:type="dxa"/>
              <w:right w:w="15" w:type="dxa"/>
            </w:tcMar>
            <w:vAlign w:val="bottom"/>
          </w:tcPr>
          <w:p w14:paraId="65783BF9" w14:textId="59B3050B"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82.4%</w:t>
            </w:r>
          </w:p>
        </w:tc>
        <w:tc>
          <w:tcPr>
            <w:tcW w:w="556" w:type="pct"/>
            <w:tcBorders>
              <w:top w:val="single" w:sz="4" w:space="0" w:color="auto"/>
              <w:left w:val="single" w:sz="4" w:space="0" w:color="auto"/>
              <w:bottom w:val="single" w:sz="4" w:space="0" w:color="auto"/>
              <w:right w:val="single" w:sz="4" w:space="0" w:color="auto"/>
            </w:tcBorders>
            <w:shd w:val="clear" w:color="auto" w:fill="63BE7B"/>
            <w:tcMar>
              <w:top w:w="15" w:type="dxa"/>
              <w:left w:w="15" w:type="dxa"/>
              <w:right w:w="15" w:type="dxa"/>
            </w:tcMar>
            <w:vAlign w:val="bottom"/>
          </w:tcPr>
          <w:p w14:paraId="6878B37F" w14:textId="3F7E248D"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91.6%</w:t>
            </w:r>
          </w:p>
        </w:tc>
        <w:tc>
          <w:tcPr>
            <w:tcW w:w="597" w:type="pct"/>
            <w:tcBorders>
              <w:top w:val="single" w:sz="4" w:space="0" w:color="auto"/>
              <w:left w:val="single" w:sz="4" w:space="0" w:color="auto"/>
              <w:bottom w:val="single" w:sz="4" w:space="0" w:color="auto"/>
              <w:right w:val="single" w:sz="4" w:space="0" w:color="auto"/>
            </w:tcBorders>
            <w:shd w:val="clear" w:color="auto" w:fill="FFEB84"/>
            <w:tcMar>
              <w:top w:w="15" w:type="dxa"/>
              <w:left w:w="15" w:type="dxa"/>
              <w:right w:w="15" w:type="dxa"/>
            </w:tcMar>
            <w:vAlign w:val="bottom"/>
          </w:tcPr>
          <w:p w14:paraId="4ACB260F" w14:textId="4181F34F"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87.1%</w:t>
            </w:r>
          </w:p>
        </w:tc>
        <w:tc>
          <w:tcPr>
            <w:tcW w:w="550" w:type="pct"/>
            <w:tcBorders>
              <w:top w:val="single" w:sz="4" w:space="0" w:color="auto"/>
              <w:left w:val="single" w:sz="4" w:space="0" w:color="auto"/>
              <w:bottom w:val="single" w:sz="4" w:space="0" w:color="auto"/>
              <w:right w:val="single" w:sz="4" w:space="0" w:color="auto"/>
            </w:tcBorders>
            <w:shd w:val="clear" w:color="auto" w:fill="FCB679"/>
            <w:tcMar>
              <w:top w:w="15" w:type="dxa"/>
              <w:left w:w="15" w:type="dxa"/>
              <w:right w:w="15" w:type="dxa"/>
            </w:tcMar>
            <w:vAlign w:val="bottom"/>
          </w:tcPr>
          <w:p w14:paraId="63866250" w14:textId="63F8BFEE"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83.6%</w:t>
            </w:r>
          </w:p>
        </w:tc>
        <w:tc>
          <w:tcPr>
            <w:tcW w:w="557" w:type="pct"/>
            <w:tcBorders>
              <w:top w:val="single" w:sz="4" w:space="0" w:color="auto"/>
              <w:left w:val="single" w:sz="4" w:space="0" w:color="auto"/>
              <w:bottom w:val="single" w:sz="4" w:space="0" w:color="auto"/>
              <w:right w:val="single" w:sz="4" w:space="0" w:color="auto"/>
            </w:tcBorders>
            <w:shd w:val="clear" w:color="auto" w:fill="7FC77D"/>
            <w:tcMar>
              <w:top w:w="15" w:type="dxa"/>
              <w:left w:w="15" w:type="dxa"/>
              <w:right w:w="15" w:type="dxa"/>
            </w:tcMar>
            <w:vAlign w:val="bottom"/>
          </w:tcPr>
          <w:p w14:paraId="3E368B23" w14:textId="186CE47B"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90.8%</w:t>
            </w:r>
          </w:p>
        </w:tc>
        <w:tc>
          <w:tcPr>
            <w:tcW w:w="550" w:type="pct"/>
            <w:tcBorders>
              <w:top w:val="single" w:sz="4" w:space="0" w:color="auto"/>
              <w:left w:val="single" w:sz="4" w:space="0" w:color="auto"/>
              <w:bottom w:val="single" w:sz="4" w:space="0" w:color="auto"/>
              <w:right w:val="single" w:sz="4" w:space="0" w:color="auto"/>
            </w:tcBorders>
            <w:shd w:val="clear" w:color="auto" w:fill="EBE583"/>
            <w:tcMar>
              <w:top w:w="15" w:type="dxa"/>
              <w:left w:w="15" w:type="dxa"/>
              <w:right w:w="15" w:type="dxa"/>
            </w:tcMar>
            <w:vAlign w:val="bottom"/>
          </w:tcPr>
          <w:p w14:paraId="560A3A36" w14:textId="285883E0"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87.7%</w:t>
            </w:r>
          </w:p>
        </w:tc>
        <w:tc>
          <w:tcPr>
            <w:tcW w:w="554" w:type="pct"/>
            <w:tcBorders>
              <w:top w:val="single" w:sz="4" w:space="0" w:color="auto"/>
              <w:left w:val="single" w:sz="4" w:space="0" w:color="auto"/>
              <w:bottom w:val="single" w:sz="4" w:space="0" w:color="auto"/>
              <w:right w:val="single" w:sz="4" w:space="0" w:color="auto"/>
            </w:tcBorders>
            <w:shd w:val="clear" w:color="auto" w:fill="FA9172"/>
            <w:tcMar>
              <w:top w:w="15" w:type="dxa"/>
              <w:left w:w="15" w:type="dxa"/>
              <w:right w:w="15" w:type="dxa"/>
            </w:tcMar>
            <w:vAlign w:val="bottom"/>
          </w:tcPr>
          <w:p w14:paraId="11757081" w14:textId="0E6CD4E1" w:rsidR="581B912C" w:rsidRPr="00440B57" w:rsidRDefault="581B912C" w:rsidP="581B912C">
            <w:pPr>
              <w:spacing w:before="0" w:after="0"/>
              <w:jc w:val="center"/>
              <w:rPr>
                <w:rFonts w:cs="Arial"/>
                <w:szCs w:val="24"/>
              </w:rPr>
            </w:pPr>
            <w:r w:rsidRPr="00440B57">
              <w:rPr>
                <w:rFonts w:eastAsia="Aptos Narrow" w:cs="Arial"/>
                <w:b/>
                <w:bCs/>
                <w:color w:val="000000" w:themeColor="text1"/>
                <w:szCs w:val="24"/>
              </w:rPr>
              <w:t>81.2%</w:t>
            </w:r>
          </w:p>
        </w:tc>
      </w:tr>
    </w:tbl>
    <w:p w14:paraId="32AC1334" w14:textId="5C96FCAD" w:rsidR="00F15A6E" w:rsidRDefault="00F15A6E" w:rsidP="05BAC476">
      <w:pPr>
        <w:spacing w:before="0" w:after="0"/>
        <w:ind w:left="720" w:hanging="720"/>
        <w:jc w:val="center"/>
      </w:pPr>
    </w:p>
    <w:p w14:paraId="0F618A79" w14:textId="77777777" w:rsidR="005C00F0" w:rsidRDefault="1FE73F0B" w:rsidP="007F35A0">
      <w:pPr>
        <w:pStyle w:val="ListParagraph"/>
        <w:numPr>
          <w:ilvl w:val="0"/>
          <w:numId w:val="39"/>
        </w:numPr>
        <w:spacing w:before="0" w:after="0"/>
        <w:ind w:left="709" w:hanging="709"/>
      </w:pPr>
      <w:r>
        <w:t xml:space="preserve">Armed Forces </w:t>
      </w:r>
      <w:r w:rsidR="00F729D3">
        <w:t xml:space="preserve">children and </w:t>
      </w:r>
      <w:r>
        <w:t xml:space="preserve">young people have the highest </w:t>
      </w:r>
      <w:r w:rsidR="00770953">
        <w:t xml:space="preserve">attendance </w:t>
      </w:r>
      <w:r w:rsidR="0092553A">
        <w:t>overall</w:t>
      </w:r>
      <w:r w:rsidR="2C1E0DD7">
        <w:t xml:space="preserve"> of all identified cohorts</w:t>
      </w:r>
      <w:r w:rsidR="24E16C94">
        <w:t xml:space="preserve"> at both primary and secondary</w:t>
      </w:r>
      <w:r w:rsidR="2C1E0DD7">
        <w:t xml:space="preserve"> </w:t>
      </w:r>
      <w:r w:rsidR="5B4C8B6D" w:rsidRPr="581B912C">
        <w:t>level and</w:t>
      </w:r>
      <w:r w:rsidR="170BF973" w:rsidRPr="581B912C">
        <w:t xml:space="preserve"> </w:t>
      </w:r>
      <w:r w:rsidR="7BE0AAAF" w:rsidRPr="581B912C">
        <w:t>remain</w:t>
      </w:r>
      <w:r w:rsidR="4A588893" w:rsidRPr="581B912C">
        <w:t xml:space="preserve"> at</w:t>
      </w:r>
      <w:r w:rsidR="2C1E0DD7">
        <w:t xml:space="preserve"> 2% above overall cohort</w:t>
      </w:r>
      <w:r>
        <w:t xml:space="preserve">.  </w:t>
      </w:r>
      <w:r w:rsidR="005C00F0">
        <w:br/>
      </w:r>
    </w:p>
    <w:p w14:paraId="2163FEB4" w14:textId="77777777" w:rsidR="005C00F0" w:rsidRDefault="796093F9" w:rsidP="007F35A0">
      <w:pPr>
        <w:pStyle w:val="ListParagraph"/>
        <w:numPr>
          <w:ilvl w:val="0"/>
          <w:numId w:val="39"/>
        </w:numPr>
        <w:spacing w:before="0" w:after="0"/>
        <w:ind w:left="709" w:hanging="709"/>
      </w:pPr>
      <w:r w:rsidRPr="621BF2C2">
        <w:t xml:space="preserve">The </w:t>
      </w:r>
      <w:r w:rsidR="1B54AF80" w:rsidRPr="621BF2C2">
        <w:t>Fife</w:t>
      </w:r>
      <w:r w:rsidR="6796D922" w:rsidRPr="621BF2C2">
        <w:t xml:space="preserve"> </w:t>
      </w:r>
      <w:r w:rsidRPr="621BF2C2">
        <w:t xml:space="preserve">attendance gap between Quintile1 and Quintile 5 </w:t>
      </w:r>
      <w:r w:rsidR="1401B3E3" w:rsidRPr="621BF2C2">
        <w:t>remains at</w:t>
      </w:r>
      <w:r w:rsidRPr="621BF2C2">
        <w:t xml:space="preserve"> </w:t>
      </w:r>
      <w:r w:rsidR="231CB448" w:rsidRPr="621BF2C2">
        <w:t>7.5</w:t>
      </w:r>
      <w:r w:rsidR="5AEAFB27" w:rsidRPr="621BF2C2">
        <w:t>%</w:t>
      </w:r>
      <w:r w:rsidR="2F074CE6" w:rsidRPr="621BF2C2">
        <w:t>.</w:t>
      </w:r>
      <w:r w:rsidR="5E242D39" w:rsidRPr="621BF2C2">
        <w:t xml:space="preserve">  This is </w:t>
      </w:r>
      <w:r w:rsidR="1E638B3A" w:rsidRPr="621BF2C2">
        <w:t>the same as the previous year</w:t>
      </w:r>
      <w:r w:rsidR="6271AEE9" w:rsidRPr="621BF2C2">
        <w:t>.  T</w:t>
      </w:r>
      <w:r w:rsidR="38F48895" w:rsidRPr="621BF2C2">
        <w:t>he National</w:t>
      </w:r>
      <w:r w:rsidR="2540EC2C" w:rsidRPr="621BF2C2">
        <w:t xml:space="preserve"> quintile gap</w:t>
      </w:r>
      <w:r w:rsidR="38F48895" w:rsidRPr="621BF2C2">
        <w:t xml:space="preserve"> </w:t>
      </w:r>
      <w:r w:rsidR="4886BCC0" w:rsidRPr="621BF2C2">
        <w:t xml:space="preserve">reduced slightly </w:t>
      </w:r>
      <w:r w:rsidR="35AD0DF4" w:rsidRPr="621BF2C2">
        <w:t>from 6.</w:t>
      </w:r>
      <w:r w:rsidR="0AF542D4" w:rsidRPr="621BF2C2">
        <w:t>7</w:t>
      </w:r>
      <w:r w:rsidR="38FD225A" w:rsidRPr="621BF2C2">
        <w:t>%</w:t>
      </w:r>
      <w:r w:rsidR="35AD0DF4" w:rsidRPr="621BF2C2">
        <w:t xml:space="preserve"> </w:t>
      </w:r>
      <w:r w:rsidR="4886BCC0" w:rsidRPr="621BF2C2">
        <w:t xml:space="preserve">to </w:t>
      </w:r>
      <w:r w:rsidR="209239AD" w:rsidRPr="621BF2C2">
        <w:t>6.</w:t>
      </w:r>
      <w:r w:rsidR="79074139" w:rsidRPr="621BF2C2">
        <w:t>6</w:t>
      </w:r>
      <w:r w:rsidR="4601FD5F" w:rsidRPr="621BF2C2">
        <w:t>%</w:t>
      </w:r>
      <w:r w:rsidR="525B340D" w:rsidRPr="621BF2C2">
        <w:t xml:space="preserve"> due to lower Quintile 5 attendance results</w:t>
      </w:r>
      <w:r w:rsidR="582D63CA" w:rsidRPr="621BF2C2">
        <w:t xml:space="preserve"> in 2023-24</w:t>
      </w:r>
      <w:r w:rsidR="525B340D" w:rsidRPr="621BF2C2">
        <w:t>.</w:t>
      </w:r>
      <w:r>
        <w:br/>
      </w:r>
    </w:p>
    <w:p w14:paraId="75ECF2FC" w14:textId="77777777" w:rsidR="005C00F0" w:rsidRPr="005C00F0" w:rsidRDefault="57E55404" w:rsidP="007F35A0">
      <w:pPr>
        <w:pStyle w:val="ListParagraph"/>
        <w:numPr>
          <w:ilvl w:val="0"/>
          <w:numId w:val="39"/>
        </w:numPr>
        <w:spacing w:before="0" w:after="0"/>
        <w:ind w:left="709" w:hanging="709"/>
      </w:pPr>
      <w:r w:rsidRPr="621BF2C2">
        <w:t xml:space="preserve">Most notably, </w:t>
      </w:r>
      <w:r w:rsidR="00AA3D0E" w:rsidRPr="621BF2C2">
        <w:t xml:space="preserve">Looked </w:t>
      </w:r>
      <w:r w:rsidR="580A7559" w:rsidRPr="621BF2C2">
        <w:t>A</w:t>
      </w:r>
      <w:r w:rsidR="0F5EF3BF" w:rsidRPr="621BF2C2">
        <w:t xml:space="preserve">fter </w:t>
      </w:r>
      <w:r w:rsidR="4895211B" w:rsidRPr="621BF2C2">
        <w:t>C</w:t>
      </w:r>
      <w:r w:rsidR="0F5EF3BF" w:rsidRPr="621BF2C2">
        <w:t>hildren</w:t>
      </w:r>
      <w:r w:rsidR="00AA3D0E" w:rsidRPr="621BF2C2">
        <w:t xml:space="preserve"> and </w:t>
      </w:r>
      <w:r w:rsidR="7B46A463" w:rsidRPr="621BF2C2">
        <w:t>Y</w:t>
      </w:r>
      <w:r w:rsidR="4A1D61FF" w:rsidRPr="621BF2C2">
        <w:t xml:space="preserve">oung </w:t>
      </w:r>
      <w:r w:rsidR="58703388" w:rsidRPr="621BF2C2">
        <w:t>P</w:t>
      </w:r>
      <w:r w:rsidR="4A1D61FF" w:rsidRPr="621BF2C2">
        <w:t xml:space="preserve">eople </w:t>
      </w:r>
      <w:r w:rsidR="00AA3D0E" w:rsidRPr="621BF2C2">
        <w:rPr>
          <w:rFonts w:cs="Arial"/>
        </w:rPr>
        <w:t xml:space="preserve">in Fife </w:t>
      </w:r>
      <w:r w:rsidR="0D541B7F" w:rsidRPr="621BF2C2">
        <w:rPr>
          <w:rFonts w:cs="Arial"/>
        </w:rPr>
        <w:t>ha</w:t>
      </w:r>
      <w:r w:rsidR="7A999854" w:rsidRPr="621BF2C2">
        <w:rPr>
          <w:rFonts w:cs="Arial"/>
        </w:rPr>
        <w:t>d</w:t>
      </w:r>
      <w:r w:rsidR="006F231D" w:rsidRPr="621BF2C2">
        <w:rPr>
          <w:rFonts w:cs="Arial"/>
        </w:rPr>
        <w:t xml:space="preserve"> the biggest improvement in </w:t>
      </w:r>
      <w:r w:rsidR="00AA3D0E" w:rsidRPr="621BF2C2">
        <w:rPr>
          <w:rFonts w:cs="Arial"/>
        </w:rPr>
        <w:t xml:space="preserve">attendance </w:t>
      </w:r>
      <w:r w:rsidR="4C37F7BA" w:rsidRPr="621BF2C2">
        <w:rPr>
          <w:rFonts w:cs="Arial"/>
        </w:rPr>
        <w:t xml:space="preserve">overall </w:t>
      </w:r>
      <w:r w:rsidR="006F231D" w:rsidRPr="621BF2C2">
        <w:rPr>
          <w:rFonts w:cs="Arial"/>
        </w:rPr>
        <w:t>compared to the previous year</w:t>
      </w:r>
      <w:r w:rsidR="0D541B7F" w:rsidRPr="621BF2C2">
        <w:rPr>
          <w:rFonts w:cs="Arial"/>
        </w:rPr>
        <w:t xml:space="preserve"> 8</w:t>
      </w:r>
      <w:r w:rsidR="10740687" w:rsidRPr="621BF2C2">
        <w:rPr>
          <w:rFonts w:cs="Arial"/>
        </w:rPr>
        <w:t>8</w:t>
      </w:r>
      <w:r w:rsidR="0D541B7F" w:rsidRPr="621BF2C2">
        <w:rPr>
          <w:rFonts w:cs="Arial"/>
        </w:rPr>
        <w:t>.</w:t>
      </w:r>
      <w:r w:rsidR="10740687" w:rsidRPr="621BF2C2">
        <w:rPr>
          <w:rFonts w:cs="Arial"/>
        </w:rPr>
        <w:t>8</w:t>
      </w:r>
      <w:r w:rsidR="0D541B7F" w:rsidRPr="621BF2C2">
        <w:rPr>
          <w:rFonts w:cs="Arial"/>
        </w:rPr>
        <w:t>%</w:t>
      </w:r>
      <w:r w:rsidR="7F9F007E" w:rsidRPr="621BF2C2">
        <w:rPr>
          <w:rFonts w:cs="Arial"/>
        </w:rPr>
        <w:t xml:space="preserve"> (+1.2%),</w:t>
      </w:r>
      <w:r w:rsidR="0D541B7F" w:rsidRPr="621BF2C2">
        <w:rPr>
          <w:rFonts w:cs="Arial"/>
        </w:rPr>
        <w:t xml:space="preserve"> </w:t>
      </w:r>
      <w:r w:rsidR="00AA3D0E" w:rsidRPr="621BF2C2">
        <w:rPr>
          <w:rFonts w:cs="Arial"/>
        </w:rPr>
        <w:t xml:space="preserve">which is lower than 89.5% for </w:t>
      </w:r>
      <w:r w:rsidR="00AA3D0E" w:rsidRPr="621BF2C2">
        <w:t xml:space="preserve">overall cohort.  </w:t>
      </w:r>
      <w:r w:rsidR="0BCE21EC" w:rsidRPr="621BF2C2">
        <w:t xml:space="preserve">This was mainly driven by 3.7% increase in Secondary sector attendance for this group.  </w:t>
      </w:r>
      <w:r w:rsidR="0F5EF3BF" w:rsidRPr="621BF2C2">
        <w:rPr>
          <w:rFonts w:cs="Arial"/>
        </w:rPr>
        <w:t xml:space="preserve">Care </w:t>
      </w:r>
      <w:r w:rsidR="4AB4D844" w:rsidRPr="621BF2C2">
        <w:rPr>
          <w:rFonts w:cs="Arial"/>
        </w:rPr>
        <w:t>E</w:t>
      </w:r>
      <w:r w:rsidR="0F5EF3BF" w:rsidRPr="621BF2C2">
        <w:rPr>
          <w:rFonts w:cs="Arial"/>
        </w:rPr>
        <w:t>xperienced</w:t>
      </w:r>
      <w:r w:rsidR="00AA3D0E" w:rsidRPr="621BF2C2">
        <w:rPr>
          <w:rFonts w:cs="Arial"/>
        </w:rPr>
        <w:t xml:space="preserve"> young people continue to be a focus of attention for Fife Council Education </w:t>
      </w:r>
      <w:r w:rsidR="5C1C3B56" w:rsidRPr="621BF2C2">
        <w:rPr>
          <w:rFonts w:cs="Arial"/>
        </w:rPr>
        <w:t>Service</w:t>
      </w:r>
      <w:r w:rsidR="00AA3D0E" w:rsidRPr="621BF2C2">
        <w:rPr>
          <w:rFonts w:cs="Arial"/>
        </w:rPr>
        <w:t xml:space="preserve"> in line with the ambition of the Promise</w:t>
      </w:r>
      <w:r w:rsidR="10740687" w:rsidRPr="621BF2C2">
        <w:rPr>
          <w:rFonts w:cs="Arial"/>
        </w:rPr>
        <w:t>.</w:t>
      </w:r>
      <w:r>
        <w:br/>
      </w:r>
    </w:p>
    <w:p w14:paraId="6F62D6C9" w14:textId="77777777" w:rsidR="005C00F0" w:rsidRDefault="631A570A" w:rsidP="007F35A0">
      <w:pPr>
        <w:pStyle w:val="ListParagraph"/>
        <w:numPr>
          <w:ilvl w:val="0"/>
          <w:numId w:val="39"/>
        </w:numPr>
        <w:spacing w:before="0" w:after="0"/>
        <w:ind w:left="709" w:hanging="709"/>
      </w:pPr>
      <w:r w:rsidRPr="621BF2C2">
        <w:t xml:space="preserve">Young </w:t>
      </w:r>
      <w:r w:rsidR="2EB27A16" w:rsidRPr="621BF2C2">
        <w:t>C</w:t>
      </w:r>
      <w:r w:rsidR="755DA7F9" w:rsidRPr="621BF2C2">
        <w:t>arers</w:t>
      </w:r>
      <w:r w:rsidR="00630355" w:rsidRPr="621BF2C2">
        <w:t xml:space="preserve"> </w:t>
      </w:r>
      <w:r w:rsidR="333E0353" w:rsidRPr="621BF2C2">
        <w:t xml:space="preserve">had the second lowest attendance 82.8%, </w:t>
      </w:r>
      <w:r w:rsidR="27297DD4" w:rsidRPr="621BF2C2">
        <w:t xml:space="preserve">which was up 0.8% compared to the previous year, </w:t>
      </w:r>
      <w:r w:rsidR="333E0353" w:rsidRPr="621BF2C2">
        <w:t xml:space="preserve">and </w:t>
      </w:r>
      <w:r w:rsidR="00630355" w:rsidRPr="621BF2C2">
        <w:t xml:space="preserve">have additional duties which schools need to be sensitive to.  </w:t>
      </w:r>
      <w:r w:rsidR="0720BAC8" w:rsidRPr="621BF2C2">
        <w:t>S</w:t>
      </w:r>
      <w:r w:rsidR="0DCAEB1A" w:rsidRPr="621BF2C2">
        <w:t>chools</w:t>
      </w:r>
      <w:r w:rsidR="00630355" w:rsidRPr="621BF2C2">
        <w:t xml:space="preserve"> have systems in place </w:t>
      </w:r>
      <w:r w:rsidR="003477E9" w:rsidRPr="621BF2C2">
        <w:t>to avoid</w:t>
      </w:r>
      <w:r w:rsidR="00630355" w:rsidRPr="621BF2C2">
        <w:t xml:space="preserve"> stigmatis</w:t>
      </w:r>
      <w:r w:rsidR="003477E9" w:rsidRPr="621BF2C2">
        <w:t>ing</w:t>
      </w:r>
      <w:r w:rsidR="00630355" w:rsidRPr="621BF2C2">
        <w:t xml:space="preserve"> young carers who may be late to school or absent due to caring responsibilities, as well as </w:t>
      </w:r>
      <w:r w:rsidR="00D81126" w:rsidRPr="621BF2C2">
        <w:t>providing opportunities for additional study if required</w:t>
      </w:r>
      <w:r w:rsidR="00630355" w:rsidRPr="621BF2C2">
        <w:t xml:space="preserve">.  Schools are encouraged to work closely with Young Carers </w:t>
      </w:r>
      <w:r w:rsidR="11C4E731" w:rsidRPr="621BF2C2">
        <w:t>in</w:t>
      </w:r>
      <w:r w:rsidR="0DCAEB1A" w:rsidRPr="621BF2C2">
        <w:t xml:space="preserve"> </w:t>
      </w:r>
      <w:r w:rsidR="00630355" w:rsidRPr="621BF2C2">
        <w:t>Fife</w:t>
      </w:r>
      <w:r w:rsidR="6F78B1CA" w:rsidRPr="621BF2C2">
        <w:t>, and</w:t>
      </w:r>
      <w:r w:rsidR="00630355" w:rsidRPr="621BF2C2">
        <w:t xml:space="preserve"> to create and use Young Carer Statements to coordinate support the young carer.</w:t>
      </w:r>
      <w:r>
        <w:br/>
      </w:r>
    </w:p>
    <w:p w14:paraId="6B9EB22D" w14:textId="644DABD5" w:rsidR="005C00F0" w:rsidRDefault="2C75B128" w:rsidP="007F35A0">
      <w:pPr>
        <w:pStyle w:val="ListParagraph"/>
        <w:numPr>
          <w:ilvl w:val="0"/>
          <w:numId w:val="39"/>
        </w:numPr>
        <w:spacing w:before="0" w:after="0"/>
        <w:ind w:left="709" w:hanging="709"/>
      </w:pPr>
      <w:r w:rsidRPr="621BF2C2">
        <w:t>For p</w:t>
      </w:r>
      <w:r w:rsidR="2C7FC013" w:rsidRPr="621BF2C2">
        <w:t>upils with English as an Additional Language</w:t>
      </w:r>
      <w:r w:rsidR="00FF7F02">
        <w:t xml:space="preserve"> (EAL)</w:t>
      </w:r>
      <w:r w:rsidR="20FFDE0A" w:rsidRPr="621BF2C2">
        <w:t>,</w:t>
      </w:r>
      <w:r w:rsidR="1EBAD5A9" w:rsidRPr="621BF2C2">
        <w:t xml:space="preserve"> </w:t>
      </w:r>
      <w:r w:rsidR="2C4A1114" w:rsidRPr="621BF2C2">
        <w:t>the gap</w:t>
      </w:r>
      <w:r w:rsidR="33E37AB3" w:rsidRPr="621BF2C2">
        <w:t xml:space="preserve"> to the overall cohort</w:t>
      </w:r>
      <w:r w:rsidR="2C4A1114" w:rsidRPr="621BF2C2">
        <w:t xml:space="preserve"> is </w:t>
      </w:r>
      <w:r w:rsidR="2612F8F5" w:rsidRPr="621BF2C2">
        <w:t xml:space="preserve">slightly </w:t>
      </w:r>
      <w:r w:rsidR="2C4A1114" w:rsidRPr="621BF2C2">
        <w:t xml:space="preserve">larger in </w:t>
      </w:r>
      <w:r w:rsidR="2612F8F5" w:rsidRPr="621BF2C2">
        <w:t xml:space="preserve">the </w:t>
      </w:r>
      <w:r w:rsidR="2C4A1114" w:rsidRPr="621BF2C2">
        <w:t>Primary</w:t>
      </w:r>
      <w:r w:rsidR="2612F8F5" w:rsidRPr="621BF2C2">
        <w:t xml:space="preserve"> Sector</w:t>
      </w:r>
      <w:r w:rsidR="5556B537" w:rsidRPr="621BF2C2">
        <w:t xml:space="preserve"> </w:t>
      </w:r>
      <w:r w:rsidR="2E8CD874" w:rsidRPr="621BF2C2">
        <w:t>(</w:t>
      </w:r>
      <w:r w:rsidR="5556B537" w:rsidRPr="621BF2C2">
        <w:t>89.1%</w:t>
      </w:r>
      <w:r w:rsidR="0D728283" w:rsidRPr="621BF2C2">
        <w:t xml:space="preserve"> </w:t>
      </w:r>
      <w:r w:rsidR="2CE74B97" w:rsidRPr="621BF2C2">
        <w:t>primary EAL</w:t>
      </w:r>
      <w:r w:rsidR="5556B537" w:rsidRPr="621BF2C2">
        <w:t xml:space="preserve"> vs</w:t>
      </w:r>
      <w:r w:rsidR="2E8CD874" w:rsidRPr="621BF2C2">
        <w:t xml:space="preserve"> 91.5%</w:t>
      </w:r>
      <w:r w:rsidR="2CE74B97" w:rsidRPr="621BF2C2">
        <w:t xml:space="preserve"> overall Primary cohort</w:t>
      </w:r>
      <w:r w:rsidR="2E8CD874" w:rsidRPr="621BF2C2">
        <w:t>)</w:t>
      </w:r>
      <w:r w:rsidR="1EBAD5A9" w:rsidRPr="621BF2C2">
        <w:t xml:space="preserve">.  </w:t>
      </w:r>
      <w:r w:rsidR="0561E082" w:rsidRPr="621BF2C2">
        <w:t xml:space="preserve">In </w:t>
      </w:r>
      <w:r w:rsidR="09A4ECA7" w:rsidRPr="621BF2C2">
        <w:t xml:space="preserve">the </w:t>
      </w:r>
      <w:r w:rsidR="34D739C9" w:rsidRPr="621BF2C2">
        <w:t xml:space="preserve">Secondary sector the </w:t>
      </w:r>
      <w:r w:rsidR="18257350" w:rsidRPr="621BF2C2">
        <w:t>attendance</w:t>
      </w:r>
      <w:r w:rsidR="6DFE7997" w:rsidRPr="621BF2C2">
        <w:t xml:space="preserve"> </w:t>
      </w:r>
      <w:r w:rsidR="09A4ECA7" w:rsidRPr="621BF2C2">
        <w:t xml:space="preserve">in comparison </w:t>
      </w:r>
      <w:r w:rsidR="34D739C9" w:rsidRPr="621BF2C2">
        <w:t>to the overall cohort is</w:t>
      </w:r>
      <w:r w:rsidR="09A4ECA7" w:rsidRPr="621BF2C2">
        <w:t xml:space="preserve"> </w:t>
      </w:r>
      <w:r w:rsidR="027291E0" w:rsidRPr="621BF2C2">
        <w:t xml:space="preserve">87.7% vs </w:t>
      </w:r>
      <w:r w:rsidR="5D7F1A08" w:rsidRPr="621BF2C2">
        <w:t>87.1%</w:t>
      </w:r>
      <w:r w:rsidR="18257350" w:rsidRPr="621BF2C2">
        <w:t>.</w:t>
      </w:r>
      <w:r w:rsidR="34D739C9" w:rsidRPr="621BF2C2">
        <w:t xml:space="preserve"> </w:t>
      </w:r>
      <w:r w:rsidR="2612F8F5" w:rsidRPr="621BF2C2">
        <w:t>We are aware that</w:t>
      </w:r>
      <w:r w:rsidR="07C54005" w:rsidRPr="621BF2C2">
        <w:t xml:space="preserve"> this cohort </w:t>
      </w:r>
      <w:r w:rsidR="3337487E" w:rsidRPr="621BF2C2">
        <w:t>may include</w:t>
      </w:r>
      <w:r w:rsidR="07C54005" w:rsidRPr="621BF2C2">
        <w:t xml:space="preserve"> young people who</w:t>
      </w:r>
      <w:r w:rsidR="12BCD59A" w:rsidRPr="621BF2C2">
        <w:t xml:space="preserve"> </w:t>
      </w:r>
      <w:r w:rsidR="0AFCE0C7" w:rsidRPr="621BF2C2">
        <w:t xml:space="preserve">have significant trauma </w:t>
      </w:r>
      <w:r w:rsidR="12BCD59A" w:rsidRPr="621BF2C2">
        <w:t>(f</w:t>
      </w:r>
      <w:r w:rsidR="07C54005" w:rsidRPr="621BF2C2">
        <w:t>or example</w:t>
      </w:r>
      <w:r w:rsidR="41C8C803" w:rsidRPr="621BF2C2">
        <w:t xml:space="preserve"> those who </w:t>
      </w:r>
      <w:r w:rsidR="07C54005" w:rsidRPr="621BF2C2">
        <w:t xml:space="preserve">have been displaced by </w:t>
      </w:r>
      <w:r w:rsidR="6A9A7592" w:rsidRPr="621BF2C2">
        <w:t>conflict</w:t>
      </w:r>
      <w:r w:rsidR="60A5CC77" w:rsidRPr="621BF2C2">
        <w:t>)</w:t>
      </w:r>
      <w:r w:rsidR="78CE39EA" w:rsidRPr="621BF2C2">
        <w:t>.</w:t>
      </w:r>
      <w:r>
        <w:br/>
      </w:r>
    </w:p>
    <w:p w14:paraId="53D755DA" w14:textId="1AA68C0D" w:rsidR="00957630" w:rsidRDefault="2B346EA4" w:rsidP="007F35A0">
      <w:pPr>
        <w:pStyle w:val="ListParagraph"/>
        <w:numPr>
          <w:ilvl w:val="0"/>
          <w:numId w:val="39"/>
        </w:numPr>
        <w:spacing w:before="0" w:after="0"/>
        <w:ind w:left="709" w:hanging="709"/>
      </w:pPr>
      <w:r w:rsidRPr="621BF2C2">
        <w:t xml:space="preserve">While pupils with ASN have attendance lower than </w:t>
      </w:r>
      <w:r w:rsidR="3337487E" w:rsidRPr="621BF2C2">
        <w:t xml:space="preserve">the </w:t>
      </w:r>
      <w:r w:rsidRPr="621BF2C2">
        <w:t>overall cohort</w:t>
      </w:r>
      <w:r w:rsidR="730F851F" w:rsidRPr="621BF2C2">
        <w:t xml:space="preserve"> (85.7%)</w:t>
      </w:r>
      <w:r w:rsidR="79CD74A4" w:rsidRPr="621BF2C2">
        <w:t>,</w:t>
      </w:r>
      <w:r w:rsidRPr="621BF2C2">
        <w:t xml:space="preserve"> stratification of ASN shows that </w:t>
      </w:r>
      <w:r w:rsidR="6E766527" w:rsidRPr="621BF2C2">
        <w:t>attendance declines most significantly when there are family and emotional issues</w:t>
      </w:r>
      <w:r w:rsidR="6799C377" w:rsidRPr="621BF2C2">
        <w:t xml:space="preserve"> (e.g. </w:t>
      </w:r>
      <w:r w:rsidR="62E02630" w:rsidRPr="621BF2C2">
        <w:t>bereavement</w:t>
      </w:r>
      <w:r w:rsidR="374714FB" w:rsidRPr="621BF2C2">
        <w:t xml:space="preserve">, see </w:t>
      </w:r>
      <w:r w:rsidR="374714FB" w:rsidRPr="621BF2C2">
        <w:rPr>
          <w:rFonts w:eastAsia="Arial" w:cs="Arial"/>
        </w:rPr>
        <w:t>ASN attendance by category</w:t>
      </w:r>
      <w:r w:rsidR="57AF9C5C" w:rsidRPr="621BF2C2">
        <w:rPr>
          <w:rFonts w:eastAsia="Arial" w:cs="Arial"/>
        </w:rPr>
        <w:t xml:space="preserve"> diagram in section </w:t>
      </w:r>
      <w:r w:rsidR="005240B9" w:rsidRPr="621BF2C2">
        <w:rPr>
          <w:rFonts w:eastAsia="Arial" w:cs="Arial"/>
        </w:rPr>
        <w:t>2.20)</w:t>
      </w:r>
      <w:r w:rsidR="62E02630" w:rsidRPr="621BF2C2">
        <w:t>.</w:t>
      </w:r>
      <w:r w:rsidR="6E766527" w:rsidRPr="621BF2C2">
        <w:t xml:space="preserve">  </w:t>
      </w:r>
      <w:r w:rsidR="3930D972" w:rsidRPr="621BF2C2">
        <w:t>Therefore, s</w:t>
      </w:r>
      <w:r w:rsidR="2BD538E0" w:rsidRPr="621BF2C2">
        <w:t>ensitive support for families and s</w:t>
      </w:r>
      <w:r w:rsidRPr="621BF2C2">
        <w:t xml:space="preserve">upport for </w:t>
      </w:r>
      <w:r w:rsidR="14A3C30D" w:rsidRPr="621BF2C2">
        <w:t xml:space="preserve">young </w:t>
      </w:r>
      <w:r w:rsidR="14A3C30D" w:rsidRPr="621BF2C2">
        <w:lastRenderedPageBreak/>
        <w:t>people’s</w:t>
      </w:r>
      <w:r w:rsidRPr="621BF2C2">
        <w:t xml:space="preserve"> mental health, emotional issues and </w:t>
      </w:r>
      <w:r w:rsidR="79CD74A4" w:rsidRPr="621BF2C2">
        <w:t>famil</w:t>
      </w:r>
      <w:r w:rsidR="352B5EA0" w:rsidRPr="621BF2C2">
        <w:t xml:space="preserve">y </w:t>
      </w:r>
      <w:r w:rsidRPr="621BF2C2">
        <w:t xml:space="preserve">support </w:t>
      </w:r>
      <w:r w:rsidR="0E348189" w:rsidRPr="621BF2C2">
        <w:t xml:space="preserve">is </w:t>
      </w:r>
      <w:r w:rsidR="6627617F" w:rsidRPr="621BF2C2">
        <w:t>requir</w:t>
      </w:r>
      <w:r w:rsidR="0E348189" w:rsidRPr="621BF2C2">
        <w:t>ed</w:t>
      </w:r>
      <w:r w:rsidR="109E33A0" w:rsidRPr="621BF2C2">
        <w:t xml:space="preserve">.  </w:t>
      </w:r>
      <w:r w:rsidR="0E348189" w:rsidRPr="621BF2C2">
        <w:t xml:space="preserve"> </w:t>
      </w:r>
      <w:r w:rsidR="576B535B" w:rsidRPr="621BF2C2">
        <w:t xml:space="preserve">Fife Education Service achieves this </w:t>
      </w:r>
      <w:r w:rsidR="0E348189" w:rsidRPr="621BF2C2">
        <w:t>through nurturing approaches</w:t>
      </w:r>
      <w:r w:rsidR="78705205" w:rsidRPr="621BF2C2">
        <w:t>, trauma informed approach</w:t>
      </w:r>
      <w:r w:rsidR="0E348189" w:rsidRPr="621BF2C2">
        <w:t xml:space="preserve"> and</w:t>
      </w:r>
      <w:r w:rsidR="090E22C0" w:rsidRPr="621BF2C2">
        <w:t xml:space="preserve"> with partner agencies</w:t>
      </w:r>
      <w:r w:rsidR="673A8CE7" w:rsidRPr="621BF2C2">
        <w:t xml:space="preserve"> to apply</w:t>
      </w:r>
      <w:r w:rsidR="31D7D37F" w:rsidRPr="621BF2C2">
        <w:t xml:space="preserve"> Fife’s wellbeing pathway</w:t>
      </w:r>
      <w:r w:rsidR="5FAA5AD1" w:rsidRPr="621BF2C2">
        <w:t>.</w:t>
      </w:r>
      <w:r w:rsidR="398483FC" w:rsidRPr="621BF2C2">
        <w:t xml:space="preserve">  Further detail on enhanced support for transitions for ASN pupils</w:t>
      </w:r>
      <w:r w:rsidR="51DEF4BC" w:rsidRPr="621BF2C2">
        <w:t xml:space="preserve">, training for staff to support children with ASN and </w:t>
      </w:r>
      <w:r w:rsidR="6924B28F" w:rsidRPr="621BF2C2">
        <w:t>other supplementary information</w:t>
      </w:r>
      <w:r w:rsidR="398483FC" w:rsidRPr="621BF2C2">
        <w:t xml:space="preserve"> is provided in </w:t>
      </w:r>
      <w:r w:rsidR="398483FC" w:rsidRPr="00FF7F02">
        <w:t xml:space="preserve">Appendix </w:t>
      </w:r>
      <w:r w:rsidR="0D100003" w:rsidRPr="00FF7F02">
        <w:t>T</w:t>
      </w:r>
      <w:r w:rsidR="005B02F2" w:rsidRPr="00FF7F02">
        <w:t>hree</w:t>
      </w:r>
      <w:r w:rsidR="4733C737" w:rsidRPr="00FF7F02">
        <w:t>.</w:t>
      </w:r>
      <w:r>
        <w:br/>
      </w:r>
    </w:p>
    <w:p w14:paraId="20F525EF" w14:textId="1E28F9A3" w:rsidR="0EA19A0B" w:rsidRDefault="377E4790" w:rsidP="007F35A0">
      <w:pPr>
        <w:pStyle w:val="ListParagraph"/>
        <w:numPr>
          <w:ilvl w:val="0"/>
          <w:numId w:val="39"/>
        </w:numPr>
        <w:spacing w:before="0" w:after="0"/>
        <w:ind w:left="709" w:hanging="709"/>
      </w:pPr>
      <w:r w:rsidRPr="621BF2C2">
        <w:t>Pupils with ASN relating to family and emotional issues (substance abuse; family issues; young carers; mental health problems; bereavement and social, emotional, and behavioural difficulties) have lower attendance than</w:t>
      </w:r>
      <w:r w:rsidR="00FF7F02">
        <w:t xml:space="preserve"> the</w:t>
      </w:r>
      <w:r w:rsidRPr="621BF2C2">
        <w:t xml:space="preserve"> overall cohort.  The six ASN categories relating to family and emotional issues </w:t>
      </w:r>
      <w:r w:rsidR="182187CB" w:rsidRPr="621BF2C2">
        <w:t>have the lowest attendance</w:t>
      </w:r>
      <w:r w:rsidRPr="621BF2C2">
        <w:t xml:space="preserve"> shown in the </w:t>
      </w:r>
      <w:r w:rsidR="788052F0" w:rsidRPr="621BF2C2">
        <w:t>graph</w:t>
      </w:r>
      <w:r w:rsidRPr="621BF2C2">
        <w:t xml:space="preserve"> below.</w:t>
      </w:r>
    </w:p>
    <w:p w14:paraId="4AF72F3C" w14:textId="705CFC2A" w:rsidR="005F4C0B" w:rsidRDefault="005F4C0B">
      <w:pPr>
        <w:spacing w:before="0" w:after="0"/>
        <w:rPr>
          <w:rFonts w:eastAsia="Arial" w:cs="Arial"/>
        </w:rPr>
      </w:pPr>
    </w:p>
    <w:p w14:paraId="4AC5DA5E" w14:textId="0B83F49A" w:rsidR="537C6255" w:rsidRDefault="537C6255" w:rsidP="005F4C0B">
      <w:pPr>
        <w:ind w:left="1350"/>
        <w:rPr>
          <w:rFonts w:eastAsia="Arial" w:cs="Arial"/>
          <w:sz w:val="18"/>
          <w:szCs w:val="18"/>
          <w:highlight w:val="yellow"/>
          <w:u w:val="single"/>
        </w:rPr>
      </w:pPr>
      <w:r w:rsidRPr="4BADEE8F">
        <w:rPr>
          <w:u w:val="single"/>
        </w:rPr>
        <w:t xml:space="preserve">Figure </w:t>
      </w:r>
      <w:r w:rsidR="00FC63F6">
        <w:rPr>
          <w:u w:val="single"/>
        </w:rPr>
        <w:t>Eight</w:t>
      </w:r>
      <w:r w:rsidRPr="4BADEE8F">
        <w:rPr>
          <w:u w:val="single"/>
        </w:rPr>
        <w:t xml:space="preserve">:  </w:t>
      </w:r>
      <w:r w:rsidRPr="4BADEE8F">
        <w:rPr>
          <w:rFonts w:eastAsia="Arial" w:cs="Arial"/>
          <w:u w:val="single"/>
        </w:rPr>
        <w:t>ASN attendance by category (Fife)</w:t>
      </w:r>
    </w:p>
    <w:p w14:paraId="68C77027" w14:textId="3B38CF04" w:rsidR="537C6255" w:rsidRDefault="537C6255" w:rsidP="581B912C">
      <w:pPr>
        <w:spacing w:before="0" w:after="0" w:line="259" w:lineRule="auto"/>
        <w:ind w:left="720" w:hanging="720"/>
        <w:jc w:val="center"/>
        <w:rPr>
          <w:rFonts w:eastAsia="Arial" w:cs="Arial"/>
        </w:rPr>
      </w:pPr>
      <w:r>
        <w:rPr>
          <w:noProof/>
        </w:rPr>
        <w:drawing>
          <wp:inline distT="0" distB="0" distL="0" distR="0" wp14:anchorId="68560055" wp14:editId="0D723689">
            <wp:extent cx="5029200" cy="3077845"/>
            <wp:effectExtent l="0" t="0" r="0" b="8255"/>
            <wp:docPr id="463978353" name="Picture 3"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029200" cy="3077845"/>
                    </a:xfrm>
                    <a:prstGeom prst="rect">
                      <a:avLst/>
                    </a:prstGeom>
                  </pic:spPr>
                </pic:pic>
              </a:graphicData>
            </a:graphic>
          </wp:inline>
        </w:drawing>
      </w:r>
    </w:p>
    <w:p w14:paraId="6B194464" w14:textId="6713F828" w:rsidR="00FF0662" w:rsidRDefault="00FF0662" w:rsidP="00C91427">
      <w:pPr>
        <w:spacing w:before="0" w:after="0"/>
        <w:rPr>
          <w:rFonts w:eastAsia="Times New Roman" w:cs="Arial"/>
          <w:color w:val="000000" w:themeColor="text1"/>
          <w:lang w:eastAsia="en-US"/>
        </w:rPr>
      </w:pPr>
    </w:p>
    <w:p w14:paraId="0F94F588" w14:textId="48E79B4A" w:rsidR="002B4939" w:rsidRDefault="71DE1A16" w:rsidP="009500B0">
      <w:pPr>
        <w:pStyle w:val="ListParagraph"/>
        <w:numPr>
          <w:ilvl w:val="0"/>
          <w:numId w:val="39"/>
        </w:numPr>
        <w:spacing w:before="0" w:after="0"/>
        <w:ind w:left="709" w:hanging="709"/>
        <w:rPr>
          <w:rFonts w:eastAsia="Arial" w:cs="Arial"/>
        </w:rPr>
      </w:pPr>
      <w:r w:rsidRPr="621BF2C2">
        <w:rPr>
          <w:rFonts w:eastAsia="Arial" w:cs="Arial"/>
        </w:rPr>
        <w:t>Alongside</w:t>
      </w:r>
      <w:r w:rsidR="5C11D4C7" w:rsidRPr="621BF2C2">
        <w:rPr>
          <w:rFonts w:eastAsia="Arial" w:cs="Arial"/>
        </w:rPr>
        <w:t xml:space="preserve"> the </w:t>
      </w:r>
      <w:r w:rsidR="40915694" w:rsidRPr="621BF2C2">
        <w:rPr>
          <w:rFonts w:eastAsia="Arial" w:cs="Arial"/>
        </w:rPr>
        <w:t>continuing</w:t>
      </w:r>
      <w:r w:rsidR="5C11D4C7" w:rsidRPr="621BF2C2">
        <w:rPr>
          <w:rFonts w:eastAsia="Arial" w:cs="Arial"/>
        </w:rPr>
        <w:t xml:space="preserve"> work being done around chronic absence, including the use of nurturing approaches and a whole family multiagency approach to attendance of targeted pupils</w:t>
      </w:r>
      <w:r w:rsidR="5FE051BA" w:rsidRPr="621BF2C2">
        <w:rPr>
          <w:rFonts w:eastAsia="Arial" w:cs="Arial"/>
        </w:rPr>
        <w:t>,</w:t>
      </w:r>
      <w:r w:rsidR="5C11D4C7" w:rsidRPr="621BF2C2">
        <w:rPr>
          <w:rFonts w:eastAsia="Arial" w:cs="Arial"/>
        </w:rPr>
        <w:t xml:space="preserve"> </w:t>
      </w:r>
      <w:r w:rsidR="5DBC4FC4" w:rsidRPr="621BF2C2">
        <w:rPr>
          <w:rFonts w:eastAsia="Arial" w:cs="Arial"/>
        </w:rPr>
        <w:t xml:space="preserve">like National, </w:t>
      </w:r>
      <w:r w:rsidR="5C11D4C7" w:rsidRPr="621BF2C2">
        <w:rPr>
          <w:rFonts w:eastAsia="Arial" w:cs="Arial"/>
        </w:rPr>
        <w:t xml:space="preserve">we have </w:t>
      </w:r>
      <w:r w:rsidR="68292027" w:rsidRPr="621BF2C2">
        <w:rPr>
          <w:rFonts w:eastAsia="Arial" w:cs="Arial"/>
        </w:rPr>
        <w:t xml:space="preserve">begun to see </w:t>
      </w:r>
      <w:r w:rsidR="5C11D4C7" w:rsidRPr="621BF2C2">
        <w:rPr>
          <w:rFonts w:eastAsia="Arial" w:cs="Arial"/>
        </w:rPr>
        <w:t xml:space="preserve">a decrease in </w:t>
      </w:r>
      <w:r w:rsidR="0D2521E9" w:rsidRPr="621BF2C2">
        <w:rPr>
          <w:rFonts w:eastAsia="Arial" w:cs="Arial"/>
        </w:rPr>
        <w:t xml:space="preserve">the percentage of pupils with </w:t>
      </w:r>
      <w:r w:rsidR="3E5A3331" w:rsidRPr="621BF2C2">
        <w:rPr>
          <w:rFonts w:eastAsia="Arial" w:cs="Arial"/>
        </w:rPr>
        <w:t>persistent absence</w:t>
      </w:r>
      <w:r w:rsidR="5C11D4C7" w:rsidRPr="621BF2C2">
        <w:rPr>
          <w:rFonts w:eastAsia="Arial" w:cs="Arial"/>
        </w:rPr>
        <w:t xml:space="preserve"> </w:t>
      </w:r>
      <w:r w:rsidR="6B5B1105" w:rsidRPr="621BF2C2">
        <w:rPr>
          <w:rFonts w:eastAsia="Arial" w:cs="Arial"/>
        </w:rPr>
        <w:t>for all sectors</w:t>
      </w:r>
      <w:r w:rsidR="4562BFD2" w:rsidRPr="621BF2C2">
        <w:rPr>
          <w:rFonts w:eastAsia="Arial" w:cs="Arial"/>
        </w:rPr>
        <w:t xml:space="preserve"> in 2023-24 </w:t>
      </w:r>
      <w:r w:rsidR="35CEEE8F" w:rsidRPr="621BF2C2">
        <w:rPr>
          <w:rFonts w:eastAsia="Arial" w:cs="Arial"/>
        </w:rPr>
        <w:t>(</w:t>
      </w:r>
      <w:r w:rsidR="4562BFD2" w:rsidRPr="621BF2C2">
        <w:rPr>
          <w:rFonts w:eastAsia="Arial" w:cs="Arial"/>
        </w:rPr>
        <w:t>34.</w:t>
      </w:r>
      <w:r w:rsidR="00806B07">
        <w:rPr>
          <w:rFonts w:eastAsia="Arial" w:cs="Arial"/>
        </w:rPr>
        <w:t>2</w:t>
      </w:r>
      <w:r w:rsidR="4562BFD2" w:rsidRPr="621BF2C2">
        <w:rPr>
          <w:rFonts w:eastAsia="Arial" w:cs="Arial"/>
        </w:rPr>
        <w:t>%</w:t>
      </w:r>
      <w:r w:rsidR="640136C3" w:rsidRPr="621BF2C2">
        <w:rPr>
          <w:rFonts w:eastAsia="Arial" w:cs="Arial"/>
        </w:rPr>
        <w:t>)</w:t>
      </w:r>
      <w:r w:rsidR="6B5B1105" w:rsidRPr="621BF2C2">
        <w:rPr>
          <w:rFonts w:eastAsia="Arial" w:cs="Arial"/>
        </w:rPr>
        <w:t xml:space="preserve"> compared to 2022-23 </w:t>
      </w:r>
      <w:r w:rsidR="24662DD3" w:rsidRPr="621BF2C2">
        <w:rPr>
          <w:rFonts w:eastAsia="Arial" w:cs="Arial"/>
        </w:rPr>
        <w:t>(</w:t>
      </w:r>
      <w:r w:rsidR="03A7DAB1" w:rsidRPr="621BF2C2">
        <w:rPr>
          <w:rFonts w:eastAsia="Arial" w:cs="Arial"/>
        </w:rPr>
        <w:t>34.</w:t>
      </w:r>
      <w:r w:rsidR="00806B07">
        <w:rPr>
          <w:rFonts w:eastAsia="Arial" w:cs="Arial"/>
        </w:rPr>
        <w:t>7</w:t>
      </w:r>
      <w:r w:rsidR="03A7DAB1" w:rsidRPr="621BF2C2">
        <w:rPr>
          <w:rFonts w:eastAsia="Arial" w:cs="Arial"/>
        </w:rPr>
        <w:t>%</w:t>
      </w:r>
      <w:r w:rsidR="5351A688" w:rsidRPr="621BF2C2">
        <w:rPr>
          <w:rFonts w:eastAsia="Arial" w:cs="Arial"/>
        </w:rPr>
        <w:t>).</w:t>
      </w:r>
      <w:r w:rsidR="03A7DAB1" w:rsidRPr="621BF2C2">
        <w:rPr>
          <w:rFonts w:eastAsia="Arial" w:cs="Arial"/>
        </w:rPr>
        <w:t xml:space="preserve"> </w:t>
      </w:r>
      <w:r w:rsidR="0D766679" w:rsidRPr="621BF2C2">
        <w:rPr>
          <w:rFonts w:eastAsia="Arial" w:cs="Arial"/>
        </w:rPr>
        <w:t xml:space="preserve"> P</w:t>
      </w:r>
      <w:r w:rsidR="4116AA5E" w:rsidRPr="621BF2C2">
        <w:rPr>
          <w:rFonts w:eastAsia="Arial" w:cs="Arial"/>
        </w:rPr>
        <w:t>ersistent absentees</w:t>
      </w:r>
      <w:r w:rsidR="5D667C32" w:rsidRPr="621BF2C2">
        <w:rPr>
          <w:rFonts w:eastAsia="Arial" w:cs="Arial"/>
        </w:rPr>
        <w:t xml:space="preserve"> </w:t>
      </w:r>
      <w:r w:rsidR="11A0153D" w:rsidRPr="621BF2C2">
        <w:rPr>
          <w:rFonts w:eastAsia="Arial" w:cs="Arial"/>
        </w:rPr>
        <w:t xml:space="preserve">are defined as </w:t>
      </w:r>
      <w:r w:rsidR="1D6E2BB1" w:rsidRPr="621BF2C2">
        <w:rPr>
          <w:rFonts w:eastAsia="Arial" w:cs="Arial"/>
        </w:rPr>
        <w:t xml:space="preserve">absentees with </w:t>
      </w:r>
      <w:r w:rsidR="4116AA5E" w:rsidRPr="621BF2C2">
        <w:rPr>
          <w:rFonts w:eastAsia="Arial" w:cs="Arial"/>
        </w:rPr>
        <w:t>10% or more sessions missed</w:t>
      </w:r>
      <w:r w:rsidR="78AAD8B3" w:rsidRPr="621BF2C2">
        <w:rPr>
          <w:rFonts w:eastAsia="Arial" w:cs="Arial"/>
        </w:rPr>
        <w:t>.</w:t>
      </w:r>
      <w:r w:rsidR="0BE7C42D" w:rsidRPr="621BF2C2">
        <w:rPr>
          <w:rFonts w:eastAsia="Arial" w:cs="Arial"/>
        </w:rPr>
        <w:t xml:space="preserve"> </w:t>
      </w:r>
      <w:r w:rsidR="14DDD1F2" w:rsidRPr="621BF2C2">
        <w:rPr>
          <w:rFonts w:eastAsia="Arial" w:cs="Arial"/>
        </w:rPr>
        <w:t xml:space="preserve"> </w:t>
      </w:r>
      <w:r w:rsidR="14B15AD3" w:rsidRPr="621BF2C2">
        <w:rPr>
          <w:rFonts w:eastAsia="Arial" w:cs="Arial"/>
        </w:rPr>
        <w:t>The</w:t>
      </w:r>
      <w:r w:rsidR="17AEC862" w:rsidRPr="621BF2C2">
        <w:rPr>
          <w:rFonts w:eastAsia="Arial" w:cs="Arial"/>
        </w:rPr>
        <w:t xml:space="preserve"> gap between</w:t>
      </w:r>
      <w:r w:rsidR="1BCC01C6" w:rsidRPr="621BF2C2">
        <w:rPr>
          <w:rFonts w:eastAsia="Arial" w:cs="Arial"/>
        </w:rPr>
        <w:t xml:space="preserve"> Fife and</w:t>
      </w:r>
      <w:r w:rsidR="17AEC862" w:rsidRPr="621BF2C2">
        <w:rPr>
          <w:rFonts w:eastAsia="Arial" w:cs="Arial"/>
        </w:rPr>
        <w:t xml:space="preserve"> National</w:t>
      </w:r>
      <w:r w:rsidR="14B15AD3" w:rsidRPr="621BF2C2">
        <w:rPr>
          <w:rFonts w:eastAsia="Arial" w:cs="Arial"/>
        </w:rPr>
        <w:t xml:space="preserve"> percentage of p</w:t>
      </w:r>
      <w:r w:rsidR="4950F7F8" w:rsidRPr="621BF2C2">
        <w:rPr>
          <w:rFonts w:eastAsia="Arial" w:cs="Arial"/>
        </w:rPr>
        <w:t xml:space="preserve">ersistent absentees missing 50% or more sessions continues to </w:t>
      </w:r>
      <w:r w:rsidR="57DB6B86" w:rsidRPr="621BF2C2">
        <w:rPr>
          <w:rFonts w:eastAsia="Arial" w:cs="Arial"/>
        </w:rPr>
        <w:t>narrow</w:t>
      </w:r>
      <w:r w:rsidR="704CB17C" w:rsidRPr="621BF2C2">
        <w:rPr>
          <w:rFonts w:eastAsia="Arial" w:cs="Arial"/>
        </w:rPr>
        <w:t>.  Fife</w:t>
      </w:r>
      <w:r w:rsidR="348456DB" w:rsidRPr="621BF2C2">
        <w:rPr>
          <w:rFonts w:eastAsia="Arial" w:cs="Arial"/>
        </w:rPr>
        <w:t xml:space="preserve"> is now nearly level </w:t>
      </w:r>
      <w:r w:rsidR="60D9862C" w:rsidRPr="621BF2C2">
        <w:rPr>
          <w:rFonts w:eastAsia="Arial" w:cs="Arial"/>
        </w:rPr>
        <w:t>(</w:t>
      </w:r>
      <w:r w:rsidR="190585F6" w:rsidRPr="621BF2C2">
        <w:rPr>
          <w:rFonts w:eastAsia="Arial" w:cs="Arial"/>
        </w:rPr>
        <w:t>Fife</w:t>
      </w:r>
      <w:r w:rsidR="60D9862C" w:rsidRPr="621BF2C2">
        <w:rPr>
          <w:rFonts w:eastAsia="Arial" w:cs="Arial"/>
        </w:rPr>
        <w:t xml:space="preserve"> 2.</w:t>
      </w:r>
      <w:r w:rsidR="00806B07">
        <w:rPr>
          <w:rFonts w:eastAsia="Arial" w:cs="Arial"/>
        </w:rPr>
        <w:t>6</w:t>
      </w:r>
      <w:r w:rsidR="2E4E8AB8" w:rsidRPr="621BF2C2">
        <w:rPr>
          <w:rFonts w:eastAsia="Arial" w:cs="Arial"/>
        </w:rPr>
        <w:t>% National 2.</w:t>
      </w:r>
      <w:r w:rsidR="00806B07">
        <w:rPr>
          <w:rFonts w:eastAsia="Arial" w:cs="Arial"/>
        </w:rPr>
        <w:t>5</w:t>
      </w:r>
      <w:r w:rsidR="2E4E8AB8" w:rsidRPr="621BF2C2">
        <w:rPr>
          <w:rFonts w:eastAsia="Arial" w:cs="Arial"/>
        </w:rPr>
        <w:t>%)</w:t>
      </w:r>
      <w:r w:rsidR="4950F7F8" w:rsidRPr="621BF2C2">
        <w:rPr>
          <w:rFonts w:eastAsia="Arial" w:cs="Arial"/>
        </w:rPr>
        <w:t>.</w:t>
      </w:r>
    </w:p>
    <w:p w14:paraId="07B0223F" w14:textId="1EF59C8B" w:rsidR="009B7E98" w:rsidRDefault="009B7E98">
      <w:pPr>
        <w:spacing w:before="0" w:after="0"/>
        <w:rPr>
          <w:rFonts w:eastAsia="Arial" w:cs="Arial"/>
        </w:rPr>
      </w:pPr>
      <w:r>
        <w:rPr>
          <w:rFonts w:eastAsia="Arial" w:cs="Arial"/>
        </w:rPr>
        <w:br w:type="page"/>
      </w:r>
    </w:p>
    <w:p w14:paraId="4ADE48A3" w14:textId="541FC9DD" w:rsidR="009B7E98" w:rsidRDefault="009B7E98" w:rsidP="581B912C">
      <w:pPr>
        <w:spacing w:before="0" w:after="0"/>
        <w:ind w:left="720" w:hanging="731"/>
        <w:rPr>
          <w:rFonts w:eastAsia="Arial" w:cs="Arial"/>
        </w:rPr>
      </w:pPr>
    </w:p>
    <w:p w14:paraId="3EC89460" w14:textId="380125D8" w:rsidR="009B7E98" w:rsidRDefault="569F8A21" w:rsidP="581B912C">
      <w:pPr>
        <w:spacing w:before="0" w:after="0" w:line="259" w:lineRule="auto"/>
        <w:ind w:left="1350"/>
        <w:rPr>
          <w:sz w:val="20"/>
          <w:u w:val="single"/>
        </w:rPr>
      </w:pPr>
      <w:r w:rsidRPr="4BADEE8F">
        <w:rPr>
          <w:u w:val="single"/>
        </w:rPr>
        <w:t xml:space="preserve">Figure </w:t>
      </w:r>
      <w:r w:rsidR="00E06BB5">
        <w:rPr>
          <w:u w:val="single"/>
        </w:rPr>
        <w:t>Nine</w:t>
      </w:r>
      <w:r w:rsidRPr="4BADEE8F">
        <w:rPr>
          <w:u w:val="single"/>
        </w:rPr>
        <w:t>: Persistent Absences All Sectors</w:t>
      </w:r>
      <w:r w:rsidR="6A6A3F6A" w:rsidRPr="4BADEE8F">
        <w:rPr>
          <w:u w:val="single"/>
        </w:rPr>
        <w:t xml:space="preserve"> (Primary, Secondary, Secondary)</w:t>
      </w:r>
      <w:r w:rsidRPr="4BADEE8F">
        <w:rPr>
          <w:u w:val="single"/>
        </w:rPr>
        <w:t xml:space="preserve"> – 2010 </w:t>
      </w:r>
      <w:r w:rsidR="009B7E98" w:rsidRPr="4BADEE8F">
        <w:rPr>
          <w:u w:val="single"/>
        </w:rPr>
        <w:t>–</w:t>
      </w:r>
      <w:r w:rsidRPr="4BADEE8F">
        <w:rPr>
          <w:u w:val="single"/>
        </w:rPr>
        <w:t xml:space="preserve"> 2024</w:t>
      </w:r>
    </w:p>
    <w:p w14:paraId="1F4162E5" w14:textId="6641BBEB" w:rsidR="002B4939" w:rsidRDefault="009668E0" w:rsidP="581B912C">
      <w:pPr>
        <w:spacing w:before="0" w:after="0" w:line="259" w:lineRule="auto"/>
        <w:ind w:left="1350"/>
        <w:rPr>
          <w:rFonts w:eastAsia="Arial" w:cs="Arial"/>
        </w:rPr>
      </w:pPr>
      <w:r>
        <w:rPr>
          <w:rFonts w:eastAsia="Arial" w:cs="Arial"/>
          <w:noProof/>
        </w:rPr>
        <w:drawing>
          <wp:inline distT="0" distB="0" distL="0" distR="0" wp14:anchorId="19B0ED1C" wp14:editId="24D577FB">
            <wp:extent cx="3568700" cy="1962150"/>
            <wp:effectExtent l="0" t="0" r="0" b="0"/>
            <wp:docPr id="198384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8700" cy="1962150"/>
                    </a:xfrm>
                    <a:prstGeom prst="rect">
                      <a:avLst/>
                    </a:prstGeom>
                    <a:noFill/>
                  </pic:spPr>
                </pic:pic>
              </a:graphicData>
            </a:graphic>
          </wp:inline>
        </w:drawing>
      </w:r>
    </w:p>
    <w:p w14:paraId="4DE00154" w14:textId="5FDD0879" w:rsidR="002B4939" w:rsidRDefault="359D4DD8" w:rsidP="581B912C">
      <w:pPr>
        <w:spacing w:before="0" w:after="0"/>
        <w:ind w:left="720" w:hanging="731"/>
        <w:rPr>
          <w:rFonts w:eastAsia="Arial" w:cs="Arial"/>
        </w:rPr>
      </w:pPr>
      <w:r w:rsidRPr="581B912C">
        <w:rPr>
          <w:rFonts w:eastAsia="Arial" w:cs="Arial"/>
        </w:rPr>
        <w:t xml:space="preserve"> </w:t>
      </w:r>
    </w:p>
    <w:p w14:paraId="3452AB66" w14:textId="4F542309" w:rsidR="00843AC8" w:rsidRPr="009B7E98" w:rsidRDefault="002F7D82" w:rsidP="009B7E98">
      <w:pPr>
        <w:pStyle w:val="ListParagraph"/>
        <w:widowControl w:val="0"/>
        <w:numPr>
          <w:ilvl w:val="0"/>
          <w:numId w:val="39"/>
        </w:numPr>
        <w:spacing w:before="0" w:after="0"/>
        <w:ind w:left="709" w:hanging="709"/>
        <w:rPr>
          <w:rFonts w:eastAsia="Times New Roman" w:cs="Arial"/>
          <w:color w:val="000000" w:themeColor="text1"/>
          <w:lang w:eastAsia="en-US"/>
        </w:rPr>
      </w:pPr>
      <w:r w:rsidRPr="621BF2C2">
        <w:rPr>
          <w:rFonts w:eastAsia="Arial" w:cs="Arial"/>
        </w:rPr>
        <w:t>Authorised absence reduced overall in 2023-2024 (6.0%) compared to 2022-2023 (6.3%</w:t>
      </w:r>
      <w:r w:rsidR="00EB7076" w:rsidRPr="621BF2C2">
        <w:rPr>
          <w:rFonts w:eastAsia="Arial" w:cs="Arial"/>
        </w:rPr>
        <w:t>)</w:t>
      </w:r>
      <w:r w:rsidR="00BA461F">
        <w:rPr>
          <w:rFonts w:eastAsia="Arial" w:cs="Arial"/>
        </w:rPr>
        <w:t>,</w:t>
      </w:r>
      <w:r w:rsidR="00EB7076" w:rsidRPr="621BF2C2">
        <w:rPr>
          <w:rFonts w:eastAsia="Arial" w:cs="Arial"/>
        </w:rPr>
        <w:t xml:space="preserve"> and</w:t>
      </w:r>
      <w:r w:rsidRPr="621BF2C2">
        <w:rPr>
          <w:rFonts w:eastAsia="Arial" w:cs="Arial"/>
        </w:rPr>
        <w:t xml:space="preserve"> is now showing a further decrease this session (currently 5.69% - 19/2/2025) which is mostly due to seasonal authorised family holidays.</w:t>
      </w:r>
    </w:p>
    <w:p w14:paraId="73BB97DF" w14:textId="77777777" w:rsidR="009B7E98" w:rsidRDefault="009B7E98" w:rsidP="009B7E98">
      <w:pPr>
        <w:pStyle w:val="ListParagraph"/>
        <w:widowControl w:val="0"/>
        <w:spacing w:before="0" w:after="0"/>
        <w:ind w:left="709"/>
        <w:rPr>
          <w:rFonts w:eastAsia="Times New Roman" w:cs="Arial"/>
          <w:color w:val="000000" w:themeColor="text1"/>
          <w:lang w:eastAsia="en-US"/>
        </w:rPr>
      </w:pPr>
    </w:p>
    <w:p w14:paraId="5189D7A9" w14:textId="5B914738" w:rsidR="00843AC8" w:rsidRDefault="2178B8F9" w:rsidP="009B7E98">
      <w:pPr>
        <w:pStyle w:val="ListParagraph"/>
        <w:widowControl w:val="0"/>
        <w:numPr>
          <w:ilvl w:val="0"/>
          <w:numId w:val="39"/>
        </w:numPr>
        <w:spacing w:before="0" w:after="0"/>
        <w:ind w:left="709" w:hanging="709"/>
        <w:rPr>
          <w:rFonts w:eastAsia="Arial" w:cs="Arial"/>
        </w:rPr>
      </w:pPr>
      <w:r w:rsidRPr="621BF2C2">
        <w:rPr>
          <w:rFonts w:eastAsia="Arial" w:cs="Arial"/>
          <w:color w:val="000000" w:themeColor="text1"/>
        </w:rPr>
        <w:t>Unauthorised absence increased to 4.4% in 2023-2024, from 4.1% in 2022-2023, but has decreased to 4.17% - 20/2/2025 currently.  An end-of-year analysis will determine if this is a continuing trend.</w:t>
      </w:r>
    </w:p>
    <w:p w14:paraId="476F2956" w14:textId="2E1FD36C" w:rsidR="006633C0" w:rsidRDefault="006633C0" w:rsidP="009B7E98">
      <w:pPr>
        <w:widowControl w:val="0"/>
        <w:spacing w:before="0" w:after="0"/>
        <w:rPr>
          <w:rFonts w:eastAsia="Arial" w:cs="Arial"/>
        </w:rPr>
      </w:pPr>
    </w:p>
    <w:p w14:paraId="11B7C669" w14:textId="312BB4C0" w:rsidR="0011337E" w:rsidRPr="00F84A95" w:rsidRDefault="3C3F19D9" w:rsidP="009B7E98">
      <w:pPr>
        <w:pStyle w:val="Heading2"/>
        <w:keepNext w:val="0"/>
        <w:widowControl w:val="0"/>
        <w:ind w:left="720" w:hanging="720"/>
      </w:pPr>
      <w:r w:rsidRPr="581B912C">
        <w:t>3</w:t>
      </w:r>
      <w:r w:rsidR="4017D128" w:rsidRPr="581B912C">
        <w:t>.0</w:t>
      </w:r>
      <w:r w:rsidR="008C7DD4">
        <w:tab/>
      </w:r>
      <w:r w:rsidR="7962C9FC" w:rsidRPr="581B912C">
        <w:t>What are we doing to improve attendance in Fife?</w:t>
      </w:r>
    </w:p>
    <w:p w14:paraId="5853A096" w14:textId="77777777" w:rsidR="00083879" w:rsidRPr="0017160E" w:rsidRDefault="00083879" w:rsidP="009B7E98">
      <w:pPr>
        <w:pStyle w:val="ListParagraph"/>
        <w:widowControl w:val="0"/>
        <w:numPr>
          <w:ilvl w:val="0"/>
          <w:numId w:val="40"/>
        </w:numPr>
        <w:spacing w:before="0" w:after="0"/>
        <w:ind w:left="604" w:hanging="604"/>
        <w:rPr>
          <w:rFonts w:eastAsia="Arial" w:cs="Arial"/>
        </w:rPr>
      </w:pPr>
      <w:r w:rsidRPr="0017160E">
        <w:rPr>
          <w:rFonts w:eastAsia="Arial" w:cs="Arial"/>
        </w:rPr>
        <w:t xml:space="preserve">We are working across four key, inter-related areas for improvement in Attendance and Engagement strategy work: </w:t>
      </w:r>
    </w:p>
    <w:p w14:paraId="1B44747C" w14:textId="77777777" w:rsidR="00083879" w:rsidRPr="00AB23DB" w:rsidRDefault="00083879" w:rsidP="009B7E98">
      <w:pPr>
        <w:widowControl w:val="0"/>
        <w:spacing w:before="0" w:after="0"/>
        <w:rPr>
          <w:rFonts w:eastAsia="Arial" w:cs="Arial"/>
        </w:rPr>
      </w:pPr>
    </w:p>
    <w:p w14:paraId="2C35724B" w14:textId="77777777" w:rsidR="00083879" w:rsidRPr="008C3C49" w:rsidRDefault="00083879" w:rsidP="009B7E98">
      <w:pPr>
        <w:pStyle w:val="ListParagraph"/>
        <w:widowControl w:val="0"/>
        <w:numPr>
          <w:ilvl w:val="0"/>
          <w:numId w:val="41"/>
        </w:numPr>
        <w:spacing w:before="0" w:after="0"/>
        <w:rPr>
          <w:rFonts w:eastAsia="Arial" w:cs="Arial"/>
        </w:rPr>
      </w:pPr>
      <w:r w:rsidRPr="621BF2C2">
        <w:rPr>
          <w:rFonts w:eastAsia="Arial" w:cs="Arial"/>
        </w:rPr>
        <w:t xml:space="preserve">Implementation of high-quality policy and guidance to ensure we meet the needs of learners, families and schools. </w:t>
      </w:r>
    </w:p>
    <w:p w14:paraId="196E7865" w14:textId="77777777" w:rsidR="00083879" w:rsidRPr="008C3C49" w:rsidRDefault="00083879" w:rsidP="009B7E98">
      <w:pPr>
        <w:pStyle w:val="ListParagraph"/>
        <w:widowControl w:val="0"/>
        <w:numPr>
          <w:ilvl w:val="0"/>
          <w:numId w:val="41"/>
        </w:numPr>
        <w:spacing w:before="0" w:after="0"/>
        <w:rPr>
          <w:rFonts w:eastAsia="Arial" w:cs="Arial"/>
        </w:rPr>
      </w:pPr>
      <w:r w:rsidRPr="008C3C49">
        <w:rPr>
          <w:rFonts w:eastAsia="Arial" w:cs="Arial"/>
        </w:rPr>
        <w:t xml:space="preserve">Effective use of data  </w:t>
      </w:r>
    </w:p>
    <w:p w14:paraId="3E0D89AB" w14:textId="77777777" w:rsidR="00083879" w:rsidRPr="008C3C49" w:rsidRDefault="00083879" w:rsidP="009B7E98">
      <w:pPr>
        <w:pStyle w:val="ListParagraph"/>
        <w:widowControl w:val="0"/>
        <w:numPr>
          <w:ilvl w:val="0"/>
          <w:numId w:val="41"/>
        </w:numPr>
        <w:spacing w:before="0" w:after="0"/>
        <w:rPr>
          <w:rFonts w:eastAsia="Arial" w:cs="Arial"/>
        </w:rPr>
      </w:pPr>
      <w:r w:rsidRPr="008C3C49">
        <w:rPr>
          <w:rFonts w:eastAsia="Arial" w:cs="Arial"/>
        </w:rPr>
        <w:t>Effective strategies for improvement</w:t>
      </w:r>
    </w:p>
    <w:p w14:paraId="286729D5" w14:textId="77777777" w:rsidR="00083879" w:rsidRPr="008C3C49" w:rsidRDefault="00083879" w:rsidP="009B7E98">
      <w:pPr>
        <w:pStyle w:val="ListParagraph"/>
        <w:widowControl w:val="0"/>
        <w:numPr>
          <w:ilvl w:val="0"/>
          <w:numId w:val="41"/>
        </w:numPr>
        <w:spacing w:before="0" w:after="0"/>
        <w:rPr>
          <w:rFonts w:eastAsia="Arial" w:cs="Arial"/>
        </w:rPr>
      </w:pPr>
      <w:r w:rsidRPr="008C3C49">
        <w:rPr>
          <w:rFonts w:eastAsia="Arial" w:cs="Arial"/>
        </w:rPr>
        <w:t>Partnership work to support attendance and engagement</w:t>
      </w:r>
      <w:r w:rsidRPr="008C3C49">
        <w:rPr>
          <w:rFonts w:eastAsia="Arial" w:cs="Arial"/>
        </w:rPr>
        <w:br/>
      </w:r>
    </w:p>
    <w:p w14:paraId="18BC9983" w14:textId="1AC0384B" w:rsidR="00083879" w:rsidRPr="008C3C49" w:rsidRDefault="00083879"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Implementation of </w:t>
      </w:r>
      <w:r w:rsidR="2760DF24" w:rsidRPr="621BF2C2">
        <w:rPr>
          <w:rFonts w:eastAsia="Arial" w:cs="Arial"/>
        </w:rPr>
        <w:t>high-quality</w:t>
      </w:r>
      <w:r w:rsidRPr="621BF2C2">
        <w:rPr>
          <w:rFonts w:eastAsia="Arial" w:cs="Arial"/>
        </w:rPr>
        <w:t xml:space="preserve"> policy and guidance to ensure we meet the needs of learners, families and schools: </w:t>
      </w:r>
      <w:r>
        <w:br/>
      </w:r>
      <w:r>
        <w:br/>
      </w:r>
      <w:r w:rsidRPr="621BF2C2">
        <w:rPr>
          <w:rFonts w:eastAsia="Arial" w:cs="Arial"/>
          <w:b/>
          <w:bCs/>
        </w:rPr>
        <w:t>Attendance</w:t>
      </w:r>
      <w:r>
        <w:br/>
      </w:r>
    </w:p>
    <w:p w14:paraId="22A06D19" w14:textId="77777777" w:rsidR="00830D83" w:rsidRDefault="00083879"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All schools and Early Learning Centres have access to broad, comprehensive guidance to support their practices in managing pupil absence and promoting attendance and to promote continuity of practice across Fife.  This is updated frequently to take account of any new national guidance, learning from Fife quality improvement work or from feedback from our schools on impactful practices. </w:t>
      </w:r>
    </w:p>
    <w:p w14:paraId="57F9F624" w14:textId="77777777" w:rsidR="00830D83" w:rsidRDefault="00830D83" w:rsidP="00830D83">
      <w:pPr>
        <w:pStyle w:val="ListParagraph"/>
        <w:widowControl w:val="0"/>
        <w:spacing w:before="0" w:after="0"/>
        <w:ind w:left="604"/>
        <w:rPr>
          <w:rFonts w:eastAsia="Arial" w:cs="Arial"/>
        </w:rPr>
      </w:pPr>
    </w:p>
    <w:p w14:paraId="1659F4DC" w14:textId="16A2D3A9" w:rsidR="00083879" w:rsidRPr="008C3C49" w:rsidRDefault="006B2000" w:rsidP="009B7E98">
      <w:pPr>
        <w:pStyle w:val="ListParagraph"/>
        <w:widowControl w:val="0"/>
        <w:numPr>
          <w:ilvl w:val="0"/>
          <w:numId w:val="40"/>
        </w:numPr>
        <w:spacing w:before="0" w:after="0"/>
        <w:ind w:left="604" w:hanging="604"/>
        <w:rPr>
          <w:rFonts w:eastAsia="Arial" w:cs="Arial"/>
        </w:rPr>
      </w:pPr>
      <w:r>
        <w:t xml:space="preserve">Examples of two schools’ </w:t>
      </w:r>
      <w:r w:rsidR="0029241E">
        <w:t xml:space="preserve">practices in the </w:t>
      </w:r>
      <w:r>
        <w:t>application of the a</w:t>
      </w:r>
      <w:r w:rsidR="00E44E9E">
        <w:t xml:space="preserve">ttendance guidance </w:t>
      </w:r>
      <w:r w:rsidR="00A74769">
        <w:t>are</w:t>
      </w:r>
      <w:r w:rsidR="00DE4D2A">
        <w:t xml:space="preserve"> provided in </w:t>
      </w:r>
      <w:r w:rsidR="00CB1802" w:rsidRPr="007338C4">
        <w:t xml:space="preserve">Appendix </w:t>
      </w:r>
      <w:r w:rsidR="005B02F2" w:rsidRPr="007338C4">
        <w:t>Four</w:t>
      </w:r>
      <w:r w:rsidR="007338C4">
        <w:t xml:space="preserve"> (Beath and Lochgelly High)</w:t>
      </w:r>
      <w:r w:rsidR="00CB1802">
        <w:t>.</w:t>
      </w:r>
      <w:r w:rsidR="00083879">
        <w:br/>
      </w:r>
    </w:p>
    <w:p w14:paraId="23DE2B2B" w14:textId="26B7DF77" w:rsidR="00083879" w:rsidRDefault="00083879"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Education staff have tools within the guidance which support their reflection and evaluation of the approaches they take across their school around pupil attendance (see </w:t>
      </w:r>
      <w:r w:rsidRPr="621BF2C2">
        <w:rPr>
          <w:rFonts w:eastAsia="Arial" w:cs="Arial"/>
        </w:rPr>
        <w:lastRenderedPageBreak/>
        <w:t xml:space="preserve">Attendance Assessment Self-Evaluation Toolkit </w:t>
      </w:r>
      <w:r w:rsidRPr="00903C9D">
        <w:rPr>
          <w:rFonts w:eastAsia="Arial" w:cs="Arial"/>
        </w:rPr>
        <w:t xml:space="preserve">in Appendix </w:t>
      </w:r>
      <w:r w:rsidR="00384DD7" w:rsidRPr="00903C9D">
        <w:rPr>
          <w:rFonts w:eastAsia="Arial" w:cs="Arial"/>
        </w:rPr>
        <w:t>F</w:t>
      </w:r>
      <w:r w:rsidR="00195A14" w:rsidRPr="00903C9D">
        <w:rPr>
          <w:rFonts w:eastAsia="Arial" w:cs="Arial"/>
        </w:rPr>
        <w:t>ive</w:t>
      </w:r>
      <w:r w:rsidRPr="00903C9D">
        <w:rPr>
          <w:rFonts w:eastAsia="Arial" w:cs="Arial"/>
        </w:rPr>
        <w:t>).</w:t>
      </w:r>
      <w:r w:rsidRPr="621BF2C2">
        <w:rPr>
          <w:rFonts w:eastAsia="Arial" w:cs="Arial"/>
        </w:rPr>
        <w:t xml:space="preserve">  This work is promoted and supported in a range of ways by central officers, such as:</w:t>
      </w:r>
      <w:r>
        <w:br/>
      </w:r>
    </w:p>
    <w:p w14:paraId="3F1F20B8" w14:textId="77777777" w:rsidR="00083879" w:rsidRDefault="00083879" w:rsidP="009B7E98">
      <w:pPr>
        <w:pStyle w:val="ListParagraph"/>
        <w:widowControl w:val="0"/>
        <w:numPr>
          <w:ilvl w:val="0"/>
          <w:numId w:val="42"/>
        </w:numPr>
        <w:spacing w:before="0" w:after="0"/>
        <w:rPr>
          <w:rFonts w:eastAsia="Arial" w:cs="Arial"/>
        </w:rPr>
      </w:pPr>
      <w:r>
        <w:rPr>
          <w:rFonts w:eastAsia="Arial" w:cs="Arial"/>
        </w:rPr>
        <w:t>Attendance Audit Self Evaluations are completed by all Secondary Schools as part of their Outcomes review meetings</w:t>
      </w:r>
    </w:p>
    <w:p w14:paraId="00CDEC81" w14:textId="4AB5E500" w:rsidR="00083879" w:rsidRDefault="00083879" w:rsidP="009B7E98">
      <w:pPr>
        <w:pStyle w:val="ListParagraph"/>
        <w:widowControl w:val="0"/>
        <w:numPr>
          <w:ilvl w:val="0"/>
          <w:numId w:val="42"/>
        </w:numPr>
        <w:spacing w:before="0" w:after="0"/>
        <w:rPr>
          <w:rFonts w:eastAsia="Arial" w:cs="Arial"/>
        </w:rPr>
      </w:pPr>
      <w:r>
        <w:rPr>
          <w:rFonts w:eastAsia="Arial" w:cs="Arial"/>
        </w:rPr>
        <w:t>Targeted support for individual primary schools</w:t>
      </w:r>
      <w:r>
        <w:rPr>
          <w:rFonts w:eastAsia="Arial" w:cs="Arial"/>
        </w:rPr>
        <w:br/>
      </w:r>
    </w:p>
    <w:p w14:paraId="49D59D7F" w14:textId="77777777" w:rsidR="00083879" w:rsidRDefault="00083879" w:rsidP="009B7E98">
      <w:pPr>
        <w:pStyle w:val="ListParagraph"/>
        <w:widowControl w:val="0"/>
        <w:numPr>
          <w:ilvl w:val="0"/>
          <w:numId w:val="40"/>
        </w:numPr>
        <w:spacing w:before="0" w:after="0"/>
        <w:ind w:left="604" w:hanging="604"/>
        <w:rPr>
          <w:rFonts w:eastAsia="Arial" w:cs="Arial"/>
        </w:rPr>
      </w:pPr>
      <w:r w:rsidRPr="621BF2C2">
        <w:rPr>
          <w:rFonts w:eastAsia="Arial" w:cs="Arial"/>
        </w:rPr>
        <w:t>These actions help us to determine supports which might be offered to schools in terms of, for example, additional professional development opportunities. This contributes to ongoing quality improvement, building consistency of good practice.</w:t>
      </w:r>
      <w:r>
        <w:br/>
      </w:r>
    </w:p>
    <w:p w14:paraId="6E5492CF" w14:textId="77A0EF51" w:rsidR="00083879" w:rsidRPr="00083879" w:rsidRDefault="1B943369" w:rsidP="009B7E98">
      <w:pPr>
        <w:pStyle w:val="ListParagraph"/>
        <w:widowControl w:val="0"/>
        <w:numPr>
          <w:ilvl w:val="0"/>
          <w:numId w:val="40"/>
        </w:numPr>
        <w:spacing w:before="0" w:after="0"/>
        <w:ind w:left="604" w:hanging="604"/>
        <w:rPr>
          <w:rFonts w:eastAsia="Arial" w:cs="Arial"/>
        </w:rPr>
      </w:pPr>
      <w:r w:rsidRPr="581B912C">
        <w:rPr>
          <w:rFonts w:eastAsia="Arial" w:cs="Arial"/>
          <w:color w:val="000000" w:themeColor="text1"/>
        </w:rPr>
        <w:t xml:space="preserve">We continue to promote schools’ use of </w:t>
      </w:r>
      <w:r w:rsidRPr="581B912C">
        <w:rPr>
          <w:rFonts w:eastAsia="Arial" w:cs="Arial"/>
        </w:rPr>
        <w:t xml:space="preserve">Educational Psychology Attendance Assessment Toolkit </w:t>
      </w:r>
      <w:r w:rsidR="004577BA" w:rsidRPr="00903C9D">
        <w:rPr>
          <w:rFonts w:eastAsia="Arial" w:cs="Arial"/>
        </w:rPr>
        <w:t xml:space="preserve">(Appendix </w:t>
      </w:r>
      <w:r w:rsidR="00195A14" w:rsidRPr="00903C9D">
        <w:rPr>
          <w:rFonts w:eastAsia="Arial" w:cs="Arial"/>
        </w:rPr>
        <w:t>Six</w:t>
      </w:r>
      <w:r w:rsidR="004577BA" w:rsidRPr="00903C9D">
        <w:rPr>
          <w:rFonts w:eastAsia="Arial" w:cs="Arial"/>
        </w:rPr>
        <w:t>)</w:t>
      </w:r>
      <w:r w:rsidR="004577BA">
        <w:rPr>
          <w:rFonts w:eastAsia="Arial" w:cs="Arial"/>
        </w:rPr>
        <w:t xml:space="preserve"> </w:t>
      </w:r>
      <w:r w:rsidRPr="581B912C">
        <w:rPr>
          <w:rFonts w:eastAsia="Arial" w:cs="Arial"/>
        </w:rPr>
        <w:t xml:space="preserve">to inform </w:t>
      </w:r>
      <w:r w:rsidR="7982FFFF" w:rsidRPr="581B912C">
        <w:rPr>
          <w:rFonts w:eastAsia="Arial" w:cs="Arial"/>
        </w:rPr>
        <w:t xml:space="preserve">more targeted, </w:t>
      </w:r>
      <w:r w:rsidRPr="581B912C">
        <w:rPr>
          <w:rFonts w:eastAsia="Arial" w:cs="Arial"/>
        </w:rPr>
        <w:t>effective planning for children in connection to school attendance and wider issues</w:t>
      </w:r>
      <w:r w:rsidR="568E920B" w:rsidRPr="004577BA">
        <w:rPr>
          <w:rFonts w:eastAsia="Arial" w:cs="Arial"/>
        </w:rPr>
        <w:t>.</w:t>
      </w:r>
      <w:r w:rsidR="7EC90067" w:rsidRPr="581B912C">
        <w:rPr>
          <w:rFonts w:eastAsia="Arial" w:cs="Arial"/>
        </w:rPr>
        <w:t xml:space="preserve"> </w:t>
      </w:r>
      <w:r w:rsidR="00083879">
        <w:rPr>
          <w:rFonts w:eastAsia="Arial" w:cs="Arial"/>
        </w:rPr>
        <w:br/>
      </w:r>
      <w:r w:rsidR="00083879">
        <w:rPr>
          <w:rFonts w:eastAsia="Arial" w:cs="Arial"/>
        </w:rPr>
        <w:br/>
      </w:r>
      <w:r w:rsidR="355F09D9" w:rsidRPr="00083879">
        <w:rPr>
          <w:rFonts w:eastAsia="Arial" w:cs="Arial"/>
          <w:b/>
        </w:rPr>
        <w:t>Building Engagement</w:t>
      </w:r>
      <w:r w:rsidR="44848F8E" w:rsidRPr="00083879">
        <w:rPr>
          <w:rFonts w:eastAsia="Arial" w:cs="Arial"/>
          <w:b/>
        </w:rPr>
        <w:t>:</w:t>
      </w:r>
      <w:r w:rsidR="0017160E">
        <w:rPr>
          <w:rFonts w:eastAsia="Arial" w:cs="Arial"/>
          <w:i/>
          <w:iCs/>
        </w:rPr>
        <w:br/>
      </w:r>
    </w:p>
    <w:p w14:paraId="710FABC9" w14:textId="77777777" w:rsidR="001D6DB3" w:rsidRDefault="68F9A676"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Building an effective </w:t>
      </w:r>
      <w:r w:rsidR="2EFD2CB1" w:rsidRPr="621BF2C2">
        <w:rPr>
          <w:rFonts w:eastAsia="Arial" w:cs="Arial"/>
        </w:rPr>
        <w:t>c</w:t>
      </w:r>
      <w:r w:rsidR="25B33414" w:rsidRPr="621BF2C2">
        <w:rPr>
          <w:rFonts w:eastAsia="Arial" w:cs="Arial"/>
        </w:rPr>
        <w:t>urriculum</w:t>
      </w:r>
      <w:r w:rsidR="26410E32" w:rsidRPr="621BF2C2">
        <w:rPr>
          <w:rFonts w:eastAsia="Arial" w:cs="Arial"/>
        </w:rPr>
        <w:t xml:space="preserve"> is a key approach to growing pupil engagement.</w:t>
      </w:r>
      <w:r w:rsidR="1C9F2467" w:rsidRPr="621BF2C2">
        <w:rPr>
          <w:rFonts w:eastAsia="Arial" w:cs="Arial"/>
        </w:rPr>
        <w:t xml:space="preserve">  In Fife we</w:t>
      </w:r>
      <w:r w:rsidR="25B33414" w:rsidRPr="621BF2C2">
        <w:rPr>
          <w:rFonts w:eastAsia="Arial" w:cs="Arial"/>
        </w:rPr>
        <w:t xml:space="preserve"> have been working to develop and implement several initiatives to ensure that the curriculum children experience is relevant and engaging for all learners. </w:t>
      </w:r>
      <w:r>
        <w:br/>
      </w:r>
    </w:p>
    <w:p w14:paraId="7C4854B9" w14:textId="77777777" w:rsidR="001D6DB3" w:rsidRDefault="25B33414" w:rsidP="009B7E98">
      <w:pPr>
        <w:pStyle w:val="ListParagraph"/>
        <w:widowControl w:val="0"/>
        <w:numPr>
          <w:ilvl w:val="0"/>
          <w:numId w:val="40"/>
        </w:numPr>
        <w:spacing w:before="0" w:after="0"/>
        <w:ind w:left="604" w:hanging="604"/>
        <w:rPr>
          <w:rFonts w:eastAsia="Arial" w:cs="Arial"/>
        </w:rPr>
      </w:pPr>
      <w:r w:rsidRPr="621BF2C2">
        <w:rPr>
          <w:rFonts w:eastAsia="Arial" w:cs="Arial"/>
        </w:rPr>
        <w:t>Part of this work has included the development of comprehensive progression pathways across all curricular areas, including newly completed pathways for Social Studies and Health and Wellbeing. These pathways provide clear guidance to practitioners, helping them identify learners' strengths and inform next steps in learning, integrating benchmark statements to establish a shared understanding of expected standards at each Curriculum for Excellence (</w:t>
      </w:r>
      <w:proofErr w:type="spellStart"/>
      <w:r w:rsidRPr="621BF2C2">
        <w:rPr>
          <w:rFonts w:eastAsia="Arial" w:cs="Arial"/>
        </w:rPr>
        <w:t>CfE</w:t>
      </w:r>
      <w:proofErr w:type="spellEnd"/>
      <w:r w:rsidRPr="621BF2C2">
        <w:rPr>
          <w:rFonts w:eastAsia="Arial" w:cs="Arial"/>
        </w:rPr>
        <w:t xml:space="preserve">) level. </w:t>
      </w:r>
      <w:r>
        <w:br/>
      </w:r>
    </w:p>
    <w:p w14:paraId="1D423CE9" w14:textId="77777777" w:rsidR="001D6DB3" w:rsidRPr="001D6DB3" w:rsidRDefault="7A1C2D6D" w:rsidP="009B7E98">
      <w:pPr>
        <w:pStyle w:val="ListParagraph"/>
        <w:widowControl w:val="0"/>
        <w:numPr>
          <w:ilvl w:val="0"/>
          <w:numId w:val="40"/>
        </w:numPr>
        <w:spacing w:before="0" w:after="0"/>
        <w:ind w:left="604" w:hanging="604"/>
        <w:rPr>
          <w:rFonts w:eastAsia="Arial" w:cs="Arial"/>
        </w:rPr>
      </w:pPr>
      <w:r w:rsidRPr="621BF2C2">
        <w:rPr>
          <w:rFonts w:eastAsia="Arial" w:cs="Arial"/>
          <w:color w:val="000000" w:themeColor="text1"/>
        </w:rPr>
        <w:t>Additionally, we have focused on aligning the curriculum to support a smooth transition within the Broad General Education (BGE) from S1 to S3. This includes reviewing and enhancing the S1 to S3 curriculum to ensure it is engaging, appropriately challenging, and maintains a strong emphasis on pace and challenge. The impact of these initiatives is evident in the more coherent and consistent learning experiences provided to learners.</w:t>
      </w:r>
      <w:r>
        <w:br/>
      </w:r>
    </w:p>
    <w:p w14:paraId="729CC4BD" w14:textId="033471BD" w:rsidR="001D6DB3" w:rsidRPr="001D6DB3" w:rsidRDefault="7A1C2D6D" w:rsidP="009B7E98">
      <w:pPr>
        <w:pStyle w:val="ListParagraph"/>
        <w:widowControl w:val="0"/>
        <w:numPr>
          <w:ilvl w:val="0"/>
          <w:numId w:val="40"/>
        </w:numPr>
        <w:spacing w:before="0" w:after="0"/>
        <w:ind w:left="604" w:hanging="604"/>
        <w:rPr>
          <w:rFonts w:eastAsia="Arial" w:cs="Arial"/>
        </w:rPr>
      </w:pPr>
      <w:r w:rsidRPr="00083879">
        <w:rPr>
          <w:rFonts w:eastAsia="Arial" w:cs="Arial"/>
          <w:color w:val="000000" w:themeColor="text1"/>
          <w:szCs w:val="24"/>
        </w:rPr>
        <w:t>Looking ahead, we will continue to refine these progression pathways and encourage collaboration among educators to share effective practices. This will ensure that our pupils experience a curriculum that is dynamic and responsive to their evolving needs as learners</w:t>
      </w:r>
      <w:r w:rsidR="001D6DB3">
        <w:rPr>
          <w:rFonts w:eastAsia="Arial" w:cs="Arial"/>
          <w:color w:val="000000" w:themeColor="text1"/>
          <w:szCs w:val="24"/>
        </w:rPr>
        <w:t>.</w:t>
      </w:r>
      <w:r w:rsidR="001D6DB3">
        <w:rPr>
          <w:rFonts w:eastAsia="Arial" w:cs="Arial"/>
          <w:color w:val="000000" w:themeColor="text1"/>
          <w:szCs w:val="24"/>
        </w:rPr>
        <w:br/>
      </w:r>
    </w:p>
    <w:p w14:paraId="36744311" w14:textId="77777777" w:rsidR="001D6DB3" w:rsidRPr="001D6DB3" w:rsidRDefault="355F09D9" w:rsidP="009B7E98">
      <w:pPr>
        <w:pStyle w:val="ListParagraph"/>
        <w:widowControl w:val="0"/>
        <w:numPr>
          <w:ilvl w:val="0"/>
          <w:numId w:val="40"/>
        </w:numPr>
        <w:spacing w:before="0" w:after="0"/>
        <w:ind w:left="604" w:hanging="604"/>
        <w:rPr>
          <w:rFonts w:eastAsia="Arial" w:cs="Arial"/>
        </w:rPr>
      </w:pPr>
      <w:r w:rsidRPr="00083879">
        <w:rPr>
          <w:rFonts w:eastAsia="Arial" w:cs="Arial"/>
        </w:rPr>
        <w:t>These actions sit alongside national work underway to review and evolve Scotland’s curriculum.</w:t>
      </w:r>
      <w:r w:rsidR="001D6DB3">
        <w:rPr>
          <w:rFonts w:eastAsia="Arial" w:cs="Arial"/>
        </w:rPr>
        <w:br/>
      </w:r>
      <w:r w:rsidR="001D6DB3">
        <w:rPr>
          <w:rFonts w:eastAsia="Arial" w:cs="Arial"/>
        </w:rPr>
        <w:br/>
      </w:r>
      <w:r w:rsidRPr="001D6DB3">
        <w:rPr>
          <w:rFonts w:eastAsia="Arial" w:cs="Arial"/>
          <w:b/>
        </w:rPr>
        <w:t>Meeting Learner Needs</w:t>
      </w:r>
      <w:r w:rsidR="006E1F7E" w:rsidRPr="001D6DB3">
        <w:rPr>
          <w:rFonts w:eastAsia="Arial" w:cs="Arial"/>
          <w:b/>
        </w:rPr>
        <w:t>:</w:t>
      </w:r>
      <w:r w:rsidR="0017160E" w:rsidRPr="001D6DB3">
        <w:rPr>
          <w:rFonts w:eastAsia="Arial" w:cs="Arial"/>
          <w:b/>
        </w:rPr>
        <w:br/>
      </w:r>
    </w:p>
    <w:p w14:paraId="3794B916" w14:textId="088FA895" w:rsidR="001D6DB3" w:rsidRDefault="1BF5FB73" w:rsidP="009B7E98">
      <w:pPr>
        <w:pStyle w:val="ListParagraph"/>
        <w:widowControl w:val="0"/>
        <w:numPr>
          <w:ilvl w:val="0"/>
          <w:numId w:val="40"/>
        </w:numPr>
        <w:spacing w:before="0" w:after="0"/>
        <w:ind w:left="604" w:hanging="604"/>
        <w:rPr>
          <w:rFonts w:eastAsia="Arial" w:cs="Arial"/>
        </w:rPr>
      </w:pPr>
      <w:r w:rsidRPr="621BF2C2">
        <w:rPr>
          <w:rFonts w:eastAsia="Arial" w:cs="Arial"/>
        </w:rPr>
        <w:t>We continue to implement Fife’s Additional Support for Learning Strategy.</w:t>
      </w:r>
      <w:r w:rsidR="001D6DB3" w:rsidRPr="621BF2C2">
        <w:rPr>
          <w:rFonts w:eastAsia="Arial" w:cs="Arial"/>
        </w:rPr>
        <w:t xml:space="preserve"> </w:t>
      </w:r>
      <w:r w:rsidR="4013A1AE" w:rsidRPr="621BF2C2">
        <w:rPr>
          <w:rFonts w:eastAsia="Arial" w:cs="Arial"/>
        </w:rPr>
        <w:t xml:space="preserve">Schools have access to clear guidance and associated professional supports in relation to the use of core approaches to meeting needs and supporting wellbeing.  This includes the CIRCLE framework, nurturing approaches, nurture hubs, trauma informed </w:t>
      </w:r>
      <w:r w:rsidR="4B7507ED" w:rsidRPr="621BF2C2">
        <w:rPr>
          <w:rFonts w:eastAsia="Arial" w:cs="Arial"/>
        </w:rPr>
        <w:t>a</w:t>
      </w:r>
      <w:r w:rsidR="4013A1AE" w:rsidRPr="621BF2C2">
        <w:rPr>
          <w:rFonts w:eastAsia="Arial" w:cs="Arial"/>
        </w:rPr>
        <w:t>pproaches) and poverty proofing of school day (including breakfast clubs).</w:t>
      </w:r>
      <w:r>
        <w:br/>
      </w:r>
    </w:p>
    <w:p w14:paraId="7E1C78DE" w14:textId="17587532" w:rsidR="0017160E" w:rsidRDefault="1AEBE7B2"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In November 2024 guidance was produced to support </w:t>
      </w:r>
      <w:r w:rsidR="6C940B95" w:rsidRPr="621BF2C2">
        <w:rPr>
          <w:rFonts w:eastAsia="Arial" w:cs="Arial"/>
        </w:rPr>
        <w:t>p</w:t>
      </w:r>
      <w:r w:rsidRPr="621BF2C2">
        <w:rPr>
          <w:rFonts w:eastAsia="Arial" w:cs="Arial"/>
        </w:rPr>
        <w:t xml:space="preserve">upils with ASN transferring into Fife or between Fife schools.  This </w:t>
      </w:r>
      <w:r w:rsidR="07E3BE39" w:rsidRPr="621BF2C2">
        <w:rPr>
          <w:rFonts w:eastAsia="Arial" w:cs="Arial"/>
        </w:rPr>
        <w:t>aims to</w:t>
      </w:r>
      <w:r w:rsidRPr="621BF2C2">
        <w:rPr>
          <w:rFonts w:eastAsia="Arial" w:cs="Arial"/>
        </w:rPr>
        <w:t xml:space="preserve"> </w:t>
      </w:r>
      <w:r w:rsidR="75501023" w:rsidRPr="621BF2C2">
        <w:rPr>
          <w:rFonts w:eastAsia="Arial" w:cs="Arial"/>
        </w:rPr>
        <w:t xml:space="preserve">ensure consistency of effective practice in </w:t>
      </w:r>
      <w:r w:rsidRPr="621BF2C2">
        <w:rPr>
          <w:rFonts w:eastAsia="Arial" w:cs="Arial"/>
        </w:rPr>
        <w:lastRenderedPageBreak/>
        <w:t>meet</w:t>
      </w:r>
      <w:r w:rsidR="45D72C93" w:rsidRPr="621BF2C2">
        <w:rPr>
          <w:rFonts w:eastAsia="Arial" w:cs="Arial"/>
        </w:rPr>
        <w:t>ing</w:t>
      </w:r>
      <w:r w:rsidRPr="621BF2C2">
        <w:rPr>
          <w:rFonts w:eastAsia="Arial" w:cs="Arial"/>
        </w:rPr>
        <w:t xml:space="preserve"> the educational needs of pupils who may require additional support, and applies to pupils of all ages, </w:t>
      </w:r>
      <w:r w:rsidR="21C90A76" w:rsidRPr="621BF2C2">
        <w:rPr>
          <w:rFonts w:eastAsia="Arial" w:cs="Arial"/>
        </w:rPr>
        <w:t>i</w:t>
      </w:r>
      <w:r w:rsidRPr="621BF2C2">
        <w:rPr>
          <w:rFonts w:eastAsia="Arial" w:cs="Arial"/>
        </w:rPr>
        <w:t>ncluding pre-school children, who are:</w:t>
      </w:r>
      <w:r>
        <w:br/>
      </w:r>
    </w:p>
    <w:p w14:paraId="2555D5BC" w14:textId="77777777" w:rsidR="0017160E" w:rsidRDefault="0017160E" w:rsidP="009B7E98">
      <w:pPr>
        <w:pStyle w:val="ListParagraph"/>
        <w:widowControl w:val="0"/>
        <w:numPr>
          <w:ilvl w:val="0"/>
          <w:numId w:val="43"/>
        </w:numPr>
        <w:spacing w:before="0" w:after="0"/>
        <w:rPr>
          <w:rFonts w:eastAsia="Arial" w:cs="Arial"/>
        </w:rPr>
      </w:pPr>
      <w:r w:rsidRPr="581B912C">
        <w:rPr>
          <w:rFonts w:eastAsia="Arial" w:cs="Arial"/>
        </w:rPr>
        <w:t>Moving into Fife with their family</w:t>
      </w:r>
    </w:p>
    <w:p w14:paraId="68F55527" w14:textId="77777777" w:rsidR="0017160E" w:rsidRDefault="0017160E" w:rsidP="009B7E98">
      <w:pPr>
        <w:pStyle w:val="ListParagraph"/>
        <w:widowControl w:val="0"/>
        <w:numPr>
          <w:ilvl w:val="0"/>
          <w:numId w:val="43"/>
        </w:numPr>
        <w:spacing w:before="0" w:after="0"/>
        <w:rPr>
          <w:rFonts w:eastAsia="Arial" w:cs="Arial"/>
        </w:rPr>
      </w:pPr>
      <w:r w:rsidRPr="581B912C">
        <w:rPr>
          <w:rFonts w:eastAsia="Arial" w:cs="Arial"/>
        </w:rPr>
        <w:t>Moving into Fife as a looked after child</w:t>
      </w:r>
    </w:p>
    <w:p w14:paraId="26D09A6D" w14:textId="77777777" w:rsidR="0017160E" w:rsidRDefault="0017160E" w:rsidP="009B7E98">
      <w:pPr>
        <w:pStyle w:val="ListParagraph"/>
        <w:widowControl w:val="0"/>
        <w:numPr>
          <w:ilvl w:val="0"/>
          <w:numId w:val="43"/>
        </w:numPr>
        <w:spacing w:before="0" w:after="0"/>
        <w:rPr>
          <w:rFonts w:eastAsia="Arial" w:cs="Arial"/>
        </w:rPr>
      </w:pPr>
      <w:r w:rsidRPr="581B912C">
        <w:rPr>
          <w:rFonts w:eastAsia="Arial" w:cs="Arial"/>
        </w:rPr>
        <w:t>Transferring school within Fife</w:t>
      </w:r>
    </w:p>
    <w:p w14:paraId="2BC11899" w14:textId="77777777" w:rsidR="0017160E" w:rsidRDefault="0017160E" w:rsidP="009B7E98">
      <w:pPr>
        <w:pStyle w:val="ListParagraph"/>
        <w:widowControl w:val="0"/>
        <w:numPr>
          <w:ilvl w:val="0"/>
          <w:numId w:val="43"/>
        </w:numPr>
        <w:spacing w:before="0" w:after="0"/>
        <w:rPr>
          <w:rFonts w:eastAsia="Arial" w:cs="Arial"/>
        </w:rPr>
      </w:pPr>
      <w:r w:rsidRPr="581B912C">
        <w:rPr>
          <w:rFonts w:eastAsia="Arial" w:cs="Arial"/>
        </w:rPr>
        <w:t>Transferring school within Fife as a looked after child</w:t>
      </w:r>
    </w:p>
    <w:p w14:paraId="29D9669F" w14:textId="77777777" w:rsidR="0017160E" w:rsidRDefault="0017160E" w:rsidP="009B7E98">
      <w:pPr>
        <w:pStyle w:val="ListParagraph"/>
        <w:widowControl w:val="0"/>
        <w:numPr>
          <w:ilvl w:val="0"/>
          <w:numId w:val="43"/>
        </w:numPr>
        <w:spacing w:before="0" w:after="0"/>
        <w:rPr>
          <w:rFonts w:eastAsia="Arial" w:cs="Arial"/>
        </w:rPr>
      </w:pPr>
      <w:r w:rsidRPr="621BF2C2">
        <w:rPr>
          <w:rFonts w:eastAsia="Arial" w:cs="Arial"/>
        </w:rPr>
        <w:t xml:space="preserve">Returning to Fife from residential school or another purchased placement </w:t>
      </w:r>
    </w:p>
    <w:p w14:paraId="1442AEB7" w14:textId="77777777" w:rsidR="0017160E" w:rsidRDefault="0017160E" w:rsidP="009B7E98">
      <w:pPr>
        <w:pStyle w:val="ListParagraph"/>
        <w:widowControl w:val="0"/>
        <w:numPr>
          <w:ilvl w:val="0"/>
          <w:numId w:val="43"/>
        </w:numPr>
        <w:spacing w:before="0" w:after="0"/>
        <w:rPr>
          <w:rFonts w:eastAsia="Arial" w:cs="Arial"/>
        </w:rPr>
      </w:pPr>
      <w:r w:rsidRPr="581B912C">
        <w:rPr>
          <w:rFonts w:eastAsia="Arial" w:cs="Arial"/>
        </w:rPr>
        <w:t>Not resident in Fife but attending a Fife school</w:t>
      </w:r>
    </w:p>
    <w:p w14:paraId="7D4D71C8" w14:textId="77777777" w:rsidR="00EB0A33" w:rsidRDefault="00EB0A33" w:rsidP="009B7E98">
      <w:pPr>
        <w:widowControl w:val="0"/>
        <w:spacing w:before="0" w:after="0"/>
        <w:rPr>
          <w:rFonts w:eastAsia="Arial" w:cs="Arial"/>
        </w:rPr>
      </w:pPr>
    </w:p>
    <w:p w14:paraId="149B6857" w14:textId="77777777" w:rsidR="0017160E" w:rsidRPr="0017160E" w:rsidRDefault="0017160E" w:rsidP="009B7E98">
      <w:pPr>
        <w:pStyle w:val="ListParagraph"/>
        <w:widowControl w:val="0"/>
        <w:numPr>
          <w:ilvl w:val="0"/>
          <w:numId w:val="40"/>
        </w:numPr>
        <w:spacing w:before="0" w:after="0"/>
        <w:ind w:left="604" w:hanging="604"/>
        <w:rPr>
          <w:rFonts w:eastAsia="Arial" w:cs="Arial"/>
        </w:rPr>
      </w:pPr>
      <w:r w:rsidRPr="0017160E">
        <w:rPr>
          <w:rFonts w:eastAsia="Arial" w:cs="Arial"/>
        </w:rPr>
        <w:t>The aim is to provide a straightforward transition into Fife Council educational provision for children and young people, and to make the process clear and workable for parents/carers and placing agencies while managing accountability for resourcing.</w:t>
      </w:r>
      <w:r w:rsidR="00EB0A33">
        <w:rPr>
          <w:rFonts w:eastAsia="Arial" w:cs="Arial"/>
        </w:rPr>
        <w:br/>
      </w:r>
    </w:p>
    <w:p w14:paraId="249418EA" w14:textId="3925FB8C" w:rsidR="0017160E" w:rsidRPr="0017160E" w:rsidRDefault="0017160E"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We will work to develop a sustainable online learning offer for those disadvantaged by low attendance in Fife secondary schools.  The purpose of this is to improve this group of young people's engagement with learning, their connection with their school and key staff within it, and to ensure that they have access to gaining qualifications and certification which will enable them to have post-school opportunities in line with their aspirations.  Further information is provided in </w:t>
      </w:r>
      <w:r w:rsidRPr="00A304D5">
        <w:rPr>
          <w:rFonts w:eastAsia="Arial" w:cs="Arial"/>
        </w:rPr>
        <w:t xml:space="preserve">Appendix </w:t>
      </w:r>
      <w:r w:rsidR="00024111" w:rsidRPr="00A304D5">
        <w:rPr>
          <w:rFonts w:eastAsia="Arial" w:cs="Arial"/>
        </w:rPr>
        <w:t>S</w:t>
      </w:r>
      <w:r w:rsidR="00FF4A12" w:rsidRPr="00A304D5">
        <w:rPr>
          <w:rFonts w:eastAsia="Arial" w:cs="Arial"/>
        </w:rPr>
        <w:t>even</w:t>
      </w:r>
      <w:r w:rsidRPr="00A304D5">
        <w:rPr>
          <w:rFonts w:eastAsia="Arial" w:cs="Arial"/>
        </w:rPr>
        <w:t>.</w:t>
      </w:r>
      <w:r>
        <w:br/>
      </w:r>
      <w:r>
        <w:br/>
      </w:r>
      <w:r w:rsidR="74121BCB" w:rsidRPr="621BF2C2">
        <w:rPr>
          <w:rFonts w:eastAsia="Arial" w:cs="Arial"/>
          <w:b/>
          <w:bCs/>
        </w:rPr>
        <w:t xml:space="preserve">Effective </w:t>
      </w:r>
      <w:r w:rsidR="54FA0E2E" w:rsidRPr="621BF2C2">
        <w:rPr>
          <w:rFonts w:eastAsia="Arial" w:cs="Arial"/>
          <w:b/>
          <w:bCs/>
        </w:rPr>
        <w:t>U</w:t>
      </w:r>
      <w:r w:rsidR="671712D0" w:rsidRPr="621BF2C2">
        <w:rPr>
          <w:rFonts w:eastAsia="Arial" w:cs="Arial"/>
          <w:b/>
          <w:bCs/>
        </w:rPr>
        <w:t>se</w:t>
      </w:r>
      <w:r w:rsidR="74121BCB" w:rsidRPr="621BF2C2">
        <w:rPr>
          <w:rFonts w:eastAsia="Arial" w:cs="Arial"/>
          <w:b/>
          <w:bCs/>
        </w:rPr>
        <w:t xml:space="preserve"> of </w:t>
      </w:r>
      <w:r w:rsidR="68E7EB09" w:rsidRPr="621BF2C2">
        <w:rPr>
          <w:rFonts w:eastAsia="Arial" w:cs="Arial"/>
          <w:b/>
          <w:bCs/>
        </w:rPr>
        <w:t>D</w:t>
      </w:r>
      <w:r w:rsidR="671712D0" w:rsidRPr="621BF2C2">
        <w:rPr>
          <w:rFonts w:eastAsia="Arial" w:cs="Arial"/>
          <w:b/>
          <w:bCs/>
        </w:rPr>
        <w:t>ata</w:t>
      </w:r>
      <w:r w:rsidR="74121BCB" w:rsidRPr="621BF2C2">
        <w:rPr>
          <w:rFonts w:eastAsia="Arial" w:cs="Arial"/>
          <w:b/>
          <w:bCs/>
          <w:i/>
          <w:iCs/>
        </w:rPr>
        <w:t xml:space="preserve"> </w:t>
      </w:r>
      <w:r>
        <w:br/>
      </w:r>
    </w:p>
    <w:p w14:paraId="4B30E59D" w14:textId="5AA49024" w:rsidR="581B912C" w:rsidRDefault="47EC70A4"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Schools </w:t>
      </w:r>
      <w:r w:rsidR="5F07D893" w:rsidRPr="621BF2C2">
        <w:rPr>
          <w:rFonts w:eastAsia="Arial" w:cs="Arial"/>
        </w:rPr>
        <w:t>across</w:t>
      </w:r>
      <w:r w:rsidRPr="621BF2C2">
        <w:rPr>
          <w:rFonts w:eastAsia="Arial" w:cs="Arial"/>
        </w:rPr>
        <w:t xml:space="preserve"> Fife hold a great deal of information </w:t>
      </w:r>
      <w:r w:rsidR="2A0F8AAF" w:rsidRPr="621BF2C2">
        <w:rPr>
          <w:rFonts w:eastAsia="Arial" w:cs="Arial"/>
        </w:rPr>
        <w:t>relating to pupil</w:t>
      </w:r>
      <w:r w:rsidRPr="621BF2C2">
        <w:rPr>
          <w:rFonts w:eastAsia="Arial" w:cs="Arial"/>
        </w:rPr>
        <w:t xml:space="preserve"> attendance. </w:t>
      </w:r>
      <w:r w:rsidR="0B036CF0" w:rsidRPr="621BF2C2">
        <w:rPr>
          <w:rFonts w:eastAsia="Arial" w:cs="Arial"/>
        </w:rPr>
        <w:t>Thi</w:t>
      </w:r>
      <w:r w:rsidR="2FE3BF9C" w:rsidRPr="621BF2C2">
        <w:rPr>
          <w:rFonts w:eastAsia="Arial" w:cs="Arial"/>
        </w:rPr>
        <w:t xml:space="preserve">s </w:t>
      </w:r>
      <w:r w:rsidR="0B036CF0" w:rsidRPr="621BF2C2">
        <w:rPr>
          <w:rFonts w:eastAsia="Arial" w:cs="Arial"/>
        </w:rPr>
        <w:t>provides i</w:t>
      </w:r>
      <w:r w:rsidR="76F00BA2" w:rsidRPr="621BF2C2">
        <w:rPr>
          <w:rFonts w:eastAsia="Arial" w:cs="Arial"/>
        </w:rPr>
        <w:t>nsight</w:t>
      </w:r>
      <w:r w:rsidR="0B036CF0" w:rsidRPr="621BF2C2">
        <w:rPr>
          <w:rFonts w:eastAsia="Arial" w:cs="Arial"/>
        </w:rPr>
        <w:t xml:space="preserve"> </w:t>
      </w:r>
      <w:r w:rsidRPr="621BF2C2">
        <w:rPr>
          <w:rFonts w:eastAsia="Arial" w:cs="Arial"/>
        </w:rPr>
        <w:t>on individuals, classes and specific groups of learners</w:t>
      </w:r>
      <w:r w:rsidR="7E2A6D3D" w:rsidRPr="621BF2C2">
        <w:rPr>
          <w:rFonts w:eastAsia="Arial" w:cs="Arial"/>
        </w:rPr>
        <w:t>,</w:t>
      </w:r>
      <w:r w:rsidRPr="621BF2C2">
        <w:rPr>
          <w:rFonts w:eastAsia="Arial" w:cs="Arial"/>
        </w:rPr>
        <w:t xml:space="preserve"> such as the groups outlined in the data shared in section 2.1</w:t>
      </w:r>
      <w:r w:rsidR="479FFAE7" w:rsidRPr="621BF2C2">
        <w:rPr>
          <w:rFonts w:eastAsia="Arial" w:cs="Arial"/>
        </w:rPr>
        <w:t>2</w:t>
      </w:r>
      <w:r w:rsidRPr="621BF2C2">
        <w:rPr>
          <w:rFonts w:eastAsia="Arial" w:cs="Arial"/>
        </w:rPr>
        <w:t>.</w:t>
      </w:r>
      <w:r w:rsidR="150A3483" w:rsidRPr="621BF2C2">
        <w:rPr>
          <w:rFonts w:eastAsia="Arial" w:cs="Arial"/>
        </w:rPr>
        <w:t xml:space="preserve"> </w:t>
      </w:r>
      <w:r w:rsidRPr="621BF2C2">
        <w:rPr>
          <w:rFonts w:eastAsia="Arial" w:cs="Arial"/>
        </w:rPr>
        <w:t xml:space="preserve">This data is available at school level through </w:t>
      </w:r>
      <w:proofErr w:type="spellStart"/>
      <w:r w:rsidRPr="621BF2C2">
        <w:rPr>
          <w:rFonts w:eastAsia="Arial" w:cs="Arial"/>
        </w:rPr>
        <w:t>SEEMiS</w:t>
      </w:r>
      <w:proofErr w:type="spellEnd"/>
      <w:r w:rsidRPr="621BF2C2">
        <w:rPr>
          <w:rFonts w:eastAsia="Arial" w:cs="Arial"/>
        </w:rPr>
        <w:t xml:space="preserve"> and an overview is </w:t>
      </w:r>
      <w:r w:rsidR="351580F9" w:rsidRPr="621BF2C2">
        <w:rPr>
          <w:rFonts w:eastAsia="Arial" w:cs="Arial"/>
        </w:rPr>
        <w:t xml:space="preserve">also </w:t>
      </w:r>
      <w:r w:rsidRPr="621BF2C2">
        <w:rPr>
          <w:rFonts w:eastAsia="Arial" w:cs="Arial"/>
        </w:rPr>
        <w:t xml:space="preserve">provided to all schools through Power BI.  </w:t>
      </w:r>
      <w:r>
        <w:br/>
      </w:r>
    </w:p>
    <w:p w14:paraId="4D9DDE03" w14:textId="77777777" w:rsidR="6F674DD6" w:rsidRDefault="6F674DD6" w:rsidP="009B7E98">
      <w:pPr>
        <w:pStyle w:val="ListParagraph"/>
        <w:widowControl w:val="0"/>
        <w:numPr>
          <w:ilvl w:val="0"/>
          <w:numId w:val="40"/>
        </w:numPr>
        <w:spacing w:before="0" w:after="0"/>
        <w:ind w:left="604" w:hanging="604"/>
        <w:rPr>
          <w:rFonts w:eastAsia="Arial" w:cs="Arial"/>
        </w:rPr>
      </w:pPr>
      <w:r w:rsidRPr="621BF2C2">
        <w:rPr>
          <w:rFonts w:eastAsia="Arial" w:cs="Arial"/>
        </w:rPr>
        <w:t>A</w:t>
      </w:r>
      <w:r w:rsidR="7666A913" w:rsidRPr="621BF2C2">
        <w:rPr>
          <w:rFonts w:eastAsia="Arial" w:cs="Arial"/>
        </w:rPr>
        <w:t xml:space="preserve"> clear understanding of the</w:t>
      </w:r>
      <w:r w:rsidR="30F2B20B" w:rsidRPr="621BF2C2">
        <w:rPr>
          <w:rFonts w:eastAsia="Arial" w:cs="Arial"/>
        </w:rPr>
        <w:t>ir pupils’</w:t>
      </w:r>
      <w:r w:rsidR="7666A913" w:rsidRPr="621BF2C2">
        <w:rPr>
          <w:rFonts w:eastAsia="Arial" w:cs="Arial"/>
        </w:rPr>
        <w:t xml:space="preserve"> attendance issues </w:t>
      </w:r>
      <w:r w:rsidR="263E378E" w:rsidRPr="621BF2C2">
        <w:rPr>
          <w:rFonts w:eastAsia="Arial" w:cs="Arial"/>
        </w:rPr>
        <w:t>e</w:t>
      </w:r>
      <w:r w:rsidR="25D32F46" w:rsidRPr="621BF2C2">
        <w:rPr>
          <w:rFonts w:eastAsia="Arial" w:cs="Arial"/>
        </w:rPr>
        <w:t>nables schools</w:t>
      </w:r>
      <w:r w:rsidR="263E378E" w:rsidRPr="621BF2C2">
        <w:rPr>
          <w:rFonts w:eastAsia="Arial" w:cs="Arial"/>
        </w:rPr>
        <w:t xml:space="preserve"> to be successful in improving attendance and reducing persistent absence.</w:t>
      </w:r>
      <w:r w:rsidR="7666A913" w:rsidRPr="621BF2C2">
        <w:rPr>
          <w:rFonts w:eastAsia="Arial" w:cs="Arial"/>
        </w:rPr>
        <w:t xml:space="preserve">  </w:t>
      </w:r>
      <w:r w:rsidR="47EC70A4" w:rsidRPr="621BF2C2">
        <w:rPr>
          <w:rFonts w:eastAsia="Arial" w:cs="Arial"/>
        </w:rPr>
        <w:t xml:space="preserve">Schools can identify trends </w:t>
      </w:r>
      <w:r w:rsidR="5C9CC6FD" w:rsidRPr="621BF2C2">
        <w:rPr>
          <w:rFonts w:eastAsia="Arial" w:cs="Arial"/>
        </w:rPr>
        <w:t>within</w:t>
      </w:r>
      <w:r w:rsidR="47EC70A4" w:rsidRPr="621BF2C2">
        <w:rPr>
          <w:rFonts w:eastAsia="Arial" w:cs="Arial"/>
        </w:rPr>
        <w:t xml:space="preserve"> cohorts, </w:t>
      </w:r>
      <w:r w:rsidR="1F38EE33" w:rsidRPr="621BF2C2">
        <w:rPr>
          <w:rFonts w:eastAsia="Arial" w:cs="Arial"/>
        </w:rPr>
        <w:t xml:space="preserve">such as </w:t>
      </w:r>
      <w:r w:rsidR="47EC70A4" w:rsidRPr="621BF2C2">
        <w:rPr>
          <w:rFonts w:eastAsia="Arial" w:cs="Arial"/>
        </w:rPr>
        <w:t>reasons for absence or particular subjects where absence is high</w:t>
      </w:r>
      <w:r w:rsidR="5DAA7EB5" w:rsidRPr="621BF2C2">
        <w:rPr>
          <w:rFonts w:eastAsia="Arial" w:cs="Arial"/>
        </w:rPr>
        <w:t>.  This then enables them to</w:t>
      </w:r>
      <w:r w:rsidR="47EC70A4" w:rsidRPr="621BF2C2">
        <w:rPr>
          <w:rFonts w:eastAsia="Arial" w:cs="Arial"/>
        </w:rPr>
        <w:t xml:space="preserve"> identify and plan suitable</w:t>
      </w:r>
      <w:r w:rsidR="0C3C3BA1" w:rsidRPr="621BF2C2">
        <w:rPr>
          <w:rFonts w:eastAsia="Arial" w:cs="Arial"/>
        </w:rPr>
        <w:t>,</w:t>
      </w:r>
      <w:r w:rsidR="47EC70A4" w:rsidRPr="621BF2C2">
        <w:rPr>
          <w:rFonts w:eastAsia="Arial" w:cs="Arial"/>
        </w:rPr>
        <w:t xml:space="preserve"> </w:t>
      </w:r>
      <w:r w:rsidR="440F445A" w:rsidRPr="621BF2C2">
        <w:rPr>
          <w:rFonts w:eastAsia="Arial" w:cs="Arial"/>
        </w:rPr>
        <w:t>targeted</w:t>
      </w:r>
      <w:r w:rsidR="47EC70A4" w:rsidRPr="621BF2C2">
        <w:rPr>
          <w:rFonts w:eastAsia="Arial" w:cs="Arial"/>
        </w:rPr>
        <w:t xml:space="preserve"> </w:t>
      </w:r>
      <w:r w:rsidR="3E42066C" w:rsidRPr="621BF2C2">
        <w:rPr>
          <w:rFonts w:eastAsia="Arial" w:cs="Arial"/>
        </w:rPr>
        <w:t>approaches and i</w:t>
      </w:r>
      <w:r w:rsidR="47EC70A4" w:rsidRPr="621BF2C2">
        <w:rPr>
          <w:rFonts w:eastAsia="Arial" w:cs="Arial"/>
        </w:rPr>
        <w:t xml:space="preserve">nterventions. </w:t>
      </w:r>
      <w:r>
        <w:br/>
      </w:r>
    </w:p>
    <w:p w14:paraId="470BB63A" w14:textId="77777777" w:rsidR="0E14E73A" w:rsidRPr="00D74B1E" w:rsidRDefault="38113EB7" w:rsidP="009B7E98">
      <w:pPr>
        <w:pStyle w:val="ListParagraph"/>
        <w:widowControl w:val="0"/>
        <w:numPr>
          <w:ilvl w:val="0"/>
          <w:numId w:val="40"/>
        </w:numPr>
        <w:spacing w:before="0" w:after="0"/>
        <w:ind w:left="604" w:hanging="604"/>
        <w:rPr>
          <w:rFonts w:eastAsia="Arial" w:cs="Arial"/>
        </w:rPr>
      </w:pPr>
      <w:r w:rsidRPr="581B912C">
        <w:rPr>
          <w:rFonts w:eastAsia="Arial" w:cs="Arial"/>
        </w:rPr>
        <w:t>M</w:t>
      </w:r>
      <w:r w:rsidR="2D12916A" w:rsidRPr="581B912C">
        <w:rPr>
          <w:rFonts w:eastAsia="Arial" w:cs="Arial"/>
        </w:rPr>
        <w:t>onitoring and tracking of attendance by schools continues to be a focus and</w:t>
      </w:r>
      <w:r w:rsidR="4C5725B5" w:rsidRPr="581B912C">
        <w:rPr>
          <w:rFonts w:eastAsia="Arial" w:cs="Arial"/>
        </w:rPr>
        <w:t xml:space="preserve"> oversight data</w:t>
      </w:r>
      <w:r w:rsidR="2D12916A" w:rsidRPr="581B912C">
        <w:rPr>
          <w:rFonts w:eastAsia="Arial" w:cs="Arial"/>
        </w:rPr>
        <w:t xml:space="preserve"> is </w:t>
      </w:r>
      <w:r w:rsidR="5719C256" w:rsidRPr="581B912C">
        <w:rPr>
          <w:rFonts w:eastAsia="Arial" w:cs="Arial"/>
        </w:rPr>
        <w:t xml:space="preserve">analysed </w:t>
      </w:r>
      <w:r w:rsidR="2D12916A" w:rsidRPr="581B912C">
        <w:rPr>
          <w:rFonts w:eastAsia="Arial" w:cs="Arial"/>
        </w:rPr>
        <w:t xml:space="preserve">by officers </w:t>
      </w:r>
      <w:r w:rsidR="494D1DCA" w:rsidRPr="581B912C">
        <w:rPr>
          <w:rFonts w:eastAsia="Arial" w:cs="Arial"/>
        </w:rPr>
        <w:t xml:space="preserve">and used to inform </w:t>
      </w:r>
      <w:r w:rsidR="2D12916A" w:rsidRPr="581B912C">
        <w:rPr>
          <w:rFonts w:eastAsia="Arial" w:cs="Arial"/>
        </w:rPr>
        <w:t xml:space="preserve">support and challenge </w:t>
      </w:r>
      <w:r w:rsidR="1E7BD391" w:rsidRPr="581B912C">
        <w:rPr>
          <w:rFonts w:eastAsia="Arial" w:cs="Arial"/>
        </w:rPr>
        <w:t xml:space="preserve">to </w:t>
      </w:r>
      <w:r w:rsidR="2D12916A" w:rsidRPr="581B912C">
        <w:rPr>
          <w:rFonts w:eastAsia="Arial" w:cs="Arial"/>
        </w:rPr>
        <w:t xml:space="preserve">schools.  </w:t>
      </w:r>
      <w:r w:rsidR="00D74B1E">
        <w:rPr>
          <w:rFonts w:eastAsia="Arial" w:cs="Arial"/>
        </w:rPr>
        <w:br/>
      </w:r>
      <w:r w:rsidR="00D74B1E">
        <w:rPr>
          <w:rFonts w:eastAsia="Arial" w:cs="Arial"/>
        </w:rPr>
        <w:br/>
      </w:r>
      <w:r w:rsidR="74121BCB" w:rsidRPr="00184168">
        <w:rPr>
          <w:rFonts w:eastAsia="Arial" w:cs="Arial"/>
          <w:b/>
          <w:lang w:val="en-US"/>
        </w:rPr>
        <w:t>Effective strategies for improvement</w:t>
      </w:r>
      <w:r w:rsidR="00D74B1E">
        <w:rPr>
          <w:rFonts w:eastAsia="Arial" w:cs="Arial"/>
          <w:b/>
          <w:bCs/>
          <w:iCs/>
          <w:lang w:val="en-US"/>
        </w:rPr>
        <w:br/>
      </w:r>
    </w:p>
    <w:p w14:paraId="7881B6CE" w14:textId="5FFB233E" w:rsidR="00FF64BF" w:rsidRDefault="6DA7577D" w:rsidP="009B7E98">
      <w:pPr>
        <w:pStyle w:val="ListParagraph"/>
        <w:widowControl w:val="0"/>
        <w:numPr>
          <w:ilvl w:val="0"/>
          <w:numId w:val="40"/>
        </w:numPr>
        <w:spacing w:before="0" w:after="0"/>
        <w:ind w:left="604" w:hanging="604"/>
        <w:rPr>
          <w:rFonts w:eastAsia="Arial" w:cs="Arial"/>
        </w:rPr>
      </w:pPr>
      <w:r w:rsidRPr="621BF2C2">
        <w:rPr>
          <w:rFonts w:eastAsia="Arial" w:cs="Arial"/>
        </w:rPr>
        <w:t xml:space="preserve">A broad range of Quality Improvement </w:t>
      </w:r>
      <w:r w:rsidR="00E36D4F">
        <w:rPr>
          <w:rFonts w:eastAsia="Arial" w:cs="Arial"/>
        </w:rPr>
        <w:t xml:space="preserve">(QI) </w:t>
      </w:r>
      <w:r w:rsidRPr="621BF2C2">
        <w:rPr>
          <w:rFonts w:eastAsia="Arial" w:cs="Arial"/>
        </w:rPr>
        <w:t>Methodology work has been undertaken in Fife</w:t>
      </w:r>
      <w:r w:rsidR="486DE15A" w:rsidRPr="621BF2C2">
        <w:rPr>
          <w:rFonts w:eastAsia="Arial" w:cs="Arial"/>
        </w:rPr>
        <w:t xml:space="preserve">.  </w:t>
      </w:r>
      <w:r w:rsidRPr="621BF2C2">
        <w:rPr>
          <w:rFonts w:eastAsia="Arial" w:cs="Arial"/>
        </w:rPr>
        <w:t xml:space="preserve">The findings from this work are </w:t>
      </w:r>
      <w:r w:rsidR="14646C54" w:rsidRPr="621BF2C2">
        <w:rPr>
          <w:rFonts w:eastAsia="Arial" w:cs="Arial"/>
        </w:rPr>
        <w:t xml:space="preserve">available to all schools </w:t>
      </w:r>
      <w:r w:rsidRPr="621BF2C2">
        <w:rPr>
          <w:rFonts w:eastAsia="Arial" w:cs="Arial"/>
        </w:rPr>
        <w:t>through the Attendance guidance</w:t>
      </w:r>
      <w:r w:rsidR="348EAD55" w:rsidRPr="621BF2C2">
        <w:rPr>
          <w:rFonts w:eastAsia="Arial" w:cs="Arial"/>
        </w:rPr>
        <w:t>, as a source of information to them in planning their own approaches to improvement.</w:t>
      </w:r>
      <w:r w:rsidRPr="621BF2C2">
        <w:rPr>
          <w:rFonts w:eastAsia="Arial" w:cs="Arial"/>
        </w:rPr>
        <w:t xml:space="preserve"> </w:t>
      </w:r>
    </w:p>
    <w:p w14:paraId="27401214" w14:textId="77777777" w:rsidR="00FF64BF" w:rsidRDefault="00FF64BF" w:rsidP="00FF64BF">
      <w:pPr>
        <w:pStyle w:val="ListParagraph"/>
        <w:widowControl w:val="0"/>
        <w:spacing w:before="0" w:after="0"/>
        <w:ind w:left="604"/>
        <w:rPr>
          <w:rFonts w:eastAsia="Arial" w:cs="Arial"/>
        </w:rPr>
      </w:pPr>
    </w:p>
    <w:p w14:paraId="6509A296" w14:textId="77777777" w:rsidR="00232DBF" w:rsidRPr="00232DBF" w:rsidRDefault="00E36D4F" w:rsidP="00F21E28">
      <w:pPr>
        <w:pStyle w:val="ListParagraph"/>
        <w:numPr>
          <w:ilvl w:val="0"/>
          <w:numId w:val="40"/>
        </w:numPr>
        <w:tabs>
          <w:tab w:val="num" w:pos="567"/>
        </w:tabs>
        <w:ind w:left="567" w:hanging="567"/>
        <w:rPr>
          <w:rFonts w:cs="Arial"/>
          <w:szCs w:val="24"/>
        </w:rPr>
      </w:pPr>
      <w:r>
        <w:rPr>
          <w:rFonts w:cs="Arial"/>
          <w:szCs w:val="24"/>
        </w:rPr>
        <w:t xml:space="preserve">QI </w:t>
      </w:r>
      <w:r w:rsidR="00FF64BF" w:rsidRPr="00FF64BF">
        <w:rPr>
          <w:rFonts w:cs="Arial"/>
          <w:szCs w:val="24"/>
        </w:rPr>
        <w:t xml:space="preserve">Work at Pathhead </w:t>
      </w:r>
      <w:r w:rsidR="00FF64BF">
        <w:rPr>
          <w:rFonts w:cs="Arial"/>
          <w:szCs w:val="24"/>
        </w:rPr>
        <w:t xml:space="preserve">Primary School </w:t>
      </w:r>
      <w:r>
        <w:rPr>
          <w:rFonts w:cs="Arial"/>
          <w:szCs w:val="24"/>
        </w:rPr>
        <w:t xml:space="preserve">led the school to developing an approach which </w:t>
      </w:r>
      <w:r w:rsidR="00FF64BF" w:rsidRPr="00FF64BF">
        <w:rPr>
          <w:rFonts w:cs="Arial"/>
          <w:szCs w:val="24"/>
        </w:rPr>
        <w:t>recognised the</w:t>
      </w:r>
      <w:r w:rsidR="00DE371F" w:rsidRPr="00FF64BF">
        <w:rPr>
          <w:rFonts w:cs="Arial"/>
          <w:szCs w:val="24"/>
        </w:rPr>
        <w:t xml:space="preserve"> importance of a clearly defined role</w:t>
      </w:r>
      <w:r>
        <w:rPr>
          <w:rFonts w:cs="Arial"/>
          <w:szCs w:val="24"/>
        </w:rPr>
        <w:t xml:space="preserve"> </w:t>
      </w:r>
      <w:r w:rsidR="00DE371F" w:rsidRPr="00E36D4F">
        <w:rPr>
          <w:rFonts w:cs="Arial"/>
          <w:szCs w:val="24"/>
        </w:rPr>
        <w:t xml:space="preserve">for each member of the </w:t>
      </w:r>
      <w:r w:rsidR="00FF64BF" w:rsidRPr="00E36D4F">
        <w:rPr>
          <w:rFonts w:cs="Arial"/>
          <w:szCs w:val="24"/>
        </w:rPr>
        <w:t xml:space="preserve">school’s attendance team (the </w:t>
      </w:r>
      <w:r w:rsidR="00DE371F" w:rsidRPr="00E36D4F">
        <w:rPr>
          <w:rFonts w:cs="Arial"/>
          <w:szCs w:val="24"/>
        </w:rPr>
        <w:t>A-Team</w:t>
      </w:r>
      <w:r w:rsidR="00FF64BF" w:rsidRPr="00E36D4F">
        <w:rPr>
          <w:rFonts w:cs="Arial"/>
          <w:szCs w:val="24"/>
        </w:rPr>
        <w:t xml:space="preserve">) who worked to make attendance a big priority.  </w:t>
      </w:r>
      <w:r w:rsidR="00DE371F" w:rsidRPr="00E36D4F">
        <w:rPr>
          <w:rFonts w:cs="Arial"/>
          <w:szCs w:val="24"/>
        </w:rPr>
        <w:t xml:space="preserve">Data </w:t>
      </w:r>
      <w:r w:rsidR="00FF64BF" w:rsidRPr="00E36D4F">
        <w:rPr>
          <w:rFonts w:cs="Arial"/>
          <w:szCs w:val="24"/>
        </w:rPr>
        <w:t>was seen as</w:t>
      </w:r>
      <w:r w:rsidR="00DE371F" w:rsidRPr="00E36D4F">
        <w:rPr>
          <w:rFonts w:cs="Arial"/>
          <w:szCs w:val="24"/>
        </w:rPr>
        <w:t xml:space="preserve"> pivotal to</w:t>
      </w:r>
      <w:r w:rsidR="00FF64BF" w:rsidRPr="00E36D4F">
        <w:rPr>
          <w:rFonts w:cs="Arial"/>
          <w:szCs w:val="24"/>
        </w:rPr>
        <w:t>’</w:t>
      </w:r>
      <w:r w:rsidR="00DE371F" w:rsidRPr="00E36D4F">
        <w:rPr>
          <w:rFonts w:cs="Arial"/>
          <w:szCs w:val="24"/>
        </w:rPr>
        <w:t xml:space="preserve"> keep</w:t>
      </w:r>
      <w:r w:rsidR="00FF64BF" w:rsidRPr="00E36D4F">
        <w:rPr>
          <w:rFonts w:cs="Arial"/>
          <w:szCs w:val="24"/>
        </w:rPr>
        <w:t>ing</w:t>
      </w:r>
      <w:r w:rsidR="00DE371F" w:rsidRPr="00E36D4F">
        <w:rPr>
          <w:rFonts w:cs="Arial"/>
          <w:szCs w:val="24"/>
        </w:rPr>
        <w:t xml:space="preserve"> the machine running</w:t>
      </w:r>
      <w:r w:rsidR="00FF64BF" w:rsidRPr="00E36D4F">
        <w:rPr>
          <w:rFonts w:cs="Arial"/>
          <w:szCs w:val="24"/>
        </w:rPr>
        <w:t>’ and effective c</w:t>
      </w:r>
      <w:r w:rsidR="00DE371F" w:rsidRPr="00E36D4F">
        <w:rPr>
          <w:rFonts w:cs="Arial"/>
          <w:szCs w:val="24"/>
        </w:rPr>
        <w:t xml:space="preserve">ommunication </w:t>
      </w:r>
      <w:r w:rsidR="00FF64BF" w:rsidRPr="00E36D4F">
        <w:rPr>
          <w:rFonts w:cs="Arial"/>
          <w:szCs w:val="24"/>
        </w:rPr>
        <w:t>b</w:t>
      </w:r>
      <w:r w:rsidR="00DE371F" w:rsidRPr="00E36D4F">
        <w:rPr>
          <w:rFonts w:cs="Arial"/>
          <w:szCs w:val="24"/>
        </w:rPr>
        <w:t>etween the team, children and parents</w:t>
      </w:r>
      <w:r w:rsidR="00FF64BF" w:rsidRPr="00E36D4F">
        <w:rPr>
          <w:rFonts w:cs="Arial"/>
          <w:szCs w:val="24"/>
        </w:rPr>
        <w:t xml:space="preserve"> was</w:t>
      </w:r>
      <w:r w:rsidR="00DE371F" w:rsidRPr="00E36D4F">
        <w:rPr>
          <w:rFonts w:cs="Arial"/>
          <w:szCs w:val="24"/>
        </w:rPr>
        <w:t xml:space="preserve"> at the centre of the success</w:t>
      </w:r>
      <w:r w:rsidR="00FF64BF" w:rsidRPr="00E36D4F">
        <w:rPr>
          <w:rFonts w:cs="Arial"/>
          <w:szCs w:val="24"/>
        </w:rPr>
        <w:t>. The team worked to make attendance a priority, to b</w:t>
      </w:r>
      <w:r w:rsidR="00DE371F" w:rsidRPr="00E36D4F">
        <w:rPr>
          <w:rFonts w:cs="Arial"/>
          <w:szCs w:val="24"/>
        </w:rPr>
        <w:t xml:space="preserve">uild positive relationships and </w:t>
      </w:r>
      <w:r w:rsidR="00FF64BF" w:rsidRPr="00E36D4F">
        <w:rPr>
          <w:rFonts w:cs="Arial"/>
          <w:szCs w:val="24"/>
        </w:rPr>
        <w:t xml:space="preserve">to get to the heart of </w:t>
      </w:r>
      <w:r w:rsidR="00DE371F" w:rsidRPr="00E36D4F">
        <w:rPr>
          <w:rFonts w:cs="Arial"/>
          <w:szCs w:val="24"/>
        </w:rPr>
        <w:t xml:space="preserve">what </w:t>
      </w:r>
      <w:r w:rsidR="00DE371F" w:rsidRPr="00E36D4F">
        <w:rPr>
          <w:rFonts w:cs="Arial"/>
          <w:szCs w:val="24"/>
        </w:rPr>
        <w:lastRenderedPageBreak/>
        <w:t xml:space="preserve">the barriers </w:t>
      </w:r>
      <w:r w:rsidR="00FF64BF" w:rsidRPr="00E36D4F">
        <w:rPr>
          <w:rFonts w:cs="Arial"/>
          <w:szCs w:val="24"/>
        </w:rPr>
        <w:t>were for families.</w:t>
      </w:r>
      <w:r>
        <w:rPr>
          <w:rFonts w:cs="Arial"/>
          <w:szCs w:val="24"/>
        </w:rPr>
        <w:t xml:space="preserve"> </w:t>
      </w:r>
      <w:r w:rsidR="00782119">
        <w:rPr>
          <w:rFonts w:cs="Arial"/>
          <w:szCs w:val="24"/>
        </w:rPr>
        <w:t xml:space="preserve">This approach has impacted very positively on children’s attendance in the school. </w:t>
      </w:r>
      <w:r w:rsidRPr="00BE0AED">
        <w:rPr>
          <w:rFonts w:eastAsia="Arial" w:cs="Arial"/>
        </w:rPr>
        <w:t>Further detail is provided in Appendix Eight</w:t>
      </w:r>
    </w:p>
    <w:p w14:paraId="3DAF4602" w14:textId="77777777" w:rsidR="00232DBF" w:rsidRDefault="00232DBF" w:rsidP="00232DBF">
      <w:pPr>
        <w:pStyle w:val="ListParagraph"/>
      </w:pPr>
    </w:p>
    <w:p w14:paraId="24A57C58" w14:textId="7F82BA7A" w:rsidR="00BF7DFE" w:rsidRPr="0092477B" w:rsidRDefault="00BF7DFE" w:rsidP="0092477B">
      <w:pPr>
        <w:spacing w:before="0" w:after="0" w:line="259" w:lineRule="auto"/>
        <w:ind w:left="1350"/>
        <w:rPr>
          <w:sz w:val="20"/>
          <w:u w:val="single"/>
        </w:rPr>
      </w:pPr>
      <w:r w:rsidRPr="4BADEE8F">
        <w:rPr>
          <w:u w:val="single"/>
        </w:rPr>
        <w:t xml:space="preserve">Figure </w:t>
      </w:r>
      <w:r w:rsidR="0092477B">
        <w:rPr>
          <w:u w:val="single"/>
        </w:rPr>
        <w:t>Ten</w:t>
      </w:r>
      <w:r w:rsidRPr="4BADEE8F">
        <w:rPr>
          <w:u w:val="single"/>
        </w:rPr>
        <w:t xml:space="preserve">: </w:t>
      </w:r>
      <w:r w:rsidR="0092477B">
        <w:rPr>
          <w:u w:val="single"/>
        </w:rPr>
        <w:t xml:space="preserve">Pathhead Primary School Pupil </w:t>
      </w:r>
      <w:proofErr w:type="gramStart"/>
      <w:r w:rsidR="0092477B">
        <w:rPr>
          <w:u w:val="single"/>
        </w:rPr>
        <w:t xml:space="preserve">Attendance </w:t>
      </w:r>
      <w:r w:rsidRPr="4BADEE8F">
        <w:rPr>
          <w:u w:val="single"/>
        </w:rPr>
        <w:t xml:space="preserve"> </w:t>
      </w:r>
      <w:r w:rsidR="0092477B">
        <w:rPr>
          <w:u w:val="single"/>
        </w:rPr>
        <w:t>(</w:t>
      </w:r>
      <w:proofErr w:type="gramEnd"/>
      <w:r w:rsidRPr="4BADEE8F">
        <w:rPr>
          <w:u w:val="single"/>
        </w:rPr>
        <w:t>201</w:t>
      </w:r>
      <w:r w:rsidR="0092477B">
        <w:rPr>
          <w:u w:val="single"/>
        </w:rPr>
        <w:t>9</w:t>
      </w:r>
      <w:r w:rsidRPr="4BADEE8F">
        <w:rPr>
          <w:u w:val="single"/>
        </w:rPr>
        <w:t xml:space="preserve"> – </w:t>
      </w:r>
      <w:r w:rsidR="0092477B">
        <w:rPr>
          <w:u w:val="single"/>
        </w:rPr>
        <w:t>current)</w:t>
      </w:r>
    </w:p>
    <w:p w14:paraId="4865E089" w14:textId="0F41B8AA" w:rsidR="00DE371F" w:rsidRPr="00E36D4F" w:rsidRDefault="00232DBF" w:rsidP="00232DBF">
      <w:pPr>
        <w:pStyle w:val="ListParagraph"/>
        <w:ind w:left="567"/>
        <w:rPr>
          <w:rFonts w:cs="Arial"/>
          <w:szCs w:val="24"/>
        </w:rPr>
      </w:pPr>
      <w:r w:rsidRPr="00232DBF">
        <w:rPr>
          <w:noProof/>
        </w:rPr>
        <w:drawing>
          <wp:inline distT="0" distB="0" distL="0" distR="0" wp14:anchorId="675610EC" wp14:editId="6BD40C4B">
            <wp:extent cx="5199705" cy="2224462"/>
            <wp:effectExtent l="0" t="0" r="1270" b="4445"/>
            <wp:docPr id="27" name="Picture 26">
              <a:extLst xmlns:a="http://schemas.openxmlformats.org/drawingml/2006/main">
                <a:ext uri="{FF2B5EF4-FFF2-40B4-BE49-F238E27FC236}">
                  <a16:creationId xmlns:a16="http://schemas.microsoft.com/office/drawing/2014/main" id="{AA98C3A5-A018-F2E7-F45E-75072C2E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A98C3A5-A018-F2E7-F45E-75072C2E261B}"/>
                        </a:ext>
                      </a:extLst>
                    </pic:cNvPr>
                    <pic:cNvPicPr>
                      <a:picLocks noChangeAspect="1"/>
                    </pic:cNvPicPr>
                  </pic:nvPicPr>
                  <pic:blipFill>
                    <a:blip r:embed="rId20"/>
                    <a:stretch>
                      <a:fillRect/>
                    </a:stretch>
                  </pic:blipFill>
                  <pic:spPr>
                    <a:xfrm>
                      <a:off x="0" y="0"/>
                      <a:ext cx="5199705" cy="2224462"/>
                    </a:xfrm>
                    <a:prstGeom prst="rect">
                      <a:avLst/>
                    </a:prstGeom>
                  </pic:spPr>
                </pic:pic>
              </a:graphicData>
            </a:graphic>
          </wp:inline>
        </w:drawing>
      </w:r>
      <w:r w:rsidR="00E36D4F">
        <w:br/>
      </w:r>
    </w:p>
    <w:p w14:paraId="448EFA07" w14:textId="032F58DB" w:rsidR="5006D1E8" w:rsidRPr="00F543D1" w:rsidRDefault="5006D1E8" w:rsidP="00F543D1">
      <w:pPr>
        <w:widowControl w:val="0"/>
        <w:spacing w:before="0" w:after="0"/>
        <w:rPr>
          <w:rFonts w:eastAsia="Arial" w:cs="Arial"/>
          <w:i/>
          <w:highlight w:val="yellow"/>
        </w:rPr>
      </w:pPr>
    </w:p>
    <w:p w14:paraId="0C94DE19" w14:textId="0E84AC14" w:rsidR="31BD30CA" w:rsidRPr="00BE0AED" w:rsidRDefault="1996C325" w:rsidP="009B7E98">
      <w:pPr>
        <w:pStyle w:val="ListParagraph"/>
        <w:widowControl w:val="0"/>
        <w:numPr>
          <w:ilvl w:val="0"/>
          <w:numId w:val="40"/>
        </w:numPr>
        <w:spacing w:before="0" w:after="0"/>
        <w:ind w:left="604" w:hanging="604"/>
        <w:rPr>
          <w:rFonts w:eastAsia="Arial" w:cs="Arial"/>
        </w:rPr>
      </w:pPr>
      <w:r w:rsidRPr="00BE0AED">
        <w:rPr>
          <w:rFonts w:eastAsia="Arial" w:cs="Arial"/>
        </w:rPr>
        <w:t>Fife’s</w:t>
      </w:r>
      <w:r w:rsidR="658DD8FF" w:rsidRPr="00BE0AED">
        <w:rPr>
          <w:rFonts w:eastAsia="Arial" w:cs="Arial"/>
        </w:rPr>
        <w:t xml:space="preserve"> Our Minds Matter framework and associated health and wellbeing improvement work relating to children and young people’s wellbeing is well-established in Fife</w:t>
      </w:r>
      <w:r w:rsidR="2F73F0B2" w:rsidRPr="00BE0AED">
        <w:rPr>
          <w:rFonts w:eastAsia="Arial" w:cs="Arial"/>
        </w:rPr>
        <w:t xml:space="preserve"> </w:t>
      </w:r>
      <w:r w:rsidR="2F62D601" w:rsidRPr="00BE0AED">
        <w:rPr>
          <w:rFonts w:eastAsia="Arial" w:cs="Arial"/>
          <w:szCs w:val="24"/>
          <w:lang w:val="en-US"/>
        </w:rPr>
        <w:t xml:space="preserve">currently </w:t>
      </w:r>
      <w:r w:rsidR="1CE7106A" w:rsidRPr="00BE0AED">
        <w:rPr>
          <w:rFonts w:eastAsia="Arial" w:cs="Arial"/>
          <w:szCs w:val="24"/>
          <w:lang w:val="en-US"/>
        </w:rPr>
        <w:t>this is focused</w:t>
      </w:r>
      <w:r w:rsidR="658DD8FF" w:rsidRPr="00BE0AED">
        <w:rPr>
          <w:rFonts w:eastAsia="Arial" w:cs="Arial"/>
          <w:szCs w:val="24"/>
          <w:lang w:val="en-US"/>
        </w:rPr>
        <w:t xml:space="preserve"> on five key outcomes</w:t>
      </w:r>
      <w:r w:rsidR="005B5BBE" w:rsidRPr="00BE0AED">
        <w:rPr>
          <w:rFonts w:eastAsia="Arial" w:cs="Arial"/>
          <w:szCs w:val="24"/>
          <w:lang w:val="en-US"/>
        </w:rPr>
        <w:t xml:space="preserve">, </w:t>
      </w:r>
      <w:r w:rsidR="005B5BBE" w:rsidRPr="00BE0AED">
        <w:rPr>
          <w:rFonts w:eastAsia="Arial" w:cs="Arial"/>
          <w:szCs w:val="24"/>
        </w:rPr>
        <w:t xml:space="preserve">further detail on this work can be found in Appendix </w:t>
      </w:r>
      <w:r w:rsidR="00D75C8D" w:rsidRPr="00BE0AED">
        <w:rPr>
          <w:rFonts w:eastAsia="Arial" w:cs="Arial"/>
          <w:szCs w:val="24"/>
        </w:rPr>
        <w:t>Nine</w:t>
      </w:r>
      <w:r w:rsidR="00D75C8D" w:rsidRPr="00BE0AED">
        <w:rPr>
          <w:rFonts w:eastAsia="Arial" w:cs="Arial"/>
          <w:szCs w:val="24"/>
          <w:lang w:val="en-US"/>
        </w:rPr>
        <w:t>.</w:t>
      </w:r>
    </w:p>
    <w:p w14:paraId="62FD4023" w14:textId="0D0C378D" w:rsidR="31BD30CA" w:rsidRDefault="31BD30CA" w:rsidP="009B7E98">
      <w:pPr>
        <w:widowControl w:val="0"/>
        <w:spacing w:before="0" w:after="0"/>
        <w:rPr>
          <w:rFonts w:eastAsia="Arial" w:cs="Arial"/>
          <w:i/>
          <w:iCs/>
          <w:szCs w:val="24"/>
          <w:lang w:val="en-US"/>
        </w:rPr>
      </w:pPr>
    </w:p>
    <w:p w14:paraId="1DBC7F4B" w14:textId="672E4697" w:rsidR="31BD30CA" w:rsidRDefault="658DD8FF" w:rsidP="009B7E98">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Children, young people and staff can seek help at an early stage when they are experiencing mental health problems, helping to reduce the stigma of mental health as a barrier to seeking support.  </w:t>
      </w:r>
    </w:p>
    <w:p w14:paraId="6D26D59A" w14:textId="12882EC3" w:rsidR="31BD30CA" w:rsidRDefault="658DD8FF" w:rsidP="009B7E98">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Raised awareness of the significance of physical wellbeing to our children, young people, their families and our staff, and improved access to key information, advice and support.</w:t>
      </w:r>
    </w:p>
    <w:p w14:paraId="02A30889" w14:textId="1EE8F836" w:rsidR="31BD30CA" w:rsidRDefault="658DD8FF" w:rsidP="009B7E98">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Promotion of positive relationships and behaviours between staff, children and young people in all educational settings. </w:t>
      </w:r>
    </w:p>
    <w:p w14:paraId="1DBB2F51" w14:textId="575E74CD" w:rsidR="31BD30CA" w:rsidRDefault="658DD8FF" w:rsidP="009B7E98">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Supported families to engage in positive wellbeing activities together considering universal and targeted approaches. </w:t>
      </w:r>
    </w:p>
    <w:p w14:paraId="6166465F" w14:textId="6C9EA212" w:rsidR="31BD30CA" w:rsidRPr="00A05D64" w:rsidRDefault="658DD8FF" w:rsidP="009B7E98">
      <w:pPr>
        <w:pStyle w:val="ListParagraph"/>
        <w:widowControl w:val="0"/>
        <w:numPr>
          <w:ilvl w:val="0"/>
          <w:numId w:val="18"/>
        </w:numPr>
        <w:spacing w:before="0" w:after="0"/>
        <w:rPr>
          <w:rFonts w:eastAsia="Arial" w:cs="Arial"/>
          <w:szCs w:val="24"/>
          <w:lang w:val="en-US"/>
        </w:rPr>
      </w:pPr>
      <w:r w:rsidRPr="581B912C">
        <w:rPr>
          <w:rFonts w:eastAsia="Arial" w:cs="Arial"/>
          <w:szCs w:val="24"/>
          <w:lang w:val="en-US"/>
        </w:rPr>
        <w:t>Communication and access to advice</w:t>
      </w:r>
      <w:r w:rsidR="00A05D64">
        <w:rPr>
          <w:rFonts w:eastAsia="Arial" w:cs="Arial"/>
          <w:szCs w:val="24"/>
          <w:lang w:val="en-US"/>
        </w:rPr>
        <w:br/>
      </w:r>
      <w:r w:rsidR="00A05D64">
        <w:rPr>
          <w:rFonts w:eastAsia="Arial" w:cs="Arial"/>
          <w:szCs w:val="24"/>
          <w:lang w:val="en-US"/>
        </w:rPr>
        <w:br/>
      </w:r>
    </w:p>
    <w:p w14:paraId="3D7B83B4" w14:textId="77777777" w:rsidR="005B5BBE" w:rsidRDefault="74121BCB" w:rsidP="009B7E98">
      <w:pPr>
        <w:widowControl w:val="0"/>
        <w:spacing w:before="0" w:after="0"/>
        <w:ind w:firstLine="604"/>
        <w:rPr>
          <w:rFonts w:eastAsia="Arial" w:cs="Arial"/>
          <w:b/>
          <w:bCs/>
          <w:iCs/>
          <w:lang w:val="en-US"/>
        </w:rPr>
      </w:pPr>
      <w:r w:rsidRPr="005B5BBE">
        <w:rPr>
          <w:rFonts w:eastAsia="Arial" w:cs="Arial"/>
          <w:b/>
          <w:bCs/>
          <w:iCs/>
          <w:lang w:val="en-US"/>
        </w:rPr>
        <w:t>Partnership work to support attendance and engagement</w:t>
      </w:r>
      <w:r w:rsidR="005B5BBE">
        <w:rPr>
          <w:rFonts w:eastAsia="Arial" w:cs="Arial"/>
          <w:b/>
          <w:bCs/>
          <w:iCs/>
          <w:lang w:val="en-US"/>
        </w:rPr>
        <w:br/>
      </w:r>
    </w:p>
    <w:p w14:paraId="2BFE5E54" w14:textId="77777777" w:rsidR="581B912C" w:rsidRPr="005B5BBE" w:rsidRDefault="58546A24" w:rsidP="009B7E98">
      <w:pPr>
        <w:pStyle w:val="ListParagraph"/>
        <w:widowControl w:val="0"/>
        <w:numPr>
          <w:ilvl w:val="0"/>
          <w:numId w:val="40"/>
        </w:numPr>
        <w:spacing w:before="0" w:after="0"/>
        <w:ind w:left="604" w:hanging="604"/>
        <w:rPr>
          <w:rFonts w:eastAsia="Arial" w:cs="Arial"/>
          <w:b/>
          <w:lang w:val="en-US"/>
        </w:rPr>
      </w:pPr>
      <w:r w:rsidRPr="581B912C">
        <w:rPr>
          <w:rFonts w:eastAsia="Arial" w:cs="Arial"/>
        </w:rPr>
        <w:t xml:space="preserve">We continue to </w:t>
      </w:r>
      <w:r w:rsidR="0347787E" w:rsidRPr="581B912C">
        <w:rPr>
          <w:rFonts w:eastAsia="Arial" w:cs="Arial"/>
        </w:rPr>
        <w:t xml:space="preserve">share information with parents </w:t>
      </w:r>
      <w:r w:rsidR="3D591773" w:rsidRPr="581B912C">
        <w:rPr>
          <w:rFonts w:eastAsia="Arial" w:cs="Arial"/>
        </w:rPr>
        <w:t>about the importance of attendance at school</w:t>
      </w:r>
      <w:r w:rsidR="49AD7DCB" w:rsidRPr="581B912C">
        <w:rPr>
          <w:rFonts w:eastAsia="Arial" w:cs="Arial"/>
        </w:rPr>
        <w:t xml:space="preserve"> and about our policies and approaches.</w:t>
      </w:r>
      <w:r w:rsidR="005B5BBE">
        <w:rPr>
          <w:rFonts w:eastAsia="Arial" w:cs="Arial"/>
        </w:rPr>
        <w:br/>
      </w:r>
    </w:p>
    <w:p w14:paraId="1676359C" w14:textId="623E46BD" w:rsidR="581B912C" w:rsidRPr="005B5BBE" w:rsidRDefault="49AD7DCB" w:rsidP="009B7E98">
      <w:pPr>
        <w:pStyle w:val="ListParagraph"/>
        <w:widowControl w:val="0"/>
        <w:numPr>
          <w:ilvl w:val="0"/>
          <w:numId w:val="40"/>
        </w:numPr>
        <w:spacing w:before="0" w:after="0"/>
        <w:ind w:left="604" w:hanging="604"/>
        <w:rPr>
          <w:rFonts w:eastAsia="Arial" w:cs="Arial"/>
          <w:b/>
          <w:bCs/>
        </w:rPr>
      </w:pPr>
      <w:r w:rsidRPr="621BF2C2">
        <w:rPr>
          <w:rFonts w:eastAsia="Arial" w:cs="Arial"/>
        </w:rPr>
        <w:t xml:space="preserve">We </w:t>
      </w:r>
      <w:r w:rsidR="58546A24" w:rsidRPr="621BF2C2">
        <w:rPr>
          <w:rFonts w:eastAsia="Arial" w:cs="Arial"/>
        </w:rPr>
        <w:t xml:space="preserve">promote the principle of ‘Attend to the End’ to families to help us to address seasonal variations in pupil attendance, particularly in the lead up to school holiday periods.  (e.g. </w:t>
      </w:r>
      <w:hyperlink r:id="rId21">
        <w:r w:rsidR="58546A24" w:rsidRPr="621BF2C2">
          <w:rPr>
            <w:rStyle w:val="Hyperlink"/>
            <w:rFonts w:eastAsia="Arial" w:cs="Arial"/>
          </w:rPr>
          <w:t>Message for all our families - make the most of this term</w:t>
        </w:r>
        <w:r w:rsidR="58546A24" w:rsidRPr="4BADEE8F">
          <w:rPr>
            <w:rStyle w:val="Hyperlink"/>
            <w:rFonts w:eastAsia="Arial" w:cs="Arial"/>
          </w:rPr>
          <w:t>).</w:t>
        </w:r>
      </w:hyperlink>
    </w:p>
    <w:p w14:paraId="6FA599F3" w14:textId="649D0B0D" w:rsidR="581B912C" w:rsidRPr="005B5BBE" w:rsidRDefault="581B912C" w:rsidP="4BADEE8F">
      <w:pPr>
        <w:pStyle w:val="ListParagraph"/>
        <w:widowControl w:val="0"/>
        <w:spacing w:before="0" w:after="0"/>
        <w:ind w:left="604" w:hanging="604"/>
        <w:rPr>
          <w:rFonts w:eastAsia="Arial" w:cs="Arial"/>
          <w:b/>
          <w:bCs/>
        </w:rPr>
      </w:pPr>
    </w:p>
    <w:p w14:paraId="6EAF4BBC" w14:textId="16835E19" w:rsidR="581B912C" w:rsidRPr="005B5BBE" w:rsidRDefault="00B827BD" w:rsidP="009B7E98">
      <w:pPr>
        <w:pStyle w:val="ListParagraph"/>
        <w:widowControl w:val="0"/>
        <w:numPr>
          <w:ilvl w:val="0"/>
          <w:numId w:val="40"/>
        </w:numPr>
        <w:spacing w:before="0" w:after="0"/>
        <w:ind w:left="604" w:hanging="604"/>
        <w:rPr>
          <w:rFonts w:eastAsia="Arial" w:cs="Arial"/>
          <w:b/>
          <w:bCs/>
        </w:rPr>
      </w:pPr>
      <w:r>
        <w:t>A Ca</w:t>
      </w:r>
      <w:r w:rsidR="003A476A">
        <w:t xml:space="preserve">se Study of the impacts of the Attend to the End approach for Madras College, St Andrews is provided in </w:t>
      </w:r>
      <w:r w:rsidR="003A476A" w:rsidRPr="00BE0AED">
        <w:t xml:space="preserve">Appendix </w:t>
      </w:r>
      <w:r w:rsidR="0055657D" w:rsidRPr="00BE0AED">
        <w:t>Ten</w:t>
      </w:r>
      <w:r w:rsidR="00F30E7B" w:rsidRPr="00BE0AED">
        <w:t>.</w:t>
      </w:r>
      <w:r w:rsidR="49AD7DCB">
        <w:br/>
      </w:r>
    </w:p>
    <w:p w14:paraId="6F1AC653" w14:textId="77777777" w:rsidR="0E14E73A" w:rsidRPr="005B5BBE" w:rsidRDefault="5B3EB89A" w:rsidP="009B7E98">
      <w:pPr>
        <w:pStyle w:val="ListParagraph"/>
        <w:widowControl w:val="0"/>
        <w:numPr>
          <w:ilvl w:val="0"/>
          <w:numId w:val="40"/>
        </w:numPr>
        <w:spacing w:before="0" w:after="0"/>
        <w:ind w:left="604" w:hanging="604"/>
        <w:rPr>
          <w:rFonts w:eastAsia="Arial" w:cs="Arial"/>
          <w:b/>
          <w:bCs/>
        </w:rPr>
      </w:pPr>
      <w:r w:rsidRPr="621BF2C2">
        <w:rPr>
          <w:rFonts w:eastAsia="Arial" w:cs="Arial"/>
        </w:rPr>
        <w:t xml:space="preserve">Pupil Equity Funding is being used by many schools </w:t>
      </w:r>
      <w:r w:rsidR="7961EBB8" w:rsidRPr="621BF2C2">
        <w:rPr>
          <w:rFonts w:eastAsia="Arial" w:cs="Arial"/>
        </w:rPr>
        <w:t>to fund the employment of</w:t>
      </w:r>
      <w:r w:rsidRPr="621BF2C2">
        <w:rPr>
          <w:rFonts w:eastAsia="Arial" w:cs="Arial"/>
        </w:rPr>
        <w:t xml:space="preserve"> </w:t>
      </w:r>
      <w:r w:rsidR="1A6EDC03" w:rsidRPr="621BF2C2">
        <w:rPr>
          <w:rFonts w:eastAsia="Arial" w:cs="Arial"/>
        </w:rPr>
        <w:t>F</w:t>
      </w:r>
      <w:r w:rsidRPr="621BF2C2">
        <w:rPr>
          <w:rFonts w:eastAsia="Arial" w:cs="Arial"/>
        </w:rPr>
        <w:t xml:space="preserve">amily </w:t>
      </w:r>
      <w:r w:rsidR="4C5E0B36" w:rsidRPr="621BF2C2">
        <w:rPr>
          <w:rFonts w:eastAsia="Arial" w:cs="Arial"/>
        </w:rPr>
        <w:lastRenderedPageBreak/>
        <w:t>S</w:t>
      </w:r>
      <w:r w:rsidRPr="621BF2C2">
        <w:rPr>
          <w:rFonts w:eastAsia="Arial" w:cs="Arial"/>
        </w:rPr>
        <w:t xml:space="preserve">upport </w:t>
      </w:r>
      <w:r w:rsidR="6ACE8621" w:rsidRPr="621BF2C2">
        <w:rPr>
          <w:rFonts w:eastAsia="Arial" w:cs="Arial"/>
        </w:rPr>
        <w:t>W</w:t>
      </w:r>
      <w:r w:rsidRPr="621BF2C2">
        <w:rPr>
          <w:rFonts w:eastAsia="Arial" w:cs="Arial"/>
        </w:rPr>
        <w:t>orkers and other support staff to liaise directly with families to support re</w:t>
      </w:r>
      <w:r w:rsidR="447E0FCB" w:rsidRPr="621BF2C2">
        <w:rPr>
          <w:rFonts w:eastAsia="Arial" w:cs="Arial"/>
        </w:rPr>
        <w:t>-</w:t>
      </w:r>
      <w:r w:rsidRPr="621BF2C2">
        <w:rPr>
          <w:rFonts w:eastAsia="Arial" w:cs="Arial"/>
        </w:rPr>
        <w:t>engagement. This has shown to have a direct and positive impact on family and learner engagement and ultimately improved attendance.</w:t>
      </w:r>
      <w:r>
        <w:br/>
      </w:r>
    </w:p>
    <w:p w14:paraId="5E4FFE64" w14:textId="6B25B0FA" w:rsidR="005B5BBE" w:rsidRDefault="66F4B900" w:rsidP="009B7E98">
      <w:pPr>
        <w:pStyle w:val="ListParagraph"/>
        <w:widowControl w:val="0"/>
        <w:numPr>
          <w:ilvl w:val="0"/>
          <w:numId w:val="40"/>
        </w:numPr>
        <w:spacing w:before="0" w:after="0"/>
        <w:ind w:left="604" w:hanging="604"/>
        <w:rPr>
          <w:rFonts w:eastAsia="Arial" w:cs="Arial"/>
          <w:b/>
          <w:bCs/>
        </w:rPr>
      </w:pPr>
      <w:r w:rsidRPr="621BF2C2">
        <w:rPr>
          <w:rFonts w:eastAsia="Arial" w:cs="Arial"/>
        </w:rPr>
        <w:t xml:space="preserve">Our </w:t>
      </w:r>
      <w:r w:rsidR="2B43FD19" w:rsidRPr="621BF2C2">
        <w:rPr>
          <w:rFonts w:eastAsia="Arial" w:cs="Arial"/>
        </w:rPr>
        <w:t xml:space="preserve">Family Engagement Team of </w:t>
      </w:r>
      <w:r w:rsidRPr="621BF2C2">
        <w:rPr>
          <w:rFonts w:eastAsia="Arial" w:cs="Arial"/>
        </w:rPr>
        <w:t>Family Support Workers and Pupil Support Officers are working with schools to support identified pupils from P6 to S</w:t>
      </w:r>
      <w:r w:rsidR="3F1AF920" w:rsidRPr="621BF2C2">
        <w:rPr>
          <w:rFonts w:eastAsia="Arial" w:cs="Arial"/>
        </w:rPr>
        <w:t>3</w:t>
      </w:r>
      <w:r w:rsidRPr="621BF2C2">
        <w:rPr>
          <w:rFonts w:eastAsia="Arial" w:cs="Arial"/>
        </w:rPr>
        <w:t xml:space="preserve"> and their families </w:t>
      </w:r>
      <w:r w:rsidR="49D80CC4" w:rsidRPr="621BF2C2">
        <w:rPr>
          <w:rFonts w:eastAsia="Arial" w:cs="Arial"/>
        </w:rPr>
        <w:t xml:space="preserve">to </w:t>
      </w:r>
      <w:r w:rsidRPr="621BF2C2">
        <w:rPr>
          <w:rFonts w:eastAsia="Arial" w:cs="Arial"/>
        </w:rPr>
        <w:t xml:space="preserve">re-engage with school. This is a limited </w:t>
      </w:r>
      <w:r w:rsidR="114BF3F6" w:rsidRPr="621BF2C2">
        <w:rPr>
          <w:rFonts w:eastAsia="Arial" w:cs="Arial"/>
        </w:rPr>
        <w:t>resource,</w:t>
      </w:r>
      <w:r w:rsidRPr="621BF2C2">
        <w:rPr>
          <w:rFonts w:eastAsia="Arial" w:cs="Arial"/>
        </w:rPr>
        <w:t xml:space="preserve"> </w:t>
      </w:r>
      <w:r w:rsidR="66006ED9" w:rsidRPr="621BF2C2">
        <w:rPr>
          <w:rFonts w:eastAsia="Arial" w:cs="Arial"/>
        </w:rPr>
        <w:t xml:space="preserve">currently funded </w:t>
      </w:r>
      <w:r w:rsidR="0319C2CD" w:rsidRPr="621BF2C2">
        <w:rPr>
          <w:rFonts w:eastAsia="Arial" w:cs="Arial"/>
        </w:rPr>
        <w:t>centrally from</w:t>
      </w:r>
      <w:r w:rsidR="66006ED9" w:rsidRPr="621BF2C2">
        <w:rPr>
          <w:rFonts w:eastAsia="Arial" w:cs="Arial"/>
        </w:rPr>
        <w:t xml:space="preserve"> the </w:t>
      </w:r>
      <w:r w:rsidR="30801BEE" w:rsidRPr="2362EB6A">
        <w:rPr>
          <w:rFonts w:eastAsia="Arial" w:cs="Arial"/>
        </w:rPr>
        <w:t>Strategic</w:t>
      </w:r>
      <w:r w:rsidR="30801BEE" w:rsidRPr="53A8775A">
        <w:rPr>
          <w:rFonts w:eastAsia="Arial" w:cs="Arial"/>
        </w:rPr>
        <w:t xml:space="preserve"> </w:t>
      </w:r>
      <w:r w:rsidR="10B4A27F" w:rsidRPr="53A8775A">
        <w:rPr>
          <w:rFonts w:eastAsia="Arial" w:cs="Arial"/>
        </w:rPr>
        <w:t>Equity</w:t>
      </w:r>
      <w:r w:rsidR="10B4A27F" w:rsidRPr="621BF2C2">
        <w:rPr>
          <w:rFonts w:eastAsia="Arial" w:cs="Arial"/>
        </w:rPr>
        <w:t xml:space="preserve"> Funding, i</w:t>
      </w:r>
      <w:r w:rsidRPr="621BF2C2">
        <w:rPr>
          <w:rFonts w:eastAsia="Arial" w:cs="Arial"/>
        </w:rPr>
        <w:t>s having success in supporting re-engagement through supporting the wellbeing and mental health of young people and their families.</w:t>
      </w:r>
      <w:r w:rsidR="4CBBD0E9" w:rsidRPr="621BF2C2">
        <w:rPr>
          <w:rFonts w:eastAsia="Arial" w:cs="Arial"/>
        </w:rPr>
        <w:t xml:space="preserve"> Further information</w:t>
      </w:r>
      <w:r w:rsidR="68CC020B" w:rsidRPr="621BF2C2">
        <w:rPr>
          <w:rFonts w:eastAsia="Arial" w:cs="Arial"/>
        </w:rPr>
        <w:t xml:space="preserve"> about this</w:t>
      </w:r>
      <w:r w:rsidR="4CBBD0E9" w:rsidRPr="621BF2C2">
        <w:rPr>
          <w:rFonts w:eastAsia="Arial" w:cs="Arial"/>
        </w:rPr>
        <w:t xml:space="preserve"> is </w:t>
      </w:r>
      <w:r w:rsidR="4E8452E5" w:rsidRPr="621BF2C2">
        <w:rPr>
          <w:rFonts w:eastAsia="Arial" w:cs="Arial"/>
        </w:rPr>
        <w:t>provided</w:t>
      </w:r>
      <w:r w:rsidR="4CBBD0E9" w:rsidRPr="621BF2C2">
        <w:rPr>
          <w:rFonts w:eastAsia="Arial" w:cs="Arial"/>
        </w:rPr>
        <w:t xml:space="preserve"> in </w:t>
      </w:r>
      <w:r w:rsidR="4CBBD0E9" w:rsidRPr="00C20F8D">
        <w:rPr>
          <w:rFonts w:eastAsia="Arial" w:cs="Arial"/>
        </w:rPr>
        <w:t xml:space="preserve">Appendix </w:t>
      </w:r>
      <w:r w:rsidR="0055657D" w:rsidRPr="00C20F8D">
        <w:rPr>
          <w:rFonts w:eastAsia="Arial" w:cs="Arial"/>
        </w:rPr>
        <w:t>Eleven</w:t>
      </w:r>
      <w:r w:rsidR="4CBBD0E9" w:rsidRPr="00C20F8D">
        <w:rPr>
          <w:rFonts w:eastAsia="Arial" w:cs="Arial"/>
        </w:rPr>
        <w:t>.</w:t>
      </w:r>
    </w:p>
    <w:p w14:paraId="4F6C3DDE" w14:textId="3C987EEC" w:rsidR="005B5BBE" w:rsidRDefault="005B5BBE" w:rsidP="01BA6882">
      <w:pPr>
        <w:pStyle w:val="ListParagraph"/>
        <w:widowControl w:val="0"/>
        <w:spacing w:before="0" w:after="0"/>
        <w:ind w:left="604" w:hanging="604"/>
        <w:rPr>
          <w:rFonts w:eastAsia="Arial" w:cs="Arial"/>
          <w:b/>
          <w:bCs/>
        </w:rPr>
      </w:pPr>
    </w:p>
    <w:p w14:paraId="0D42E120" w14:textId="59DA16F8" w:rsidR="005B5BBE" w:rsidRDefault="54088635" w:rsidP="009B7E98">
      <w:pPr>
        <w:pStyle w:val="ListParagraph"/>
        <w:widowControl w:val="0"/>
        <w:numPr>
          <w:ilvl w:val="0"/>
          <w:numId w:val="40"/>
        </w:numPr>
        <w:spacing w:before="0" w:after="0"/>
        <w:ind w:left="604" w:hanging="604"/>
        <w:rPr>
          <w:rFonts w:eastAsia="Arial" w:cs="Arial"/>
          <w:b/>
          <w:szCs w:val="24"/>
        </w:rPr>
      </w:pPr>
      <w:r w:rsidRPr="4D6DCEA2">
        <w:rPr>
          <w:rFonts w:eastAsia="Arial" w:cs="Arial"/>
          <w:szCs w:val="24"/>
        </w:rPr>
        <w:t>Fife’s</w:t>
      </w:r>
      <w:r w:rsidRPr="01BA6882">
        <w:rPr>
          <w:rFonts w:eastAsia="Arial" w:cs="Arial"/>
          <w:szCs w:val="24"/>
        </w:rPr>
        <w:t xml:space="preserve"> Senior Practitioner Social Worker (SPSW) in </w:t>
      </w:r>
      <w:bookmarkStart w:id="1" w:name="_Int_Kj6vezDr"/>
      <w:proofErr w:type="gramStart"/>
      <w:r w:rsidRPr="01BA6882">
        <w:rPr>
          <w:rFonts w:eastAsia="Arial" w:cs="Arial"/>
          <w:szCs w:val="24"/>
        </w:rPr>
        <w:t>schools</w:t>
      </w:r>
      <w:bookmarkEnd w:id="1"/>
      <w:proofErr w:type="gramEnd"/>
      <w:r w:rsidRPr="01BA6882">
        <w:rPr>
          <w:rFonts w:eastAsia="Arial" w:cs="Arial"/>
          <w:szCs w:val="24"/>
        </w:rPr>
        <w:t xml:space="preserve"> </w:t>
      </w:r>
      <w:r w:rsidR="57A7DC90" w:rsidRPr="471FB940">
        <w:rPr>
          <w:rFonts w:eastAsia="Arial" w:cs="Arial"/>
          <w:szCs w:val="24"/>
        </w:rPr>
        <w:t xml:space="preserve">model </w:t>
      </w:r>
      <w:r w:rsidRPr="01BA6882">
        <w:rPr>
          <w:rFonts w:eastAsia="Arial" w:cs="Arial"/>
          <w:szCs w:val="24"/>
        </w:rPr>
        <w:t>is within its second year of a two-year pilot. Within that time-period there has been five senior practitioner social workers based in five schools within Fife.</w:t>
      </w:r>
      <w:r w:rsidR="3A4AEA56" w:rsidRPr="75F5CDC2">
        <w:rPr>
          <w:rFonts w:eastAsia="Arial" w:cs="Arial"/>
          <w:szCs w:val="24"/>
        </w:rPr>
        <w:t xml:space="preserve">  </w:t>
      </w:r>
      <w:r w:rsidR="3A4AEA56" w:rsidRPr="5E681C45">
        <w:rPr>
          <w:rFonts w:eastAsia="Arial" w:cs="Arial"/>
        </w:rPr>
        <w:t xml:space="preserve">This is an example of partnership working which has supported increased attendance for both individuals and cohorts of young people. </w:t>
      </w:r>
      <w:r w:rsidR="3BF499FA" w:rsidRPr="5E681C45">
        <w:rPr>
          <w:rFonts w:eastAsia="Arial" w:cs="Arial"/>
        </w:rPr>
        <w:t xml:space="preserve">Case Study </w:t>
      </w:r>
      <w:r w:rsidR="14A3C09A" w:rsidRPr="5E681C45">
        <w:rPr>
          <w:rFonts w:eastAsia="Arial" w:cs="Arial"/>
        </w:rPr>
        <w:t>Information about the</w:t>
      </w:r>
      <w:r w:rsidR="14A3C09A" w:rsidRPr="5E681C45">
        <w:rPr>
          <w:rFonts w:eastAsia="Arial" w:cs="Arial"/>
          <w:b/>
        </w:rPr>
        <w:t xml:space="preserve"> </w:t>
      </w:r>
      <w:r w:rsidR="6FEFDEDC" w:rsidRPr="5E681C45">
        <w:rPr>
          <w:rFonts w:eastAsia="Arial" w:cs="Arial"/>
          <w:b/>
        </w:rPr>
        <w:t xml:space="preserve">Social Work Senior </w:t>
      </w:r>
      <w:r w:rsidR="782144BF" w:rsidRPr="5E681C45">
        <w:rPr>
          <w:rFonts w:eastAsia="Arial" w:cs="Arial"/>
        </w:rPr>
        <w:t>Practitioner</w:t>
      </w:r>
      <w:r w:rsidR="6FEFDEDC" w:rsidRPr="5E681C45">
        <w:rPr>
          <w:rFonts w:eastAsia="Arial" w:cs="Arial"/>
        </w:rPr>
        <w:t xml:space="preserve"> Model </w:t>
      </w:r>
      <w:r w:rsidR="0191ECCF" w:rsidRPr="5E681C45">
        <w:rPr>
          <w:rFonts w:eastAsia="Arial" w:cs="Arial"/>
        </w:rPr>
        <w:t>in</w:t>
      </w:r>
      <w:r w:rsidR="6FEFDEDC" w:rsidRPr="5E681C45">
        <w:rPr>
          <w:rFonts w:eastAsia="Arial" w:cs="Arial"/>
        </w:rPr>
        <w:t xml:space="preserve"> Levenmouth Academy</w:t>
      </w:r>
      <w:r w:rsidR="3C784B6A" w:rsidRPr="5E681C45">
        <w:rPr>
          <w:rFonts w:eastAsia="Arial" w:cs="Arial"/>
        </w:rPr>
        <w:t xml:space="preserve"> is </w:t>
      </w:r>
      <w:r w:rsidR="3C784B6A" w:rsidRPr="3B2C35C9">
        <w:rPr>
          <w:rFonts w:eastAsia="Arial" w:cs="Arial"/>
        </w:rPr>
        <w:t>provided</w:t>
      </w:r>
      <w:r w:rsidR="3C784B6A" w:rsidRPr="5E681C45">
        <w:rPr>
          <w:rFonts w:eastAsia="Arial" w:cs="Arial"/>
        </w:rPr>
        <w:t xml:space="preserve"> </w:t>
      </w:r>
      <w:r w:rsidR="3C784B6A" w:rsidRPr="00C20F8D">
        <w:rPr>
          <w:rFonts w:eastAsia="Arial" w:cs="Arial"/>
        </w:rPr>
        <w:t>in</w:t>
      </w:r>
      <w:r w:rsidR="6FEFDEDC" w:rsidRPr="00C20F8D">
        <w:rPr>
          <w:rFonts w:eastAsia="Arial" w:cs="Arial"/>
        </w:rPr>
        <w:t xml:space="preserve"> </w:t>
      </w:r>
      <w:r w:rsidR="00211BF9" w:rsidRPr="00C20F8D">
        <w:rPr>
          <w:rFonts w:eastAsia="Arial" w:cs="Arial"/>
        </w:rPr>
        <w:t xml:space="preserve">Appendix </w:t>
      </w:r>
      <w:r w:rsidR="00B520B3" w:rsidRPr="00C20F8D">
        <w:rPr>
          <w:rFonts w:eastAsia="Arial" w:cs="Arial"/>
        </w:rPr>
        <w:t>Twelve</w:t>
      </w:r>
    </w:p>
    <w:p w14:paraId="2C9B920F" w14:textId="64578980" w:rsidR="0051034B" w:rsidRPr="004940BC" w:rsidRDefault="7F94909C" w:rsidP="009B7E98">
      <w:pPr>
        <w:pStyle w:val="Heading2"/>
        <w:keepNext w:val="0"/>
        <w:widowControl w:val="0"/>
        <w:ind w:left="720" w:hanging="720"/>
        <w:rPr>
          <w:color w:val="70AD47" w:themeColor="accent6"/>
        </w:rPr>
      </w:pPr>
      <w:r>
        <w:t xml:space="preserve">4.0 </w:t>
      </w:r>
      <w:r w:rsidR="0051034B">
        <w:tab/>
      </w:r>
      <w:r w:rsidR="27D20CB7">
        <w:t>Next Steps</w:t>
      </w:r>
      <w:r w:rsidR="686ECD5C">
        <w:t xml:space="preserve"> and </w:t>
      </w:r>
      <w:r w:rsidR="008E169D">
        <w:t>C</w:t>
      </w:r>
      <w:r w:rsidR="686ECD5C">
        <w:t>onclusion</w:t>
      </w:r>
    </w:p>
    <w:p w14:paraId="78AC7ACE" w14:textId="77777777" w:rsidR="009C1C37" w:rsidRDefault="393525DC" w:rsidP="009B7E98">
      <w:pPr>
        <w:pStyle w:val="paragraph"/>
        <w:widowControl w:val="0"/>
        <w:numPr>
          <w:ilvl w:val="0"/>
          <w:numId w:val="44"/>
        </w:numPr>
        <w:spacing w:before="0" w:beforeAutospacing="0" w:after="0" w:afterAutospacing="0"/>
        <w:ind w:left="567" w:hanging="567"/>
        <w:textAlignment w:val="baseline"/>
        <w:rPr>
          <w:rFonts w:ascii="Arial" w:hAnsi="Arial" w:cs="Arial"/>
        </w:rPr>
      </w:pPr>
      <w:r w:rsidRPr="621BF2C2">
        <w:rPr>
          <w:rFonts w:ascii="Arial" w:hAnsi="Arial" w:cs="Arial"/>
        </w:rPr>
        <w:t>Attendance will continue to be a key focus in line with the Education Directorate improvement plan.  Within this all schools will report upon their attendance data through their school’s annual Standards and Quality Report</w:t>
      </w:r>
      <w:r w:rsidR="2E5B66F2" w:rsidRPr="621BF2C2">
        <w:rPr>
          <w:rFonts w:ascii="Arial" w:hAnsi="Arial" w:cs="Arial"/>
        </w:rPr>
        <w:t>, which is shared on all school websites.</w:t>
      </w:r>
      <w:r>
        <w:br/>
      </w:r>
    </w:p>
    <w:p w14:paraId="34393337" w14:textId="3BA60C8F" w:rsidR="581B912C" w:rsidRPr="009C1C37" w:rsidRDefault="60A76712" w:rsidP="009B7E98">
      <w:pPr>
        <w:pStyle w:val="paragraph"/>
        <w:widowControl w:val="0"/>
        <w:numPr>
          <w:ilvl w:val="0"/>
          <w:numId w:val="44"/>
        </w:numPr>
        <w:spacing w:before="0" w:beforeAutospacing="0" w:after="0" w:afterAutospacing="0"/>
        <w:ind w:left="567" w:hanging="567"/>
        <w:textAlignment w:val="baseline"/>
        <w:rPr>
          <w:rFonts w:ascii="Arial" w:eastAsia="Arial" w:hAnsi="Arial" w:cs="Arial"/>
        </w:rPr>
      </w:pPr>
      <w:r w:rsidRPr="621BF2C2">
        <w:rPr>
          <w:rFonts w:ascii="Arial" w:eastAsia="Arial" w:hAnsi="Arial" w:cs="Arial"/>
        </w:rPr>
        <w:t xml:space="preserve">A wide range of next steps are identified within our four </w:t>
      </w:r>
      <w:r w:rsidR="3A3BECB8" w:rsidRPr="621BF2C2">
        <w:rPr>
          <w:rFonts w:ascii="Arial" w:eastAsia="Arial" w:hAnsi="Arial" w:cs="Arial"/>
        </w:rPr>
        <w:t xml:space="preserve">key </w:t>
      </w:r>
      <w:r w:rsidR="42BE4849" w:rsidRPr="621BF2C2">
        <w:rPr>
          <w:rFonts w:ascii="Arial" w:eastAsia="Arial" w:hAnsi="Arial" w:cs="Arial"/>
        </w:rPr>
        <w:t>areas for improvement in</w:t>
      </w:r>
      <w:r w:rsidRPr="621BF2C2">
        <w:rPr>
          <w:rFonts w:ascii="Arial" w:eastAsia="Arial" w:hAnsi="Arial" w:cs="Arial"/>
        </w:rPr>
        <w:t xml:space="preserve"> Attendance and Engagement </w:t>
      </w:r>
      <w:r w:rsidR="7283F410" w:rsidRPr="621BF2C2">
        <w:rPr>
          <w:rFonts w:ascii="Arial" w:eastAsia="Arial" w:hAnsi="Arial" w:cs="Arial"/>
        </w:rPr>
        <w:t>strategic w</w:t>
      </w:r>
      <w:r w:rsidRPr="621BF2C2">
        <w:rPr>
          <w:rFonts w:ascii="Arial" w:eastAsia="Arial" w:hAnsi="Arial" w:cs="Arial"/>
        </w:rPr>
        <w:t>ork</w:t>
      </w:r>
      <w:r w:rsidR="58BB5303" w:rsidRPr="621BF2C2">
        <w:rPr>
          <w:rFonts w:ascii="Arial" w:eastAsia="Arial" w:hAnsi="Arial" w:cs="Arial"/>
        </w:rPr>
        <w:t>.</w:t>
      </w:r>
      <w:r w:rsidR="009C1C37" w:rsidRPr="621BF2C2">
        <w:rPr>
          <w:rFonts w:ascii="Arial" w:eastAsia="Arial" w:hAnsi="Arial" w:cs="Arial"/>
        </w:rPr>
        <w:t xml:space="preserve"> </w:t>
      </w:r>
      <w:r w:rsidR="4BD82000" w:rsidRPr="621BF2C2">
        <w:rPr>
          <w:rFonts w:ascii="Arial" w:eastAsia="Arial" w:hAnsi="Arial" w:cs="Arial"/>
        </w:rPr>
        <w:t>Implementation of high-quality policy and guidance to ensure we meet the needs of learners, families and schools</w:t>
      </w:r>
      <w:r w:rsidR="704E0E0A" w:rsidRPr="621BF2C2">
        <w:rPr>
          <w:rFonts w:ascii="Arial" w:eastAsia="Arial" w:hAnsi="Arial" w:cs="Arial"/>
        </w:rPr>
        <w:t>:</w:t>
      </w:r>
    </w:p>
    <w:p w14:paraId="37E62A6B" w14:textId="77777777" w:rsidR="008E169D" w:rsidRPr="009C1C37" w:rsidRDefault="008E169D" w:rsidP="009B7E98">
      <w:pPr>
        <w:widowControl w:val="0"/>
        <w:spacing w:before="0" w:after="0"/>
        <w:rPr>
          <w:rFonts w:eastAsia="Arial" w:cs="Arial"/>
          <w:szCs w:val="24"/>
        </w:rPr>
      </w:pPr>
    </w:p>
    <w:p w14:paraId="27B6033C" w14:textId="78D86C09" w:rsidR="62C020C7" w:rsidRDefault="5455E500" w:rsidP="009B7E98">
      <w:pPr>
        <w:pStyle w:val="paragraph"/>
        <w:widowControl w:val="0"/>
        <w:numPr>
          <w:ilvl w:val="0"/>
          <w:numId w:val="45"/>
        </w:numPr>
        <w:tabs>
          <w:tab w:val="left" w:pos="284"/>
        </w:tabs>
        <w:spacing w:before="0" w:beforeAutospacing="0" w:after="0" w:afterAutospacing="0"/>
        <w:rPr>
          <w:rFonts w:ascii="Arial" w:eastAsia="Arial" w:hAnsi="Arial" w:cs="Arial"/>
        </w:rPr>
      </w:pPr>
      <w:r w:rsidRPr="621BF2C2">
        <w:rPr>
          <w:rFonts w:ascii="Arial" w:eastAsia="Arial" w:hAnsi="Arial" w:cs="Arial"/>
        </w:rPr>
        <w:t>We will c</w:t>
      </w:r>
      <w:r w:rsidR="628BE73A" w:rsidRPr="621BF2C2">
        <w:rPr>
          <w:rFonts w:ascii="Arial" w:eastAsia="Arial" w:hAnsi="Arial" w:cs="Arial"/>
        </w:rPr>
        <w:t xml:space="preserve">ontinue to maintain a focus on attendance </w:t>
      </w:r>
      <w:r w:rsidR="0B8534C3" w:rsidRPr="621BF2C2">
        <w:rPr>
          <w:rFonts w:ascii="Arial" w:eastAsia="Arial" w:hAnsi="Arial" w:cs="Arial"/>
        </w:rPr>
        <w:t xml:space="preserve">across Fife Education </w:t>
      </w:r>
      <w:r w:rsidR="628BE73A" w:rsidRPr="621BF2C2">
        <w:rPr>
          <w:rFonts w:ascii="Arial" w:eastAsia="Arial" w:hAnsi="Arial" w:cs="Arial"/>
        </w:rPr>
        <w:t>and in every school and</w:t>
      </w:r>
      <w:r w:rsidR="03CDF574" w:rsidRPr="621BF2C2">
        <w:rPr>
          <w:rFonts w:ascii="Arial" w:eastAsia="Arial" w:hAnsi="Arial" w:cs="Arial"/>
        </w:rPr>
        <w:t xml:space="preserve"> s</w:t>
      </w:r>
      <w:r w:rsidR="628BE73A" w:rsidRPr="621BF2C2">
        <w:rPr>
          <w:rFonts w:ascii="Arial" w:eastAsia="Arial" w:hAnsi="Arial" w:cs="Arial"/>
        </w:rPr>
        <w:t>etting</w:t>
      </w:r>
      <w:r w:rsidR="7BDF8F12" w:rsidRPr="621BF2C2">
        <w:rPr>
          <w:rFonts w:ascii="Arial" w:eastAsia="Arial" w:hAnsi="Arial" w:cs="Arial"/>
        </w:rPr>
        <w:t xml:space="preserve">, </w:t>
      </w:r>
      <w:r w:rsidR="6315602A" w:rsidRPr="621BF2C2">
        <w:rPr>
          <w:rFonts w:ascii="Arial" w:eastAsia="Arial" w:hAnsi="Arial" w:cs="Arial"/>
        </w:rPr>
        <w:t>ensuring</w:t>
      </w:r>
      <w:r w:rsidR="628BE73A" w:rsidRPr="621BF2C2">
        <w:rPr>
          <w:rFonts w:ascii="Arial" w:eastAsia="Arial" w:hAnsi="Arial" w:cs="Arial"/>
        </w:rPr>
        <w:t xml:space="preserve"> good practice is shared through our headteacher updates and weekly bulletins</w:t>
      </w:r>
      <w:r w:rsidR="0AE3F848" w:rsidRPr="621BF2C2">
        <w:rPr>
          <w:rFonts w:ascii="Arial" w:eastAsia="Arial" w:hAnsi="Arial" w:cs="Arial"/>
        </w:rPr>
        <w:t xml:space="preserve"> and </w:t>
      </w:r>
      <w:r w:rsidR="71B62A6B" w:rsidRPr="621BF2C2">
        <w:rPr>
          <w:rFonts w:ascii="Arial" w:eastAsia="Arial" w:hAnsi="Arial" w:cs="Arial"/>
        </w:rPr>
        <w:t xml:space="preserve">by </w:t>
      </w:r>
      <w:r w:rsidR="0AE3F848" w:rsidRPr="621BF2C2">
        <w:rPr>
          <w:rFonts w:ascii="Arial" w:eastAsia="Arial" w:hAnsi="Arial" w:cs="Arial"/>
        </w:rPr>
        <w:t>updating our guidance</w:t>
      </w:r>
      <w:r w:rsidR="628BE73A" w:rsidRPr="621BF2C2">
        <w:rPr>
          <w:rFonts w:ascii="Arial" w:eastAsia="Arial" w:hAnsi="Arial" w:cs="Arial"/>
        </w:rPr>
        <w:t xml:space="preserve"> with relevant information to support schools.</w:t>
      </w:r>
    </w:p>
    <w:p w14:paraId="65ADD722" w14:textId="77777777" w:rsidR="009C1C37" w:rsidRDefault="009C1C37" w:rsidP="009B7E98">
      <w:pPr>
        <w:pStyle w:val="paragraph"/>
        <w:widowControl w:val="0"/>
        <w:tabs>
          <w:tab w:val="left" w:pos="284"/>
        </w:tabs>
        <w:spacing w:before="0" w:beforeAutospacing="0" w:after="0" w:afterAutospacing="0"/>
        <w:ind w:left="1080"/>
        <w:rPr>
          <w:rStyle w:val="eop"/>
          <w:rFonts w:ascii="Arial" w:eastAsia="Arial" w:hAnsi="Arial" w:cs="Arial"/>
        </w:rPr>
      </w:pPr>
    </w:p>
    <w:p w14:paraId="7D9349B4" w14:textId="24E88C9F" w:rsidR="17587A11" w:rsidRDefault="17587A11" w:rsidP="009B7E98">
      <w:pPr>
        <w:pStyle w:val="paragraph"/>
        <w:widowControl w:val="0"/>
        <w:numPr>
          <w:ilvl w:val="0"/>
          <w:numId w:val="45"/>
        </w:numPr>
        <w:tabs>
          <w:tab w:val="left" w:pos="284"/>
        </w:tabs>
        <w:spacing w:before="0" w:beforeAutospacing="0" w:after="0" w:afterAutospacing="0"/>
        <w:rPr>
          <w:rFonts w:ascii="Arial" w:eastAsia="Arial" w:hAnsi="Arial" w:cs="Arial"/>
          <w:lang w:val="en-US"/>
        </w:rPr>
      </w:pPr>
      <w:r w:rsidRPr="581B912C">
        <w:rPr>
          <w:rFonts w:ascii="Arial" w:eastAsia="Arial" w:hAnsi="Arial" w:cs="Arial"/>
          <w:lang w:val="en-US"/>
        </w:rPr>
        <w:t xml:space="preserve">We will continue to build consistency of good practice </w:t>
      </w:r>
      <w:r w:rsidR="55BDFE24" w:rsidRPr="581B912C">
        <w:rPr>
          <w:rFonts w:ascii="Arial" w:eastAsia="Arial" w:hAnsi="Arial" w:cs="Arial"/>
          <w:lang w:val="en-US"/>
        </w:rPr>
        <w:t xml:space="preserve">in supporting children, and their </w:t>
      </w:r>
      <w:r w:rsidR="38E29CB7" w:rsidRPr="581B912C">
        <w:rPr>
          <w:rFonts w:ascii="Arial" w:eastAsia="Arial" w:hAnsi="Arial" w:cs="Arial"/>
          <w:lang w:val="en-US"/>
        </w:rPr>
        <w:t>families at</w:t>
      </w:r>
      <w:r w:rsidR="201BCDFE" w:rsidRPr="581B912C">
        <w:rPr>
          <w:rFonts w:ascii="Arial" w:eastAsia="Arial" w:hAnsi="Arial" w:cs="Arial"/>
          <w:lang w:val="en-US"/>
        </w:rPr>
        <w:t xml:space="preserve"> times of </w:t>
      </w:r>
      <w:r w:rsidR="5CDED75A" w:rsidRPr="581B912C">
        <w:rPr>
          <w:rFonts w:ascii="Arial" w:eastAsia="Arial" w:hAnsi="Arial" w:cs="Arial"/>
          <w:lang w:val="en-US"/>
        </w:rPr>
        <w:t>transition</w:t>
      </w:r>
      <w:r w:rsidR="3D870A48" w:rsidRPr="581B912C">
        <w:rPr>
          <w:rFonts w:ascii="Arial" w:eastAsia="Arial" w:hAnsi="Arial" w:cs="Arial"/>
          <w:lang w:val="en-US"/>
        </w:rPr>
        <w:t xml:space="preserve"> </w:t>
      </w:r>
      <w:r w:rsidR="0B6FDC17" w:rsidRPr="581B912C">
        <w:rPr>
          <w:rFonts w:ascii="Arial" w:eastAsia="Arial" w:hAnsi="Arial" w:cs="Arial"/>
          <w:lang w:val="en-US"/>
        </w:rPr>
        <w:t>(</w:t>
      </w:r>
      <w:r w:rsidR="73CBEE46" w:rsidRPr="581B912C">
        <w:rPr>
          <w:rFonts w:ascii="Arial" w:eastAsia="Arial" w:hAnsi="Arial" w:cs="Arial"/>
          <w:lang w:val="en-US"/>
        </w:rPr>
        <w:t xml:space="preserve">e.g. </w:t>
      </w:r>
      <w:r w:rsidR="201BCDFE" w:rsidRPr="581B912C">
        <w:rPr>
          <w:rFonts w:ascii="Arial" w:eastAsia="Arial" w:hAnsi="Arial" w:cs="Arial"/>
          <w:lang w:val="en-US"/>
        </w:rPr>
        <w:t>Between Nursery and Primary</w:t>
      </w:r>
      <w:r w:rsidR="2D4BAE35" w:rsidRPr="581B912C">
        <w:rPr>
          <w:rFonts w:ascii="Arial" w:eastAsia="Arial" w:hAnsi="Arial" w:cs="Arial"/>
          <w:lang w:val="en-US"/>
        </w:rPr>
        <w:t xml:space="preserve">, </w:t>
      </w:r>
      <w:r w:rsidR="682AEF25" w:rsidRPr="581B912C">
        <w:rPr>
          <w:rFonts w:ascii="Arial" w:eastAsia="Arial" w:hAnsi="Arial" w:cs="Arial"/>
          <w:lang w:val="en-US"/>
        </w:rPr>
        <w:t>from</w:t>
      </w:r>
      <w:r w:rsidR="201BCDFE" w:rsidRPr="581B912C">
        <w:rPr>
          <w:rFonts w:ascii="Arial" w:eastAsia="Arial" w:hAnsi="Arial" w:cs="Arial"/>
          <w:lang w:val="en-US"/>
        </w:rPr>
        <w:t xml:space="preserve"> stage to stage</w:t>
      </w:r>
      <w:r w:rsidR="035FE568" w:rsidRPr="581B912C">
        <w:rPr>
          <w:rFonts w:ascii="Arial" w:eastAsia="Arial" w:hAnsi="Arial" w:cs="Arial"/>
          <w:lang w:val="en-US"/>
        </w:rPr>
        <w:t xml:space="preserve">, </w:t>
      </w:r>
      <w:r w:rsidR="3D9B8F5D" w:rsidRPr="581B912C">
        <w:rPr>
          <w:rFonts w:ascii="Arial" w:eastAsia="Arial" w:hAnsi="Arial" w:cs="Arial"/>
          <w:lang w:val="en-US"/>
        </w:rPr>
        <w:t>when</w:t>
      </w:r>
      <w:r w:rsidR="201BCDFE" w:rsidRPr="581B912C">
        <w:rPr>
          <w:rFonts w:ascii="Arial" w:eastAsia="Arial" w:hAnsi="Arial" w:cs="Arial"/>
          <w:lang w:val="en-US"/>
        </w:rPr>
        <w:t xml:space="preserve"> moving to/from a Home Educating arrangement</w:t>
      </w:r>
      <w:r w:rsidR="76DFE17E" w:rsidRPr="581B912C">
        <w:rPr>
          <w:rFonts w:ascii="Arial" w:eastAsia="Arial" w:hAnsi="Arial" w:cs="Arial"/>
          <w:lang w:val="en-US"/>
        </w:rPr>
        <w:t xml:space="preserve">, </w:t>
      </w:r>
      <w:r w:rsidR="09292A95" w:rsidRPr="581B912C">
        <w:rPr>
          <w:rFonts w:ascii="Arial" w:eastAsia="Arial" w:hAnsi="Arial" w:cs="Arial"/>
          <w:lang w:val="en-US"/>
        </w:rPr>
        <w:t>when</w:t>
      </w:r>
      <w:r w:rsidR="201BCDFE" w:rsidRPr="581B912C">
        <w:rPr>
          <w:rFonts w:ascii="Arial" w:eastAsia="Arial" w:hAnsi="Arial" w:cs="Arial"/>
          <w:lang w:val="en-US"/>
        </w:rPr>
        <w:t xml:space="preserve"> joining a Fife school from a school out-with Fife</w:t>
      </w:r>
      <w:r w:rsidR="33386A47" w:rsidRPr="581B912C">
        <w:rPr>
          <w:rFonts w:ascii="Arial" w:eastAsia="Arial" w:hAnsi="Arial" w:cs="Arial"/>
          <w:lang w:val="en-US"/>
        </w:rPr>
        <w:t xml:space="preserve">, </w:t>
      </w:r>
      <w:r w:rsidR="3E21C2AD" w:rsidRPr="581B912C">
        <w:rPr>
          <w:rFonts w:ascii="Arial" w:eastAsia="Arial" w:hAnsi="Arial" w:cs="Arial"/>
          <w:lang w:val="en-US"/>
        </w:rPr>
        <w:t>for</w:t>
      </w:r>
      <w:r w:rsidR="0DF942BA" w:rsidRPr="581B912C">
        <w:rPr>
          <w:rFonts w:ascii="Arial" w:eastAsia="Arial" w:hAnsi="Arial" w:cs="Arial"/>
          <w:lang w:val="en-US"/>
        </w:rPr>
        <w:t xml:space="preserve"> children with Additional Support as needed</w:t>
      </w:r>
      <w:r w:rsidR="366178DE" w:rsidRPr="581B912C">
        <w:rPr>
          <w:rFonts w:ascii="Arial" w:eastAsia="Arial" w:hAnsi="Arial" w:cs="Arial"/>
          <w:lang w:val="en-US"/>
        </w:rPr>
        <w:t>)</w:t>
      </w:r>
      <w:r w:rsidR="35FAFDCB" w:rsidRPr="581B912C">
        <w:rPr>
          <w:rFonts w:ascii="Arial" w:eastAsia="Arial" w:hAnsi="Arial" w:cs="Arial"/>
          <w:lang w:val="en-US"/>
        </w:rPr>
        <w:t xml:space="preserve"> by producing overarching guidance.</w:t>
      </w:r>
    </w:p>
    <w:p w14:paraId="364CC275" w14:textId="77777777" w:rsidR="009C1C37" w:rsidRDefault="009C1C37" w:rsidP="009B7E98">
      <w:pPr>
        <w:pStyle w:val="paragraph"/>
        <w:widowControl w:val="0"/>
        <w:tabs>
          <w:tab w:val="left" w:pos="284"/>
        </w:tabs>
        <w:spacing w:before="0" w:beforeAutospacing="0" w:after="0" w:afterAutospacing="0"/>
        <w:rPr>
          <w:rFonts w:ascii="Arial" w:eastAsia="Arial" w:hAnsi="Arial" w:cs="Arial"/>
          <w:lang w:val="en-US"/>
        </w:rPr>
      </w:pPr>
    </w:p>
    <w:p w14:paraId="246D4D2B" w14:textId="3A9852D8" w:rsidR="1BEDAE88" w:rsidRDefault="1BEDAE88" w:rsidP="009B7E98">
      <w:pPr>
        <w:pStyle w:val="paragraph"/>
        <w:widowControl w:val="0"/>
        <w:numPr>
          <w:ilvl w:val="0"/>
          <w:numId w:val="45"/>
        </w:numPr>
        <w:tabs>
          <w:tab w:val="left" w:pos="284"/>
        </w:tabs>
        <w:spacing w:before="0" w:beforeAutospacing="0" w:after="0" w:afterAutospacing="0"/>
        <w:rPr>
          <w:rFonts w:ascii="Arial" w:eastAsia="Arial" w:hAnsi="Arial" w:cs="Arial"/>
          <w:lang w:val="en-US"/>
        </w:rPr>
      </w:pPr>
      <w:r w:rsidRPr="581B912C">
        <w:rPr>
          <w:rFonts w:ascii="Arial" w:eastAsia="Arial" w:hAnsi="Arial" w:cs="Arial"/>
          <w:lang w:val="en-US"/>
        </w:rPr>
        <w:t xml:space="preserve">We will </w:t>
      </w:r>
      <w:r w:rsidR="1084DF3B" w:rsidRPr="25570B75">
        <w:rPr>
          <w:rFonts w:ascii="Arial" w:eastAsia="Arial" w:hAnsi="Arial" w:cs="Arial"/>
          <w:lang w:val="en-US"/>
        </w:rPr>
        <w:t xml:space="preserve">launch </w:t>
      </w:r>
      <w:r w:rsidRPr="25570B75">
        <w:rPr>
          <w:rFonts w:ascii="Arial" w:eastAsia="Arial" w:hAnsi="Arial" w:cs="Arial"/>
          <w:lang w:val="en-US"/>
        </w:rPr>
        <w:t xml:space="preserve">the </w:t>
      </w:r>
      <w:r w:rsidRPr="0C0E78E7">
        <w:rPr>
          <w:rFonts w:ascii="Arial" w:eastAsia="Arial" w:hAnsi="Arial" w:cs="Arial"/>
          <w:lang w:val="en-US"/>
        </w:rPr>
        <w:t xml:space="preserve">Transforming Learning </w:t>
      </w:r>
      <w:r w:rsidR="6CDD1689" w:rsidRPr="0C0E78E7">
        <w:rPr>
          <w:rFonts w:ascii="Arial" w:eastAsia="Arial" w:hAnsi="Arial" w:cs="Arial"/>
          <w:lang w:val="en-US"/>
        </w:rPr>
        <w:t>Stra</w:t>
      </w:r>
      <w:r w:rsidRPr="0C0E78E7">
        <w:rPr>
          <w:rFonts w:ascii="Arial" w:eastAsia="Arial" w:hAnsi="Arial" w:cs="Arial"/>
          <w:lang w:val="en-US"/>
        </w:rPr>
        <w:t>t</w:t>
      </w:r>
      <w:r w:rsidR="6CDD1689" w:rsidRPr="0C0E78E7">
        <w:rPr>
          <w:rFonts w:ascii="Arial" w:eastAsia="Arial" w:hAnsi="Arial" w:cs="Arial"/>
          <w:lang w:val="en-US"/>
        </w:rPr>
        <w:t>egy: 1-1 devices P6-S6</w:t>
      </w:r>
      <w:r w:rsidR="7DD05684" w:rsidRPr="0C0E78E7">
        <w:rPr>
          <w:rFonts w:ascii="Arial" w:eastAsia="Arial" w:hAnsi="Arial" w:cs="Arial"/>
          <w:lang w:val="en-US"/>
        </w:rPr>
        <w:t>,</w:t>
      </w:r>
      <w:r w:rsidRPr="581B912C">
        <w:rPr>
          <w:rFonts w:ascii="Arial" w:eastAsia="Arial" w:hAnsi="Arial" w:cs="Arial"/>
          <w:lang w:val="en-US"/>
        </w:rPr>
        <w:t xml:space="preserve"> which includes </w:t>
      </w:r>
      <w:r w:rsidR="77F53D17" w:rsidRPr="581B912C">
        <w:rPr>
          <w:rFonts w:ascii="Arial" w:eastAsia="Arial" w:hAnsi="Arial" w:cs="Arial"/>
          <w:lang w:val="en-US"/>
        </w:rPr>
        <w:t xml:space="preserve">an </w:t>
      </w:r>
      <w:r w:rsidRPr="581B912C">
        <w:rPr>
          <w:rFonts w:ascii="Arial" w:eastAsia="Arial" w:hAnsi="Arial" w:cs="Arial"/>
          <w:lang w:val="en-US"/>
        </w:rPr>
        <w:t>outco</w:t>
      </w:r>
      <w:r w:rsidR="11C5D94A" w:rsidRPr="581B912C">
        <w:rPr>
          <w:rFonts w:ascii="Arial" w:eastAsia="Arial" w:hAnsi="Arial" w:cs="Arial"/>
          <w:lang w:val="en-US"/>
        </w:rPr>
        <w:t>me</w:t>
      </w:r>
      <w:r w:rsidR="30665F3F" w:rsidRPr="581B912C">
        <w:rPr>
          <w:rFonts w:ascii="Arial" w:eastAsia="Arial" w:hAnsi="Arial" w:cs="Arial"/>
          <w:lang w:val="en-US"/>
        </w:rPr>
        <w:t xml:space="preserve"> relating</w:t>
      </w:r>
      <w:r w:rsidR="11C5D94A" w:rsidRPr="581B912C">
        <w:rPr>
          <w:rFonts w:ascii="Arial" w:eastAsia="Arial" w:hAnsi="Arial" w:cs="Arial"/>
          <w:lang w:val="en-US"/>
        </w:rPr>
        <w:t xml:space="preserve"> to </w:t>
      </w:r>
      <w:r w:rsidR="5D9890E1" w:rsidRPr="581B912C">
        <w:rPr>
          <w:rFonts w:ascii="Arial" w:eastAsia="Arial" w:hAnsi="Arial" w:cs="Arial"/>
          <w:lang w:val="en-US"/>
        </w:rPr>
        <w:t>r</w:t>
      </w:r>
      <w:r w:rsidRPr="581B912C">
        <w:rPr>
          <w:rFonts w:ascii="Arial" w:eastAsia="Arial" w:hAnsi="Arial" w:cs="Arial"/>
          <w:lang w:val="en-US"/>
        </w:rPr>
        <w:t>emoving barriers that prevent the engagement of learners in education by addressing the equity of digital provision</w:t>
      </w:r>
      <w:r w:rsidR="404305BE" w:rsidRPr="581B912C">
        <w:rPr>
          <w:rFonts w:ascii="Arial" w:eastAsia="Arial" w:hAnsi="Arial" w:cs="Arial"/>
          <w:lang w:val="en-US"/>
        </w:rPr>
        <w:t>.</w:t>
      </w:r>
      <w:r w:rsidR="009C1C37">
        <w:rPr>
          <w:rFonts w:eastAsia="Arial"/>
        </w:rPr>
        <w:br/>
      </w:r>
    </w:p>
    <w:p w14:paraId="08D07331" w14:textId="3038FBDB" w:rsidR="00870AB9" w:rsidRPr="009C1C37" w:rsidRDefault="4BD82000" w:rsidP="009B7E98">
      <w:pPr>
        <w:pStyle w:val="paragraph"/>
        <w:widowControl w:val="0"/>
        <w:numPr>
          <w:ilvl w:val="0"/>
          <w:numId w:val="44"/>
        </w:numPr>
        <w:spacing w:before="0" w:beforeAutospacing="0" w:after="0" w:afterAutospacing="0"/>
        <w:ind w:left="567" w:hanging="567"/>
        <w:textAlignment w:val="baseline"/>
        <w:rPr>
          <w:rFonts w:ascii="Arial" w:eastAsia="Arial" w:hAnsi="Arial" w:cs="Arial"/>
          <w:lang w:val="en-US"/>
        </w:rPr>
      </w:pPr>
      <w:r w:rsidRPr="009C1C37">
        <w:rPr>
          <w:rFonts w:ascii="Arial" w:eastAsia="Arial" w:hAnsi="Arial" w:cs="Arial"/>
          <w:lang w:val="en-US"/>
        </w:rPr>
        <w:t xml:space="preserve">Effective </w:t>
      </w:r>
      <w:r w:rsidR="494CB2EF" w:rsidRPr="009C1C37">
        <w:rPr>
          <w:rFonts w:ascii="Arial" w:eastAsia="Arial" w:hAnsi="Arial" w:cs="Arial"/>
          <w:lang w:val="en-US"/>
        </w:rPr>
        <w:t>U</w:t>
      </w:r>
      <w:r w:rsidRPr="009C1C37">
        <w:rPr>
          <w:rFonts w:ascii="Arial" w:eastAsia="Arial" w:hAnsi="Arial" w:cs="Arial"/>
          <w:lang w:val="en-US"/>
        </w:rPr>
        <w:t xml:space="preserve">se of </w:t>
      </w:r>
      <w:r w:rsidR="04ADC69F" w:rsidRPr="009C1C37">
        <w:rPr>
          <w:rFonts w:ascii="Arial" w:eastAsia="Arial" w:hAnsi="Arial" w:cs="Arial"/>
          <w:lang w:val="en-US"/>
        </w:rPr>
        <w:t>D</w:t>
      </w:r>
      <w:r w:rsidRPr="009C1C37">
        <w:rPr>
          <w:rFonts w:ascii="Arial" w:eastAsia="Arial" w:hAnsi="Arial" w:cs="Arial"/>
          <w:lang w:val="en-US"/>
        </w:rPr>
        <w:t>ata</w:t>
      </w:r>
      <w:r w:rsidR="009C1C37">
        <w:rPr>
          <w:rFonts w:ascii="Arial" w:eastAsia="Arial" w:hAnsi="Arial" w:cs="Arial"/>
          <w:lang w:val="en-US"/>
        </w:rPr>
        <w:br/>
      </w:r>
    </w:p>
    <w:p w14:paraId="63DD4111" w14:textId="6C4D0FB0" w:rsidR="5B758D1F" w:rsidRDefault="41EC8FB8" w:rsidP="009B7E98">
      <w:pPr>
        <w:pStyle w:val="ListParagraph"/>
        <w:widowControl w:val="0"/>
        <w:numPr>
          <w:ilvl w:val="0"/>
          <w:numId w:val="46"/>
        </w:numPr>
        <w:tabs>
          <w:tab w:val="left" w:pos="284"/>
        </w:tabs>
        <w:spacing w:before="0" w:after="0"/>
        <w:rPr>
          <w:rFonts w:eastAsia="Arial" w:cs="Arial"/>
        </w:rPr>
      </w:pPr>
      <w:r w:rsidRPr="621BF2C2">
        <w:rPr>
          <w:rFonts w:eastAsia="Arial" w:cs="Arial"/>
        </w:rPr>
        <w:t xml:space="preserve">We </w:t>
      </w:r>
      <w:r w:rsidR="3641111B" w:rsidRPr="621BF2C2">
        <w:rPr>
          <w:rFonts w:eastAsia="Arial" w:cs="Arial"/>
        </w:rPr>
        <w:t xml:space="preserve">will </w:t>
      </w:r>
      <w:r w:rsidR="5A7CCD79" w:rsidRPr="621BF2C2">
        <w:rPr>
          <w:rFonts w:eastAsia="Arial" w:cs="Arial"/>
        </w:rPr>
        <w:t xml:space="preserve">build upon the existing </w:t>
      </w:r>
      <w:r w:rsidR="6F48630F" w:rsidRPr="621BF2C2">
        <w:rPr>
          <w:rFonts w:eastAsia="Arial" w:cs="Arial"/>
        </w:rPr>
        <w:t>network of SEEMIS trained administrative staff</w:t>
      </w:r>
      <w:r w:rsidR="5A7CCD79" w:rsidRPr="621BF2C2">
        <w:rPr>
          <w:rFonts w:eastAsia="Arial" w:cs="Arial"/>
        </w:rPr>
        <w:t xml:space="preserve"> to reflect upon </w:t>
      </w:r>
      <w:r w:rsidR="05D48C98" w:rsidRPr="6DB7C8EB">
        <w:rPr>
          <w:rFonts w:eastAsia="Arial" w:cs="Arial"/>
        </w:rPr>
        <w:t>the</w:t>
      </w:r>
      <w:r w:rsidR="5A7CCD79" w:rsidRPr="621BF2C2">
        <w:rPr>
          <w:rFonts w:eastAsia="Arial" w:cs="Arial"/>
        </w:rPr>
        <w:t xml:space="preserve"> needs of school leaders to be involved in training and </w:t>
      </w:r>
      <w:r w:rsidR="56AFDAD0" w:rsidRPr="621BF2C2">
        <w:rPr>
          <w:rFonts w:eastAsia="Arial" w:cs="Arial"/>
        </w:rPr>
        <w:t>development</w:t>
      </w:r>
      <w:r w:rsidR="5A7CCD79" w:rsidRPr="621BF2C2">
        <w:rPr>
          <w:rFonts w:eastAsia="Arial" w:cs="Arial"/>
        </w:rPr>
        <w:t>.</w:t>
      </w:r>
      <w:r w:rsidR="23765778" w:rsidRPr="621BF2C2">
        <w:rPr>
          <w:rFonts w:eastAsia="Arial" w:cs="Arial"/>
        </w:rPr>
        <w:t xml:space="preserve">  </w:t>
      </w:r>
    </w:p>
    <w:p w14:paraId="3E8BC57E" w14:textId="77777777" w:rsidR="009C1C37" w:rsidRDefault="009C1C37" w:rsidP="009B7E98">
      <w:pPr>
        <w:pStyle w:val="ListParagraph"/>
        <w:widowControl w:val="0"/>
        <w:tabs>
          <w:tab w:val="left" w:pos="284"/>
        </w:tabs>
        <w:spacing w:before="0" w:after="0"/>
        <w:ind w:left="1080"/>
        <w:rPr>
          <w:rFonts w:eastAsia="Arial" w:cs="Arial"/>
        </w:rPr>
      </w:pPr>
    </w:p>
    <w:p w14:paraId="5448415F" w14:textId="7AFFA895" w:rsidR="00870AB9" w:rsidRPr="005F1EF3" w:rsidRDefault="0DDDBB4E" w:rsidP="009B7E98">
      <w:pPr>
        <w:pStyle w:val="ListParagraph"/>
        <w:widowControl w:val="0"/>
        <w:numPr>
          <w:ilvl w:val="0"/>
          <w:numId w:val="46"/>
        </w:numPr>
        <w:spacing w:before="0" w:after="0"/>
        <w:textAlignment w:val="baseline"/>
        <w:rPr>
          <w:rFonts w:cs="Arial"/>
          <w:color w:val="70AD47" w:themeColor="accent6"/>
        </w:rPr>
      </w:pPr>
      <w:r w:rsidRPr="621BF2C2">
        <w:rPr>
          <w:rFonts w:eastAsia="Arial" w:cs="Arial"/>
        </w:rPr>
        <w:t xml:space="preserve">We will deliver a </w:t>
      </w:r>
      <w:r w:rsidR="11AEEF15" w:rsidRPr="621BF2C2">
        <w:rPr>
          <w:rFonts w:eastAsia="Arial" w:cs="Arial"/>
        </w:rPr>
        <w:t>new Dashboard for Fife</w:t>
      </w:r>
      <w:r w:rsidR="304EFA8D" w:rsidRPr="621BF2C2">
        <w:rPr>
          <w:rFonts w:eastAsia="Arial" w:cs="Arial"/>
        </w:rPr>
        <w:t xml:space="preserve"> Education Directorate</w:t>
      </w:r>
      <w:r w:rsidR="11AEEF15" w:rsidRPr="621BF2C2">
        <w:rPr>
          <w:rFonts w:eastAsia="Arial" w:cs="Arial"/>
        </w:rPr>
        <w:t xml:space="preserve"> showcasing the key quality </w:t>
      </w:r>
      <w:r w:rsidR="5C00AE27" w:rsidRPr="621BF2C2">
        <w:rPr>
          <w:rFonts w:eastAsia="Arial" w:cs="Arial"/>
        </w:rPr>
        <w:t xml:space="preserve">performance </w:t>
      </w:r>
      <w:r w:rsidR="11AEEF15" w:rsidRPr="621BF2C2">
        <w:rPr>
          <w:rFonts w:eastAsia="Arial" w:cs="Arial"/>
        </w:rPr>
        <w:t xml:space="preserve">insights and indicators with high-level messaging based upon </w:t>
      </w:r>
      <w:r w:rsidR="11AEEF15" w:rsidRPr="621BF2C2">
        <w:rPr>
          <w:rFonts w:eastAsia="Arial" w:cs="Arial"/>
        </w:rPr>
        <w:lastRenderedPageBreak/>
        <w:t>How Good is our Education Authority framework.</w:t>
      </w:r>
      <w:r w:rsidR="36E94491" w:rsidRPr="621BF2C2">
        <w:rPr>
          <w:rFonts w:eastAsia="Arial" w:cs="Arial"/>
        </w:rPr>
        <w:t xml:space="preserve">  </w:t>
      </w:r>
      <w:r w:rsidR="1DC2A7B7" w:rsidRPr="621BF2C2">
        <w:rPr>
          <w:rFonts w:eastAsia="Arial" w:cs="Arial"/>
        </w:rPr>
        <w:t xml:space="preserve">This </w:t>
      </w:r>
      <w:r w:rsidR="78D5D8DB" w:rsidRPr="621BF2C2">
        <w:rPr>
          <w:rFonts w:eastAsia="Arial" w:cs="Arial"/>
        </w:rPr>
        <w:t>is to support Fife Education staff to ensure they are confident in their awareness and effective use of the</w:t>
      </w:r>
      <w:r w:rsidR="71E50597" w:rsidRPr="621BF2C2">
        <w:rPr>
          <w:rFonts w:eastAsia="Arial" w:cs="Arial"/>
        </w:rPr>
        <w:t xml:space="preserve"> </w:t>
      </w:r>
      <w:r w:rsidR="78D5D8DB" w:rsidRPr="621BF2C2">
        <w:rPr>
          <w:rFonts w:eastAsia="Arial" w:cs="Arial"/>
        </w:rPr>
        <w:t>data available</w:t>
      </w:r>
      <w:r w:rsidR="26AE6514" w:rsidRPr="621BF2C2">
        <w:rPr>
          <w:rFonts w:eastAsia="Arial" w:cs="Arial"/>
        </w:rPr>
        <w:t xml:space="preserve"> on Attendance, Wellbeing, and Attainment</w:t>
      </w:r>
      <w:r w:rsidR="78D5D8DB" w:rsidRPr="621BF2C2">
        <w:rPr>
          <w:rFonts w:eastAsia="Arial" w:cs="Arial"/>
        </w:rPr>
        <w:t xml:space="preserve">.  </w:t>
      </w:r>
      <w:r w:rsidR="7FA2CEA3" w:rsidRPr="621BF2C2">
        <w:rPr>
          <w:rFonts w:eastAsia="Arial" w:cs="Arial"/>
        </w:rPr>
        <w:t xml:space="preserve"> </w:t>
      </w:r>
    </w:p>
    <w:p w14:paraId="6F51BA99" w14:textId="77777777" w:rsidR="009C1C37" w:rsidRPr="009C1C37" w:rsidRDefault="009C1C37" w:rsidP="009B7E98">
      <w:pPr>
        <w:widowControl w:val="0"/>
        <w:spacing w:before="0" w:after="0"/>
        <w:textAlignment w:val="baseline"/>
        <w:rPr>
          <w:rFonts w:cs="Arial"/>
          <w:color w:val="70AD47" w:themeColor="accent6"/>
        </w:rPr>
      </w:pPr>
    </w:p>
    <w:p w14:paraId="028A78E1" w14:textId="79BEFA11" w:rsidR="6107943B" w:rsidRPr="008E169D" w:rsidRDefault="4F108300" w:rsidP="009B7E98">
      <w:pPr>
        <w:pStyle w:val="ListParagraph"/>
        <w:widowControl w:val="0"/>
        <w:numPr>
          <w:ilvl w:val="0"/>
          <w:numId w:val="46"/>
        </w:numPr>
        <w:spacing w:before="0" w:after="0"/>
        <w:rPr>
          <w:rFonts w:eastAsia="Arial" w:cs="Arial"/>
        </w:rPr>
      </w:pPr>
      <w:r w:rsidRPr="621BF2C2">
        <w:rPr>
          <w:rFonts w:eastAsia="Arial" w:cs="Arial"/>
        </w:rPr>
        <w:t xml:space="preserve">We will continue to develop our use of </w:t>
      </w:r>
      <w:proofErr w:type="spellStart"/>
      <w:r w:rsidRPr="621BF2C2">
        <w:rPr>
          <w:rFonts w:eastAsia="Arial" w:cs="Arial"/>
        </w:rPr>
        <w:t>SEEMiS</w:t>
      </w:r>
      <w:proofErr w:type="spellEnd"/>
      <w:r w:rsidRPr="621BF2C2">
        <w:rPr>
          <w:rFonts w:eastAsia="Arial" w:cs="Arial"/>
        </w:rPr>
        <w:t xml:space="preserve"> codes.  This will include discussion with colleagues across Scotland</w:t>
      </w:r>
      <w:r w:rsidR="6DD0F7F9" w:rsidRPr="621BF2C2">
        <w:rPr>
          <w:rFonts w:eastAsia="Arial" w:cs="Arial"/>
        </w:rPr>
        <w:t xml:space="preserve"> on </w:t>
      </w:r>
      <w:r w:rsidRPr="621BF2C2">
        <w:rPr>
          <w:rFonts w:eastAsia="Arial" w:cs="Arial"/>
        </w:rPr>
        <w:t xml:space="preserve">some of the variations which are apparent in how these codes are interpreted and applied. </w:t>
      </w:r>
    </w:p>
    <w:p w14:paraId="4F8E28B1" w14:textId="508E386C" w:rsidR="00870AB9" w:rsidRPr="005F1EF3" w:rsidRDefault="00870AB9" w:rsidP="009B7E98">
      <w:pPr>
        <w:widowControl w:val="0"/>
        <w:spacing w:before="0" w:after="0"/>
        <w:textAlignment w:val="baseline"/>
        <w:rPr>
          <w:rFonts w:eastAsia="Arial" w:cs="Arial"/>
          <w:lang w:val="en-US"/>
        </w:rPr>
      </w:pPr>
    </w:p>
    <w:p w14:paraId="478DFD24" w14:textId="75AB0E84" w:rsidR="581B912C" w:rsidRPr="009C1C37" w:rsidRDefault="60A76712" w:rsidP="009B7E98">
      <w:pPr>
        <w:pStyle w:val="paragraph"/>
        <w:widowControl w:val="0"/>
        <w:numPr>
          <w:ilvl w:val="0"/>
          <w:numId w:val="44"/>
        </w:numPr>
        <w:spacing w:before="0" w:beforeAutospacing="0" w:after="0" w:afterAutospacing="0"/>
        <w:ind w:left="567" w:hanging="567"/>
        <w:textAlignment w:val="baseline"/>
        <w:rPr>
          <w:rFonts w:ascii="Arial" w:eastAsia="Arial" w:hAnsi="Arial" w:cs="Arial"/>
          <w:lang w:val="en-US"/>
        </w:rPr>
      </w:pPr>
      <w:r w:rsidRPr="009C1C37">
        <w:rPr>
          <w:rFonts w:ascii="Arial" w:eastAsia="Arial" w:hAnsi="Arial" w:cs="Arial"/>
          <w:lang w:val="en-US"/>
        </w:rPr>
        <w:t xml:space="preserve">Effective </w:t>
      </w:r>
      <w:r w:rsidR="7B06DECD" w:rsidRPr="009C1C37">
        <w:rPr>
          <w:rFonts w:ascii="Arial" w:eastAsia="Arial" w:hAnsi="Arial" w:cs="Arial"/>
          <w:lang w:val="en-US"/>
        </w:rPr>
        <w:t>S</w:t>
      </w:r>
      <w:r w:rsidRPr="009C1C37">
        <w:rPr>
          <w:rFonts w:ascii="Arial" w:eastAsia="Arial" w:hAnsi="Arial" w:cs="Arial"/>
          <w:lang w:val="en-US"/>
        </w:rPr>
        <w:t xml:space="preserve">trategies for </w:t>
      </w:r>
      <w:r w:rsidR="47E8DE3F" w:rsidRPr="009C1C37">
        <w:rPr>
          <w:rFonts w:ascii="Arial" w:eastAsia="Arial" w:hAnsi="Arial" w:cs="Arial"/>
          <w:lang w:val="en-US"/>
        </w:rPr>
        <w:t>I</w:t>
      </w:r>
      <w:r w:rsidRPr="009C1C37">
        <w:rPr>
          <w:rFonts w:ascii="Arial" w:eastAsia="Arial" w:hAnsi="Arial" w:cs="Arial"/>
          <w:lang w:val="en-US"/>
        </w:rPr>
        <w:t>mprovement</w:t>
      </w:r>
      <w:r w:rsidR="009C1C37">
        <w:rPr>
          <w:rFonts w:ascii="Arial" w:eastAsia="Arial" w:hAnsi="Arial" w:cs="Arial"/>
          <w:lang w:val="en-US"/>
        </w:rPr>
        <w:br/>
      </w:r>
    </w:p>
    <w:p w14:paraId="00D984D3" w14:textId="102889A3" w:rsidR="65A08464" w:rsidRPr="00EB685A" w:rsidRDefault="7FFC93F4" w:rsidP="009B7E98">
      <w:pPr>
        <w:pStyle w:val="ListParagraph"/>
        <w:widowControl w:val="0"/>
        <w:numPr>
          <w:ilvl w:val="0"/>
          <w:numId w:val="46"/>
        </w:numPr>
        <w:spacing w:before="0" w:after="0"/>
        <w:textAlignment w:val="baseline"/>
        <w:rPr>
          <w:rFonts w:eastAsia="Arial" w:cs="Arial"/>
        </w:rPr>
      </w:pPr>
      <w:r w:rsidRPr="621BF2C2">
        <w:rPr>
          <w:rFonts w:eastAsia="Arial" w:cs="Arial"/>
        </w:rPr>
        <w:t xml:space="preserve">We will continue to build upon </w:t>
      </w:r>
      <w:r w:rsidR="23E756D8" w:rsidRPr="621BF2C2">
        <w:rPr>
          <w:rFonts w:eastAsia="Arial" w:cs="Arial"/>
        </w:rPr>
        <w:t>prior</w:t>
      </w:r>
      <w:r w:rsidRPr="621BF2C2">
        <w:rPr>
          <w:rFonts w:eastAsia="Arial" w:cs="Arial"/>
        </w:rPr>
        <w:t xml:space="preserve"> Quality Improvement </w:t>
      </w:r>
      <w:r w:rsidR="48A95D14" w:rsidRPr="621BF2C2">
        <w:rPr>
          <w:rFonts w:eastAsia="Arial" w:cs="Arial"/>
        </w:rPr>
        <w:t>(QI) m</w:t>
      </w:r>
      <w:r w:rsidRPr="621BF2C2">
        <w:rPr>
          <w:rFonts w:eastAsia="Arial" w:cs="Arial"/>
        </w:rPr>
        <w:t>ethodology practices connected to</w:t>
      </w:r>
      <w:r w:rsidR="4E3FCC72" w:rsidRPr="621BF2C2">
        <w:rPr>
          <w:rFonts w:eastAsia="Arial" w:cs="Arial"/>
        </w:rPr>
        <w:t xml:space="preserve"> </w:t>
      </w:r>
      <w:r w:rsidR="2555ADAA" w:rsidRPr="621BF2C2">
        <w:rPr>
          <w:rFonts w:eastAsia="Arial" w:cs="Arial"/>
        </w:rPr>
        <w:t>a</w:t>
      </w:r>
      <w:r w:rsidRPr="621BF2C2">
        <w:rPr>
          <w:rFonts w:eastAsia="Arial" w:cs="Arial"/>
        </w:rPr>
        <w:t xml:space="preserve">ttendance </w:t>
      </w:r>
      <w:r w:rsidR="3B3F70EA" w:rsidRPr="621BF2C2">
        <w:rPr>
          <w:rFonts w:eastAsia="Arial" w:cs="Arial"/>
        </w:rPr>
        <w:t>by taking part i</w:t>
      </w:r>
      <w:r w:rsidR="0A58DD08" w:rsidRPr="621BF2C2">
        <w:rPr>
          <w:rFonts w:eastAsia="Arial" w:cs="Arial"/>
        </w:rPr>
        <w:t>n Education Scotland’s national Improving Attendance Quality Improvement Programme</w:t>
      </w:r>
      <w:r w:rsidR="1BA423EA" w:rsidRPr="621BF2C2">
        <w:rPr>
          <w:rFonts w:eastAsia="Arial" w:cs="Arial"/>
        </w:rPr>
        <w:t>.</w:t>
      </w:r>
      <w:r w:rsidR="0BF61BFA" w:rsidRPr="621BF2C2">
        <w:rPr>
          <w:rFonts w:eastAsia="Arial" w:cs="Arial"/>
        </w:rPr>
        <w:t xml:space="preserve"> </w:t>
      </w:r>
      <w:r w:rsidR="581F494A" w:rsidRPr="621BF2C2">
        <w:rPr>
          <w:rFonts w:eastAsia="Arial" w:cs="Arial"/>
        </w:rPr>
        <w:t xml:space="preserve">We will centre </w:t>
      </w:r>
      <w:r w:rsidR="5D5A5DDB" w:rsidRPr="621BF2C2">
        <w:rPr>
          <w:rFonts w:eastAsia="Arial" w:cs="Arial"/>
        </w:rPr>
        <w:t xml:space="preserve">this </w:t>
      </w:r>
      <w:r w:rsidR="76A8A49A" w:rsidRPr="621BF2C2">
        <w:rPr>
          <w:rFonts w:eastAsia="Arial" w:cs="Arial"/>
        </w:rPr>
        <w:t xml:space="preserve">new </w:t>
      </w:r>
      <w:r w:rsidR="5D5A5DDB" w:rsidRPr="621BF2C2">
        <w:rPr>
          <w:rFonts w:eastAsia="Arial" w:cs="Arial"/>
        </w:rPr>
        <w:t xml:space="preserve">project </w:t>
      </w:r>
      <w:r w:rsidR="581F494A" w:rsidRPr="621BF2C2">
        <w:rPr>
          <w:rFonts w:eastAsia="Arial" w:cs="Arial"/>
        </w:rPr>
        <w:t>work on approaches to partnership with families in connection to improving attendance at school</w:t>
      </w:r>
      <w:r w:rsidR="02F4679E" w:rsidRPr="621BF2C2">
        <w:rPr>
          <w:rFonts w:eastAsia="Arial" w:cs="Arial"/>
        </w:rPr>
        <w:t xml:space="preserve">. </w:t>
      </w:r>
      <w:r w:rsidR="3D4475A5" w:rsidRPr="621BF2C2">
        <w:rPr>
          <w:rFonts w:eastAsia="Arial" w:cs="Arial"/>
        </w:rPr>
        <w:t xml:space="preserve">Fife school staff from three High Schools, one </w:t>
      </w:r>
      <w:r w:rsidR="5D793AE8" w:rsidRPr="621BF2C2">
        <w:rPr>
          <w:rFonts w:eastAsia="Arial" w:cs="Arial"/>
        </w:rPr>
        <w:t>P</w:t>
      </w:r>
      <w:r w:rsidR="3D4475A5" w:rsidRPr="621BF2C2">
        <w:rPr>
          <w:rFonts w:eastAsia="Arial" w:cs="Arial"/>
        </w:rPr>
        <w:t>rimary</w:t>
      </w:r>
      <w:r w:rsidR="3B6BCC0C" w:rsidRPr="621BF2C2">
        <w:rPr>
          <w:rFonts w:eastAsia="Arial" w:cs="Arial"/>
        </w:rPr>
        <w:t>, Pupil Support Service and the Family Engagement team will take part in th</w:t>
      </w:r>
      <w:r w:rsidR="14913018" w:rsidRPr="621BF2C2">
        <w:rPr>
          <w:rFonts w:eastAsia="Arial" w:cs="Arial"/>
        </w:rPr>
        <w:t>e</w:t>
      </w:r>
      <w:r w:rsidR="3B6BCC0C" w:rsidRPr="621BF2C2">
        <w:rPr>
          <w:rFonts w:eastAsia="Arial" w:cs="Arial"/>
        </w:rPr>
        <w:t xml:space="preserve"> programme</w:t>
      </w:r>
      <w:r w:rsidR="0E51D53A" w:rsidRPr="621BF2C2">
        <w:rPr>
          <w:rFonts w:eastAsia="Arial" w:cs="Arial"/>
        </w:rPr>
        <w:t xml:space="preserve">.  They will focus on testing changes, delivering results and sharing learning </w:t>
      </w:r>
      <w:r w:rsidR="52293BD5" w:rsidRPr="621BF2C2">
        <w:rPr>
          <w:rFonts w:eastAsia="Arial" w:cs="Arial"/>
        </w:rPr>
        <w:t>across Education</w:t>
      </w:r>
      <w:r w:rsidR="0E51D53A" w:rsidRPr="621BF2C2">
        <w:rPr>
          <w:rFonts w:eastAsia="Arial" w:cs="Arial"/>
        </w:rPr>
        <w:t xml:space="preserve"> to help us to </w:t>
      </w:r>
      <w:r w:rsidR="4331F2DC" w:rsidRPr="621BF2C2">
        <w:rPr>
          <w:rFonts w:eastAsia="Arial" w:cs="Arial"/>
        </w:rPr>
        <w:t>deliver</w:t>
      </w:r>
      <w:r w:rsidR="0A58DD08" w:rsidRPr="621BF2C2">
        <w:rPr>
          <w:rFonts w:eastAsia="Arial" w:cs="Arial"/>
        </w:rPr>
        <w:t xml:space="preserve"> </w:t>
      </w:r>
      <w:r w:rsidR="1DF29E15" w:rsidRPr="621BF2C2">
        <w:rPr>
          <w:rFonts w:eastAsia="Arial" w:cs="Arial"/>
        </w:rPr>
        <w:t>improvements in our practices</w:t>
      </w:r>
      <w:r w:rsidR="1621BEA9" w:rsidRPr="621BF2C2">
        <w:rPr>
          <w:rFonts w:eastAsia="Arial" w:cs="Arial"/>
        </w:rPr>
        <w:t xml:space="preserve"> in working with families to build attendance in school</w:t>
      </w:r>
      <w:r w:rsidR="0A58DD08" w:rsidRPr="621BF2C2">
        <w:rPr>
          <w:rFonts w:eastAsia="Arial" w:cs="Arial"/>
        </w:rPr>
        <w:t>.</w:t>
      </w:r>
      <w:r>
        <w:br/>
      </w:r>
    </w:p>
    <w:p w14:paraId="04A2C123" w14:textId="0F7F7E86" w:rsidR="71F273B9" w:rsidRDefault="71F273B9" w:rsidP="009B7E98">
      <w:pPr>
        <w:pStyle w:val="ListParagraph"/>
        <w:widowControl w:val="0"/>
        <w:numPr>
          <w:ilvl w:val="0"/>
          <w:numId w:val="46"/>
        </w:numPr>
        <w:spacing w:before="0" w:after="0"/>
        <w:textAlignment w:val="baseline"/>
        <w:rPr>
          <w:rFonts w:eastAsia="Arial" w:cs="Arial"/>
          <w:color w:val="000000" w:themeColor="text1"/>
        </w:rPr>
      </w:pPr>
      <w:r w:rsidRPr="00EB685A">
        <w:rPr>
          <w:rFonts w:eastAsia="Arial" w:cs="Arial"/>
        </w:rPr>
        <w:t>We will continue to</w:t>
      </w:r>
      <w:r w:rsidR="7249541E" w:rsidRPr="00EB685A">
        <w:rPr>
          <w:rFonts w:eastAsia="Arial" w:cs="Arial"/>
        </w:rPr>
        <w:t xml:space="preserve"> understand and learn from</w:t>
      </w:r>
      <w:r w:rsidRPr="00EB685A">
        <w:rPr>
          <w:rFonts w:eastAsia="Arial" w:cs="Arial"/>
        </w:rPr>
        <w:t xml:space="preserve"> impactful practices</w:t>
      </w:r>
      <w:r w:rsidR="556AC12B" w:rsidRPr="00EB685A">
        <w:rPr>
          <w:rFonts w:eastAsia="Arial" w:cs="Arial"/>
        </w:rPr>
        <w:t xml:space="preserve"> used</w:t>
      </w:r>
      <w:r w:rsidRPr="00EB685A">
        <w:rPr>
          <w:rFonts w:eastAsia="Arial" w:cs="Arial"/>
        </w:rPr>
        <w:t xml:space="preserve"> to improve attendance in other Local</w:t>
      </w:r>
      <w:r w:rsidRPr="581B912C">
        <w:rPr>
          <w:rFonts w:eastAsia="Arial" w:cs="Arial"/>
          <w:color w:val="000000" w:themeColor="text1"/>
        </w:rPr>
        <w:t xml:space="preserve"> Authorities through </w:t>
      </w:r>
      <w:r w:rsidR="1E5EA19D" w:rsidRPr="581B912C">
        <w:rPr>
          <w:rFonts w:eastAsia="Arial" w:cs="Arial"/>
          <w:color w:val="000000" w:themeColor="text1"/>
        </w:rPr>
        <w:t>involvement</w:t>
      </w:r>
      <w:r w:rsidRPr="581B912C">
        <w:rPr>
          <w:rFonts w:eastAsia="Arial" w:cs="Arial"/>
          <w:color w:val="000000" w:themeColor="text1"/>
        </w:rPr>
        <w:t xml:space="preserve"> in Education Scotland’</w:t>
      </w:r>
      <w:r w:rsidR="091F69DD" w:rsidRPr="581B912C">
        <w:rPr>
          <w:rFonts w:eastAsia="Arial" w:cs="Arial"/>
          <w:color w:val="000000" w:themeColor="text1"/>
        </w:rPr>
        <w:t>s</w:t>
      </w:r>
      <w:r w:rsidR="2D74E511" w:rsidRPr="581B912C">
        <w:rPr>
          <w:rFonts w:eastAsia="Arial" w:cs="Arial"/>
          <w:color w:val="000000" w:themeColor="text1"/>
        </w:rPr>
        <w:t xml:space="preserve"> Local Authority</w:t>
      </w:r>
      <w:r w:rsidR="5A90D70F" w:rsidRPr="581B912C">
        <w:rPr>
          <w:rFonts w:eastAsia="Arial" w:cs="Arial"/>
          <w:color w:val="000000" w:themeColor="text1"/>
        </w:rPr>
        <w:t xml:space="preserve"> </w:t>
      </w:r>
      <w:r w:rsidR="787906D4" w:rsidRPr="581B912C">
        <w:rPr>
          <w:rFonts w:eastAsia="Arial" w:cs="Arial"/>
          <w:color w:val="000000" w:themeColor="text1"/>
        </w:rPr>
        <w:t>Attendance Leads group</w:t>
      </w:r>
      <w:r w:rsidR="1469BD26" w:rsidRPr="581B912C">
        <w:rPr>
          <w:rFonts w:eastAsia="Arial" w:cs="Arial"/>
          <w:color w:val="000000" w:themeColor="text1"/>
        </w:rPr>
        <w:t xml:space="preserve"> a</w:t>
      </w:r>
      <w:r w:rsidR="5A90D70F" w:rsidRPr="581B912C">
        <w:rPr>
          <w:rFonts w:eastAsia="Arial" w:cs="Arial"/>
          <w:color w:val="000000" w:themeColor="text1"/>
        </w:rPr>
        <w:t>nd</w:t>
      </w:r>
      <w:r w:rsidR="0D5625F0" w:rsidRPr="581B912C">
        <w:rPr>
          <w:rFonts w:eastAsia="Arial" w:cs="Arial"/>
          <w:color w:val="000000" w:themeColor="text1"/>
        </w:rPr>
        <w:t xml:space="preserve"> our associated Local Authorities’</w:t>
      </w:r>
      <w:r w:rsidR="5A90D70F" w:rsidRPr="581B912C">
        <w:rPr>
          <w:rFonts w:eastAsia="Arial" w:cs="Arial"/>
          <w:color w:val="000000" w:themeColor="text1"/>
        </w:rPr>
        <w:t xml:space="preserve"> Quad Network.</w:t>
      </w:r>
    </w:p>
    <w:p w14:paraId="76774708" w14:textId="39170BFA" w:rsidR="00870AB9" w:rsidRPr="005F1EF3" w:rsidRDefault="00870AB9" w:rsidP="009B7E98">
      <w:pPr>
        <w:widowControl w:val="0"/>
        <w:tabs>
          <w:tab w:val="left" w:pos="284"/>
        </w:tabs>
        <w:spacing w:before="0" w:after="0"/>
        <w:ind w:left="705" w:hanging="705"/>
        <w:textAlignment w:val="baseline"/>
        <w:rPr>
          <w:rFonts w:cs="Arial"/>
          <w:color w:val="70AD47" w:themeColor="accent6"/>
          <w:lang w:val="en-US"/>
        </w:rPr>
      </w:pPr>
    </w:p>
    <w:p w14:paraId="19BAD1C6" w14:textId="37A81C6C" w:rsidR="581B912C" w:rsidRPr="00780960" w:rsidRDefault="4BD82000" w:rsidP="009B7E98">
      <w:pPr>
        <w:pStyle w:val="paragraph"/>
        <w:widowControl w:val="0"/>
        <w:numPr>
          <w:ilvl w:val="0"/>
          <w:numId w:val="44"/>
        </w:numPr>
        <w:spacing w:before="0" w:beforeAutospacing="0" w:after="0" w:afterAutospacing="0"/>
        <w:ind w:left="567" w:hanging="567"/>
        <w:textAlignment w:val="baseline"/>
        <w:rPr>
          <w:rFonts w:ascii="Arial" w:eastAsia="Arial" w:hAnsi="Arial" w:cs="Arial"/>
          <w:lang w:val="en-US"/>
        </w:rPr>
      </w:pPr>
      <w:r w:rsidRPr="00780960">
        <w:rPr>
          <w:rFonts w:ascii="Arial" w:eastAsia="Arial" w:hAnsi="Arial" w:cs="Arial"/>
          <w:lang w:val="en-US"/>
        </w:rPr>
        <w:t>Partnership work to support attendance and engagement</w:t>
      </w:r>
      <w:r w:rsidR="60E3E38B" w:rsidRPr="00780960">
        <w:rPr>
          <w:rFonts w:ascii="Arial" w:eastAsia="Arial" w:hAnsi="Arial" w:cs="Arial"/>
          <w:lang w:val="en-US"/>
        </w:rPr>
        <w:t>:</w:t>
      </w:r>
      <w:r w:rsidR="00780960">
        <w:rPr>
          <w:rFonts w:ascii="Arial" w:eastAsia="Arial" w:hAnsi="Arial" w:cs="Arial"/>
          <w:lang w:val="en-US"/>
        </w:rPr>
        <w:br/>
      </w:r>
    </w:p>
    <w:p w14:paraId="21E046E8" w14:textId="7F937D4A" w:rsidR="0CF86C60" w:rsidRPr="00780960" w:rsidRDefault="3754E807" w:rsidP="009B7E98">
      <w:pPr>
        <w:pStyle w:val="ListParagraph"/>
        <w:widowControl w:val="0"/>
        <w:numPr>
          <w:ilvl w:val="0"/>
          <w:numId w:val="46"/>
        </w:numPr>
        <w:spacing w:before="0" w:after="0"/>
        <w:textAlignment w:val="baseline"/>
        <w:rPr>
          <w:rFonts w:eastAsia="Arial" w:cs="Arial"/>
        </w:rPr>
      </w:pPr>
      <w:r w:rsidRPr="621BF2C2">
        <w:rPr>
          <w:rFonts w:eastAsia="Arial" w:cs="Arial"/>
        </w:rPr>
        <w:t xml:space="preserve">We will extend our focus on </w:t>
      </w:r>
      <w:r w:rsidR="1666B904" w:rsidRPr="621BF2C2">
        <w:rPr>
          <w:rFonts w:eastAsia="Arial" w:cs="Arial"/>
        </w:rPr>
        <w:t>p</w:t>
      </w:r>
      <w:r w:rsidR="04E424C0" w:rsidRPr="621BF2C2">
        <w:rPr>
          <w:rFonts w:eastAsia="Arial" w:cs="Arial"/>
        </w:rPr>
        <w:t xml:space="preserve">artnership </w:t>
      </w:r>
      <w:r w:rsidR="71340530" w:rsidRPr="621BF2C2">
        <w:rPr>
          <w:rFonts w:eastAsia="Arial" w:cs="Arial"/>
        </w:rPr>
        <w:t xml:space="preserve">working with families.  </w:t>
      </w:r>
      <w:r w:rsidR="55AF21E8" w:rsidRPr="621BF2C2">
        <w:rPr>
          <w:rFonts w:eastAsia="Arial" w:cs="Arial"/>
        </w:rPr>
        <w:t>We</w:t>
      </w:r>
      <w:r w:rsidR="2D4F65E9" w:rsidRPr="621BF2C2">
        <w:rPr>
          <w:rFonts w:eastAsia="Arial" w:cs="Arial"/>
        </w:rPr>
        <w:t xml:space="preserve"> will </w:t>
      </w:r>
      <w:r w:rsidR="55AF21E8" w:rsidRPr="621BF2C2">
        <w:rPr>
          <w:rFonts w:eastAsia="Arial" w:cs="Arial"/>
        </w:rPr>
        <w:t>work to develop a shared approach with families and other professional partners to promoting education</w:t>
      </w:r>
      <w:r w:rsidR="02333ACB" w:rsidRPr="621BF2C2">
        <w:rPr>
          <w:rFonts w:eastAsia="Arial" w:cs="Arial"/>
        </w:rPr>
        <w:t xml:space="preserve"> and its goals</w:t>
      </w:r>
      <w:r w:rsidR="55AF21E8" w:rsidRPr="621BF2C2">
        <w:rPr>
          <w:rFonts w:eastAsia="Arial" w:cs="Arial"/>
        </w:rPr>
        <w:t>, centred on a children’s rights-based approach.  Alongside this we will</w:t>
      </w:r>
      <w:r w:rsidR="2D4F65E9" w:rsidRPr="621BF2C2">
        <w:rPr>
          <w:rFonts w:eastAsia="Arial" w:cs="Arial"/>
        </w:rPr>
        <w:t xml:space="preserve"> extend the range of practices we use to communicate with families about attendance</w:t>
      </w:r>
      <w:r w:rsidR="7E992004" w:rsidRPr="621BF2C2">
        <w:rPr>
          <w:rFonts w:eastAsia="Arial" w:cs="Arial"/>
        </w:rPr>
        <w:t xml:space="preserve"> and their children’s engagement in school.</w:t>
      </w:r>
      <w:r>
        <w:br/>
      </w:r>
    </w:p>
    <w:p w14:paraId="46F02943" w14:textId="0B6844C1" w:rsidR="0CF86C60" w:rsidRPr="00780960" w:rsidRDefault="78294038" w:rsidP="009B7E98">
      <w:pPr>
        <w:pStyle w:val="ListParagraph"/>
        <w:widowControl w:val="0"/>
        <w:numPr>
          <w:ilvl w:val="0"/>
          <w:numId w:val="46"/>
        </w:numPr>
        <w:spacing w:before="0" w:after="0"/>
        <w:textAlignment w:val="baseline"/>
        <w:rPr>
          <w:rFonts w:eastAsia="Arial" w:cs="Arial"/>
        </w:rPr>
      </w:pPr>
      <w:r w:rsidRPr="621BF2C2">
        <w:rPr>
          <w:rFonts w:eastAsia="Arial" w:cs="Arial"/>
        </w:rPr>
        <w:t xml:space="preserve">We will consult with Fife Parent Councils on the introduction of four, area Parent Council Forums.  These will </w:t>
      </w:r>
      <w:r w:rsidR="2E220A08" w:rsidRPr="621BF2C2">
        <w:rPr>
          <w:rFonts w:eastAsia="Arial" w:cs="Arial"/>
        </w:rPr>
        <w:t xml:space="preserve">aim to support </w:t>
      </w:r>
      <w:r w:rsidR="48FF3EE6" w:rsidRPr="621BF2C2">
        <w:rPr>
          <w:rFonts w:eastAsia="Arial" w:cs="Arial"/>
        </w:rPr>
        <w:t>our</w:t>
      </w:r>
      <w:r w:rsidR="2E220A08" w:rsidRPr="621BF2C2">
        <w:rPr>
          <w:rFonts w:eastAsia="Arial" w:cs="Arial"/>
        </w:rPr>
        <w:t xml:space="preserve"> partnership with </w:t>
      </w:r>
      <w:r w:rsidR="4CBEB57D" w:rsidRPr="621BF2C2">
        <w:rPr>
          <w:rFonts w:eastAsia="Arial" w:cs="Arial"/>
        </w:rPr>
        <w:t>parents in Fife</w:t>
      </w:r>
      <w:r w:rsidR="14CA464D" w:rsidRPr="621BF2C2">
        <w:rPr>
          <w:rFonts w:eastAsia="Arial" w:cs="Arial"/>
        </w:rPr>
        <w:t xml:space="preserve"> </w:t>
      </w:r>
      <w:r w:rsidR="30D15E01" w:rsidRPr="621BF2C2">
        <w:rPr>
          <w:rFonts w:eastAsia="Arial" w:cs="Arial"/>
        </w:rPr>
        <w:t xml:space="preserve">through </w:t>
      </w:r>
      <w:r w:rsidR="66B621BF" w:rsidRPr="621BF2C2">
        <w:rPr>
          <w:rFonts w:eastAsia="Arial" w:cs="Arial"/>
        </w:rPr>
        <w:t>awareness raising and consultation on key aspects for improvement within Education</w:t>
      </w:r>
      <w:r w:rsidR="7350EC88" w:rsidRPr="621BF2C2">
        <w:rPr>
          <w:rFonts w:eastAsia="Arial" w:cs="Arial"/>
        </w:rPr>
        <w:t>, alongside support for the function of Parent Councils</w:t>
      </w:r>
      <w:r w:rsidR="66B621BF" w:rsidRPr="621BF2C2">
        <w:rPr>
          <w:rFonts w:eastAsia="Arial" w:cs="Arial"/>
        </w:rPr>
        <w:t>.</w:t>
      </w:r>
      <w:r>
        <w:br/>
      </w:r>
    </w:p>
    <w:p w14:paraId="237B2C66" w14:textId="4CC38ED2" w:rsidR="0CF86C60" w:rsidRDefault="12B0374E" w:rsidP="009B7E98">
      <w:pPr>
        <w:pStyle w:val="ListParagraph"/>
        <w:widowControl w:val="0"/>
        <w:numPr>
          <w:ilvl w:val="0"/>
          <w:numId w:val="46"/>
        </w:numPr>
        <w:spacing w:before="0" w:after="0"/>
        <w:textAlignment w:val="baseline"/>
      </w:pPr>
      <w:r w:rsidRPr="581B912C">
        <w:rPr>
          <w:rFonts w:eastAsia="Arial" w:cs="Arial"/>
        </w:rPr>
        <w:t>We will work with Children in Fife partner</w:t>
      </w:r>
      <w:r w:rsidR="6FEDE93A" w:rsidRPr="581B912C">
        <w:rPr>
          <w:rFonts w:eastAsia="Arial" w:cs="Arial"/>
        </w:rPr>
        <w:t xml:space="preserve"> services</w:t>
      </w:r>
      <w:r w:rsidRPr="581B912C">
        <w:rPr>
          <w:rFonts w:eastAsia="Arial" w:cs="Arial"/>
        </w:rPr>
        <w:t xml:space="preserve"> to consider the links across Health and Wellbeing Work with Equity and Children’s Rights and Family partnership (to include Right to an Education, Goals of Education</w:t>
      </w:r>
      <w:r w:rsidR="5E7C1943" w:rsidRPr="581B912C">
        <w:rPr>
          <w:rFonts w:eastAsia="Arial" w:cs="Arial"/>
        </w:rPr>
        <w:t xml:space="preserve"> and</w:t>
      </w:r>
      <w:r w:rsidRPr="581B912C">
        <w:rPr>
          <w:rFonts w:eastAsia="Arial" w:cs="Arial"/>
        </w:rPr>
        <w:t xml:space="preserve"> Best Interests of the Child</w:t>
      </w:r>
      <w:r w:rsidR="69A9811D" w:rsidRPr="581B912C">
        <w:rPr>
          <w:rFonts w:eastAsia="Arial" w:cs="Arial"/>
        </w:rPr>
        <w:t>)</w:t>
      </w:r>
    </w:p>
    <w:p w14:paraId="1409CA4C" w14:textId="2F52F94A" w:rsidR="581B912C" w:rsidRDefault="581B912C" w:rsidP="009B7E98">
      <w:pPr>
        <w:pStyle w:val="paragraph"/>
        <w:widowControl w:val="0"/>
        <w:tabs>
          <w:tab w:val="left" w:pos="284"/>
        </w:tabs>
        <w:spacing w:before="0" w:beforeAutospacing="0" w:after="0" w:afterAutospacing="0"/>
        <w:rPr>
          <w:rFonts w:ascii="Arial" w:hAnsi="Arial" w:cs="Arial"/>
          <w:color w:val="70AD47" w:themeColor="accent6"/>
        </w:rPr>
      </w:pPr>
    </w:p>
    <w:p w14:paraId="59B61270"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237CD0BC"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406725AA"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7C8C1DC8"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4D427D90"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1645FAC1"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56E0572D"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39EB9C53"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01F21F03" w14:textId="77777777" w:rsidR="00A361DD" w:rsidRDefault="00A361DD" w:rsidP="009B7E98">
      <w:pPr>
        <w:pStyle w:val="paragraph"/>
        <w:widowControl w:val="0"/>
        <w:tabs>
          <w:tab w:val="left" w:pos="284"/>
        </w:tabs>
        <w:spacing w:before="0" w:beforeAutospacing="0" w:after="0" w:afterAutospacing="0"/>
        <w:rPr>
          <w:rFonts w:ascii="Arial" w:hAnsi="Arial" w:cs="Arial"/>
          <w:color w:val="70AD47" w:themeColor="accent6"/>
        </w:rPr>
      </w:pPr>
    </w:p>
    <w:p w14:paraId="5DC5F394" w14:textId="1A35E95B" w:rsidR="581B912C" w:rsidRDefault="581B912C" w:rsidP="009B7E98">
      <w:pPr>
        <w:pStyle w:val="paragraph"/>
        <w:widowControl w:val="0"/>
        <w:tabs>
          <w:tab w:val="left" w:pos="284"/>
        </w:tabs>
        <w:spacing w:before="0" w:beforeAutospacing="0" w:after="0" w:afterAutospacing="0"/>
        <w:rPr>
          <w:rFonts w:ascii="Arial" w:hAnsi="Arial" w:cs="Arial"/>
          <w:color w:val="70AD47" w:themeColor="accent6"/>
        </w:rPr>
      </w:pPr>
    </w:p>
    <w:p w14:paraId="426701E3" w14:textId="0ACEDED5" w:rsidR="00FA6507" w:rsidRPr="00754703" w:rsidRDefault="74E55C5C" w:rsidP="009B7E98">
      <w:pPr>
        <w:widowControl w:val="0"/>
        <w:shd w:val="clear" w:color="auto" w:fill="FFFFFF" w:themeFill="background1"/>
        <w:spacing w:before="0" w:after="0"/>
        <w:textAlignment w:val="baseline"/>
        <w:rPr>
          <w:b/>
          <w:bCs/>
        </w:rPr>
      </w:pPr>
      <w:r w:rsidRPr="581B912C">
        <w:rPr>
          <w:b/>
          <w:bCs/>
        </w:rPr>
        <w:lastRenderedPageBreak/>
        <w:t>Overview of Tables</w:t>
      </w:r>
    </w:p>
    <w:p w14:paraId="16D455ED" w14:textId="57B4FBE1" w:rsidR="00FA6507" w:rsidRPr="00754703" w:rsidRDefault="00FA6507" w:rsidP="009B7E98">
      <w:pPr>
        <w:widowControl w:val="0"/>
        <w:shd w:val="clear" w:color="auto" w:fill="FFFFFF" w:themeFill="background1"/>
        <w:spacing w:before="0" w:after="0"/>
        <w:textAlignment w:val="baseline"/>
        <w:rPr>
          <w:rFonts w:eastAsia="Arial" w:cs="Arial"/>
          <w:b/>
          <w:bCs/>
          <w:szCs w:val="24"/>
        </w:rPr>
      </w:pPr>
    </w:p>
    <w:p w14:paraId="64CB73E8" w14:textId="55A1F07E"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w:t>
      </w:r>
      <w:r w:rsidR="00D2443E">
        <w:rPr>
          <w:rFonts w:eastAsia="Arial" w:cs="Arial"/>
          <w:szCs w:val="24"/>
          <w:lang w:val="en-US"/>
        </w:rPr>
        <w:t>One</w:t>
      </w:r>
      <w:r w:rsidRPr="581B912C">
        <w:rPr>
          <w:rFonts w:eastAsia="Arial" w:cs="Arial"/>
          <w:szCs w:val="24"/>
          <w:lang w:val="en-US"/>
        </w:rPr>
        <w:t>:  Numbers of Fife pupils with noted ASN – 2019- 2024 (by needs)</w:t>
      </w:r>
    </w:p>
    <w:p w14:paraId="227E0636" w14:textId="599F24A7"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Figure T</w:t>
      </w:r>
      <w:r w:rsidR="00D2443E">
        <w:rPr>
          <w:rFonts w:eastAsia="Arial" w:cs="Arial"/>
          <w:szCs w:val="24"/>
          <w:lang w:val="en-US"/>
        </w:rPr>
        <w:t>wo</w:t>
      </w:r>
      <w:r w:rsidRPr="581B912C">
        <w:rPr>
          <w:rFonts w:eastAsia="Arial" w:cs="Arial"/>
          <w:szCs w:val="24"/>
          <w:lang w:val="en-US"/>
        </w:rPr>
        <w:t xml:space="preserve">:  Overall Pupil Attendance (Fife) by session 2016-2024 </w:t>
      </w:r>
    </w:p>
    <w:p w14:paraId="0378FDD2" w14:textId="221828E0"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w:t>
      </w:r>
      <w:r w:rsidR="00D2443E">
        <w:rPr>
          <w:rFonts w:eastAsia="Arial" w:cs="Arial"/>
          <w:szCs w:val="24"/>
          <w:lang w:val="en-US"/>
        </w:rPr>
        <w:t>Three</w:t>
      </w:r>
      <w:r w:rsidRPr="581B912C">
        <w:rPr>
          <w:rFonts w:eastAsia="Arial" w:cs="Arial"/>
          <w:szCs w:val="24"/>
          <w:lang w:val="en-US"/>
        </w:rPr>
        <w:t xml:space="preserve">: Primary Seasonal attendance Graph yearly comparison against stretch target  </w:t>
      </w:r>
    </w:p>
    <w:p w14:paraId="7DD0FB8C" w14:textId="18EECBC3"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Figure F</w:t>
      </w:r>
      <w:r w:rsidR="00D2443E">
        <w:rPr>
          <w:rFonts w:eastAsia="Arial" w:cs="Arial"/>
          <w:szCs w:val="24"/>
          <w:lang w:val="en-US"/>
        </w:rPr>
        <w:t>our</w:t>
      </w:r>
      <w:r w:rsidRPr="581B912C">
        <w:rPr>
          <w:rFonts w:eastAsia="Arial" w:cs="Arial"/>
          <w:szCs w:val="24"/>
          <w:lang w:val="en-US"/>
        </w:rPr>
        <w:t xml:space="preserve">: Secondary Seasonal Attendance Graph yearly comparison against stretch target </w:t>
      </w:r>
    </w:p>
    <w:p w14:paraId="3A477797" w14:textId="160DCB6A"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w:t>
      </w:r>
      <w:r w:rsidR="00D2443E">
        <w:rPr>
          <w:rFonts w:eastAsia="Arial" w:cs="Arial"/>
          <w:szCs w:val="24"/>
          <w:lang w:val="en-US"/>
        </w:rPr>
        <w:t>Five</w:t>
      </w:r>
      <w:r w:rsidRPr="581B912C">
        <w:rPr>
          <w:rFonts w:eastAsia="Arial" w:cs="Arial"/>
          <w:szCs w:val="24"/>
          <w:lang w:val="en-US"/>
        </w:rPr>
        <w:t xml:space="preserve">: Average Attendance (%) Primary &amp; Secondary Schools - 23/24 for key categories </w:t>
      </w:r>
    </w:p>
    <w:p w14:paraId="0FD0DA44" w14:textId="32A365FA" w:rsidR="00FA6507" w:rsidRPr="00754703"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w:t>
      </w:r>
      <w:r w:rsidR="00D2443E">
        <w:rPr>
          <w:rFonts w:eastAsia="Arial" w:cs="Arial"/>
          <w:szCs w:val="24"/>
          <w:lang w:val="en-US"/>
        </w:rPr>
        <w:t>Six</w:t>
      </w:r>
      <w:r w:rsidRPr="581B912C">
        <w:rPr>
          <w:rFonts w:eastAsia="Arial" w:cs="Arial"/>
          <w:szCs w:val="24"/>
          <w:lang w:val="en-US"/>
        </w:rPr>
        <w:t xml:space="preserve">: Average Attendance (%) Primary Schools - 2023/24 for key categories </w:t>
      </w:r>
    </w:p>
    <w:p w14:paraId="4A2C5466" w14:textId="21783566" w:rsidR="00FA6507"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w:t>
      </w:r>
      <w:r w:rsidR="00D2443E">
        <w:rPr>
          <w:rFonts w:eastAsia="Arial" w:cs="Arial"/>
          <w:szCs w:val="24"/>
          <w:lang w:val="en-US"/>
        </w:rPr>
        <w:t>Seven</w:t>
      </w:r>
      <w:r w:rsidRPr="581B912C">
        <w:rPr>
          <w:rFonts w:eastAsia="Arial" w:cs="Arial"/>
          <w:szCs w:val="24"/>
          <w:lang w:val="en-US"/>
        </w:rPr>
        <w:t xml:space="preserve">: Average Attendance (%) Secondary Schools 2023/24 for key categories </w:t>
      </w:r>
    </w:p>
    <w:p w14:paraId="31890A4A" w14:textId="348151A3" w:rsidR="00D2443E" w:rsidRPr="00754703" w:rsidRDefault="00D2443E" w:rsidP="009B7E98">
      <w:pPr>
        <w:widowControl w:val="0"/>
        <w:spacing w:before="0" w:after="160"/>
        <w:textAlignment w:val="baseline"/>
        <w:rPr>
          <w:rFonts w:eastAsia="Arial" w:cs="Arial"/>
          <w:szCs w:val="24"/>
          <w:lang w:val="en-US"/>
        </w:rPr>
      </w:pPr>
      <w:r>
        <w:rPr>
          <w:rFonts w:eastAsia="Arial" w:cs="Arial"/>
          <w:szCs w:val="24"/>
          <w:lang w:val="en-US"/>
        </w:rPr>
        <w:t>Figure Eight:  ASN Attendance by Category (Fife)</w:t>
      </w:r>
    </w:p>
    <w:p w14:paraId="3EC5AC10" w14:textId="47F8AA80" w:rsidR="00FA6507" w:rsidRDefault="74E55C5C" w:rsidP="009B7E98">
      <w:pPr>
        <w:widowControl w:val="0"/>
        <w:spacing w:before="0" w:after="160"/>
        <w:textAlignment w:val="baseline"/>
        <w:rPr>
          <w:rFonts w:eastAsia="Arial" w:cs="Arial"/>
          <w:szCs w:val="24"/>
          <w:lang w:val="en-US"/>
        </w:rPr>
      </w:pPr>
      <w:r w:rsidRPr="581B912C">
        <w:rPr>
          <w:rFonts w:eastAsia="Arial" w:cs="Arial"/>
          <w:szCs w:val="24"/>
          <w:lang w:val="en-US"/>
        </w:rPr>
        <w:t xml:space="preserve">Figure Nine: Persistent Absences All Sectors – 2010 </w:t>
      </w:r>
      <w:r w:rsidR="0092477B">
        <w:rPr>
          <w:rFonts w:eastAsia="Arial" w:cs="Arial"/>
          <w:szCs w:val="24"/>
          <w:lang w:val="en-US"/>
        </w:rPr>
        <w:t>–</w:t>
      </w:r>
      <w:r w:rsidRPr="581B912C">
        <w:rPr>
          <w:rFonts w:eastAsia="Arial" w:cs="Arial"/>
          <w:szCs w:val="24"/>
          <w:lang w:val="en-US"/>
        </w:rPr>
        <w:t xml:space="preserve"> 2024</w:t>
      </w:r>
    </w:p>
    <w:p w14:paraId="29B1D475" w14:textId="77777777" w:rsidR="0092477B" w:rsidRPr="0092477B" w:rsidRDefault="0092477B" w:rsidP="0092477B">
      <w:pPr>
        <w:spacing w:before="0" w:after="0" w:line="259" w:lineRule="auto"/>
        <w:rPr>
          <w:sz w:val="20"/>
        </w:rPr>
      </w:pPr>
      <w:r w:rsidRPr="0092477B">
        <w:t xml:space="preserve">Figure Ten: Pathhead Primary School Pupil </w:t>
      </w:r>
      <w:proofErr w:type="gramStart"/>
      <w:r w:rsidRPr="0092477B">
        <w:t>Attendance  (</w:t>
      </w:r>
      <w:proofErr w:type="gramEnd"/>
      <w:r w:rsidRPr="0092477B">
        <w:t>2019 – current)</w:t>
      </w:r>
    </w:p>
    <w:p w14:paraId="3D56C1BD" w14:textId="77777777" w:rsidR="0092477B" w:rsidRPr="00754703" w:rsidRDefault="0092477B" w:rsidP="009B7E98">
      <w:pPr>
        <w:widowControl w:val="0"/>
        <w:spacing w:before="0" w:after="160"/>
        <w:textAlignment w:val="baseline"/>
        <w:rPr>
          <w:rFonts w:eastAsia="Arial" w:cs="Arial"/>
          <w:szCs w:val="24"/>
          <w:lang w:val="en-US"/>
        </w:rPr>
      </w:pPr>
    </w:p>
    <w:p w14:paraId="0646D683" w14:textId="06F8433A" w:rsidR="00FA6507" w:rsidRPr="00754703" w:rsidRDefault="00FA6507" w:rsidP="008C7DD4">
      <w:pPr>
        <w:widowControl w:val="0"/>
        <w:pBdr>
          <w:bottom w:val="single" w:sz="4" w:space="1" w:color="auto"/>
        </w:pBdr>
        <w:shd w:val="clear" w:color="auto" w:fill="FFFFFF" w:themeFill="background1"/>
        <w:spacing w:before="0" w:after="0"/>
        <w:textAlignment w:val="baseline"/>
        <w:rPr>
          <w:b/>
          <w:bCs/>
        </w:rPr>
      </w:pPr>
    </w:p>
    <w:p w14:paraId="6F3A9F92" w14:textId="1A15AFE6" w:rsidR="00CF3D62" w:rsidRDefault="00CF3D62" w:rsidP="008C7DD4">
      <w:pPr>
        <w:widowControl w:val="0"/>
        <w:pBdr>
          <w:bottom w:val="single" w:sz="4" w:space="1" w:color="auto"/>
        </w:pBdr>
        <w:shd w:val="clear" w:color="auto" w:fill="FFFFFF" w:themeFill="background1"/>
        <w:spacing w:before="0" w:after="0"/>
        <w:rPr>
          <w:b/>
          <w:bCs/>
        </w:rPr>
      </w:pPr>
    </w:p>
    <w:p w14:paraId="57D313E9" w14:textId="137CE935" w:rsidR="00FA6507" w:rsidRDefault="008C7DD4" w:rsidP="008C7DD4">
      <w:pPr>
        <w:widowControl w:val="0"/>
        <w:pBdr>
          <w:bottom w:val="single" w:sz="4" w:space="1" w:color="auto"/>
        </w:pBdr>
        <w:shd w:val="clear" w:color="auto" w:fill="FFFFFF" w:themeFill="background1"/>
        <w:spacing w:before="0" w:after="0"/>
        <w:textAlignment w:val="baseline"/>
      </w:pPr>
      <w:r>
        <w:rPr>
          <w:b/>
          <w:bCs/>
        </w:rPr>
        <w:t xml:space="preserve">List of </w:t>
      </w:r>
      <w:r w:rsidR="714D8387" w:rsidRPr="581B912C">
        <w:rPr>
          <w:b/>
          <w:bCs/>
        </w:rPr>
        <w:t>Appendices</w:t>
      </w:r>
    </w:p>
    <w:p w14:paraId="61DB5148" w14:textId="77777777" w:rsidR="008C7DD4" w:rsidRDefault="008C7DD4" w:rsidP="008C7DD4">
      <w:pPr>
        <w:pStyle w:val="ListParagraph"/>
        <w:widowControl w:val="0"/>
        <w:spacing w:before="0" w:after="0"/>
        <w:jc w:val="both"/>
      </w:pPr>
    </w:p>
    <w:p w14:paraId="54952F95" w14:textId="37546561" w:rsidR="000D3CF3" w:rsidRPr="000D3CF3" w:rsidRDefault="000D3CF3" w:rsidP="000D3CF3">
      <w:pPr>
        <w:pStyle w:val="ListParagraph"/>
        <w:numPr>
          <w:ilvl w:val="0"/>
          <w:numId w:val="36"/>
        </w:numPr>
        <w:spacing w:before="0" w:after="0"/>
        <w:jc w:val="both"/>
        <w:rPr>
          <w:szCs w:val="24"/>
        </w:rPr>
      </w:pPr>
      <w:r w:rsidRPr="000D3CF3">
        <w:rPr>
          <w:szCs w:val="24"/>
        </w:rPr>
        <w:t>Clued Up Research “Barriers to School Attendance in Fife”</w:t>
      </w:r>
    </w:p>
    <w:p w14:paraId="28FE5E4A" w14:textId="377D14D6" w:rsidR="338D34D3" w:rsidRDefault="338D34D3" w:rsidP="009B7E98">
      <w:pPr>
        <w:pStyle w:val="ListParagraph"/>
        <w:widowControl w:val="0"/>
        <w:numPr>
          <w:ilvl w:val="0"/>
          <w:numId w:val="36"/>
        </w:numPr>
        <w:spacing w:before="0" w:after="0"/>
        <w:jc w:val="both"/>
      </w:pPr>
      <w:r w:rsidRPr="581B912C">
        <w:t>Fife Attendance Stretch Targets</w:t>
      </w:r>
    </w:p>
    <w:p w14:paraId="30120BFF" w14:textId="77777777" w:rsidR="004A7278" w:rsidRDefault="338D34D3" w:rsidP="004A7278">
      <w:pPr>
        <w:pStyle w:val="ListParagraph"/>
        <w:widowControl w:val="0"/>
        <w:numPr>
          <w:ilvl w:val="0"/>
          <w:numId w:val="36"/>
        </w:numPr>
        <w:shd w:val="clear" w:color="auto" w:fill="FFFFFF" w:themeFill="background1"/>
        <w:spacing w:before="0" w:after="0"/>
        <w:rPr>
          <w:szCs w:val="24"/>
        </w:rPr>
      </w:pPr>
      <w:r w:rsidRPr="004A7278">
        <w:rPr>
          <w:szCs w:val="24"/>
        </w:rPr>
        <w:t>Additional Support Needs</w:t>
      </w:r>
      <w:r w:rsidR="3945C525" w:rsidRPr="004A7278">
        <w:rPr>
          <w:szCs w:val="24"/>
        </w:rPr>
        <w:t xml:space="preserve"> supplementary information</w:t>
      </w:r>
    </w:p>
    <w:p w14:paraId="7120B723" w14:textId="7EC20A07" w:rsidR="00A74769" w:rsidRPr="004A7278" w:rsidRDefault="008632D9" w:rsidP="004A7278">
      <w:pPr>
        <w:pStyle w:val="ListParagraph"/>
        <w:widowControl w:val="0"/>
        <w:numPr>
          <w:ilvl w:val="0"/>
          <w:numId w:val="36"/>
        </w:numPr>
        <w:shd w:val="clear" w:color="auto" w:fill="FFFFFF" w:themeFill="background1"/>
        <w:spacing w:before="0" w:after="0"/>
        <w:rPr>
          <w:szCs w:val="24"/>
        </w:rPr>
      </w:pPr>
      <w:r>
        <w:rPr>
          <w:szCs w:val="24"/>
        </w:rPr>
        <w:t xml:space="preserve">Schools’ Practice in applying </w:t>
      </w:r>
      <w:r w:rsidR="004A7278" w:rsidRPr="004A7278">
        <w:rPr>
          <w:szCs w:val="24"/>
        </w:rPr>
        <w:t xml:space="preserve">Attendance guidance </w:t>
      </w:r>
      <w:r w:rsidR="00893D04">
        <w:rPr>
          <w:szCs w:val="24"/>
        </w:rPr>
        <w:t xml:space="preserve">- </w:t>
      </w:r>
      <w:r w:rsidR="004A7278" w:rsidRPr="004A7278">
        <w:rPr>
          <w:szCs w:val="24"/>
        </w:rPr>
        <w:t>examples from Beath and Lochgelly High Schools</w:t>
      </w:r>
    </w:p>
    <w:p w14:paraId="5C6E5616" w14:textId="69CBB463" w:rsidR="338D34D3" w:rsidRPr="004A7278" w:rsidRDefault="338D34D3" w:rsidP="009B7E98">
      <w:pPr>
        <w:pStyle w:val="ListParagraph"/>
        <w:widowControl w:val="0"/>
        <w:numPr>
          <w:ilvl w:val="0"/>
          <w:numId w:val="36"/>
        </w:numPr>
        <w:shd w:val="clear" w:color="auto" w:fill="FFFFFF" w:themeFill="background1"/>
        <w:spacing w:before="0" w:after="0"/>
        <w:rPr>
          <w:szCs w:val="24"/>
        </w:rPr>
      </w:pPr>
      <w:r w:rsidRPr="004A7278">
        <w:rPr>
          <w:szCs w:val="24"/>
        </w:rPr>
        <w:t xml:space="preserve">Attendance </w:t>
      </w:r>
      <w:r w:rsidR="7E04D7B3" w:rsidRPr="004A7278">
        <w:rPr>
          <w:szCs w:val="24"/>
        </w:rPr>
        <w:t xml:space="preserve">Self Evaluation </w:t>
      </w:r>
      <w:r w:rsidRPr="004A7278">
        <w:rPr>
          <w:szCs w:val="24"/>
        </w:rPr>
        <w:t>Toolkit</w:t>
      </w:r>
    </w:p>
    <w:p w14:paraId="638BDFB1" w14:textId="7B367178" w:rsidR="0066075C" w:rsidRDefault="21404058" w:rsidP="009B7E98">
      <w:pPr>
        <w:pStyle w:val="ListParagraph"/>
        <w:widowControl w:val="0"/>
        <w:numPr>
          <w:ilvl w:val="0"/>
          <w:numId w:val="36"/>
        </w:numPr>
        <w:spacing w:before="0" w:after="0"/>
        <w:jc w:val="both"/>
      </w:pPr>
      <w:r>
        <w:t>Educational Psychology Promoting Attendance Assessment Tool</w:t>
      </w:r>
    </w:p>
    <w:p w14:paraId="41D01CDE" w14:textId="0D9052DC" w:rsidR="05E6120D" w:rsidRDefault="05E6120D" w:rsidP="009B7E98">
      <w:pPr>
        <w:pStyle w:val="ListParagraph"/>
        <w:widowControl w:val="0"/>
        <w:numPr>
          <w:ilvl w:val="0"/>
          <w:numId w:val="36"/>
        </w:numPr>
        <w:spacing w:before="0" w:after="0"/>
        <w:jc w:val="both"/>
        <w:rPr>
          <w:szCs w:val="24"/>
        </w:rPr>
      </w:pPr>
      <w:r w:rsidRPr="581B912C">
        <w:rPr>
          <w:szCs w:val="24"/>
        </w:rPr>
        <w:t>Online Offer for those disadvantaged by low attendance (Secondary)</w:t>
      </w:r>
    </w:p>
    <w:p w14:paraId="11D4F2AB" w14:textId="162F30AA" w:rsidR="3F95A543" w:rsidRDefault="3F95A543" w:rsidP="009B7E98">
      <w:pPr>
        <w:pStyle w:val="ListParagraph"/>
        <w:widowControl w:val="0"/>
        <w:numPr>
          <w:ilvl w:val="0"/>
          <w:numId w:val="36"/>
        </w:numPr>
        <w:spacing w:before="0" w:after="0"/>
        <w:jc w:val="both"/>
        <w:rPr>
          <w:szCs w:val="24"/>
        </w:rPr>
      </w:pPr>
      <w:r w:rsidRPr="581B912C">
        <w:rPr>
          <w:szCs w:val="24"/>
        </w:rPr>
        <w:t>Quality Improvement Work Exemplar - Pathhead Primary</w:t>
      </w:r>
    </w:p>
    <w:p w14:paraId="503E9285" w14:textId="4E13D45E" w:rsidR="3CA01E29" w:rsidRDefault="3CA01E29" w:rsidP="009B7E98">
      <w:pPr>
        <w:pStyle w:val="ListParagraph"/>
        <w:widowControl w:val="0"/>
        <w:numPr>
          <w:ilvl w:val="0"/>
          <w:numId w:val="36"/>
        </w:numPr>
        <w:spacing w:before="0" w:after="0"/>
        <w:jc w:val="both"/>
      </w:pPr>
      <w:r>
        <w:t>Health and Wellbeing Improvement Overview</w:t>
      </w:r>
    </w:p>
    <w:p w14:paraId="0FB8C937" w14:textId="1CE97B9C" w:rsidR="009E5B1D" w:rsidRDefault="009E5B1D" w:rsidP="009B7E98">
      <w:pPr>
        <w:pStyle w:val="ListParagraph"/>
        <w:widowControl w:val="0"/>
        <w:numPr>
          <w:ilvl w:val="0"/>
          <w:numId w:val="36"/>
        </w:numPr>
        <w:spacing w:before="0" w:after="0"/>
        <w:jc w:val="both"/>
        <w:rPr>
          <w:szCs w:val="24"/>
        </w:rPr>
      </w:pPr>
      <w:r w:rsidRPr="01BA6882">
        <w:rPr>
          <w:szCs w:val="24"/>
        </w:rPr>
        <w:t>Case Study Impacts – Attend to the End Madras College</w:t>
      </w:r>
    </w:p>
    <w:p w14:paraId="62704064" w14:textId="72050F03" w:rsidR="3CA01E29" w:rsidRDefault="3CA01E29" w:rsidP="009B7E98">
      <w:pPr>
        <w:pStyle w:val="ListParagraph"/>
        <w:widowControl w:val="0"/>
        <w:numPr>
          <w:ilvl w:val="0"/>
          <w:numId w:val="36"/>
        </w:numPr>
        <w:spacing w:before="0" w:after="0"/>
        <w:jc w:val="both"/>
        <w:rPr>
          <w:rFonts w:eastAsia="Arial" w:cs="Arial"/>
          <w:szCs w:val="24"/>
        </w:rPr>
      </w:pPr>
      <w:r w:rsidRPr="01BA6882">
        <w:rPr>
          <w:szCs w:val="24"/>
        </w:rPr>
        <w:t>Family Engagement Team</w:t>
      </w:r>
    </w:p>
    <w:p w14:paraId="4C825B5F" w14:textId="11CA7190" w:rsidR="4256EF51" w:rsidRDefault="4256EF51" w:rsidP="01BA6882">
      <w:pPr>
        <w:pStyle w:val="ListParagraph"/>
        <w:widowControl w:val="0"/>
        <w:numPr>
          <w:ilvl w:val="0"/>
          <w:numId w:val="36"/>
        </w:numPr>
        <w:spacing w:before="0" w:after="0"/>
        <w:jc w:val="both"/>
        <w:rPr>
          <w:rFonts w:eastAsia="Arial" w:cs="Arial"/>
          <w:szCs w:val="24"/>
        </w:rPr>
      </w:pPr>
      <w:r w:rsidRPr="01BA6882">
        <w:rPr>
          <w:rFonts w:eastAsia="Arial" w:cs="Arial"/>
          <w:szCs w:val="24"/>
        </w:rPr>
        <w:t>Senior Practitioner Social Worker (SPSW) Model – Levenmouth Academy</w:t>
      </w:r>
    </w:p>
    <w:p w14:paraId="5248D549" w14:textId="77777777" w:rsidR="005A642C" w:rsidRPr="004450C6" w:rsidRDefault="005A642C" w:rsidP="009B7E98">
      <w:pPr>
        <w:widowControl w:val="0"/>
        <w:shd w:val="clear" w:color="auto" w:fill="FFFFFF" w:themeFill="background1"/>
        <w:spacing w:before="0" w:after="0"/>
        <w:textAlignment w:val="baseline"/>
      </w:pPr>
    </w:p>
    <w:p w14:paraId="75609C75" w14:textId="77777777" w:rsidR="002E2B24" w:rsidRDefault="002E2B24" w:rsidP="009B7E98">
      <w:pPr>
        <w:pStyle w:val="Heading4"/>
        <w:keepNext w:val="0"/>
        <w:widowControl w:val="0"/>
        <w:spacing w:before="0" w:after="0"/>
      </w:pPr>
    </w:p>
    <w:p w14:paraId="0F3729E8" w14:textId="77777777" w:rsidR="0051034B" w:rsidRDefault="0051034B" w:rsidP="009B7E98">
      <w:pPr>
        <w:pStyle w:val="Heading4"/>
        <w:keepNext w:val="0"/>
        <w:widowControl w:val="0"/>
        <w:spacing w:before="0" w:after="0"/>
      </w:pPr>
      <w:r w:rsidRPr="00B429E4">
        <w:t>Background Papers</w:t>
      </w:r>
    </w:p>
    <w:p w14:paraId="524F6DFD" w14:textId="77777777" w:rsidR="0051034B" w:rsidRPr="008F284C" w:rsidRDefault="0051034B" w:rsidP="009B7E98">
      <w:pPr>
        <w:widowControl w:val="0"/>
        <w:spacing w:before="0" w:after="0"/>
      </w:pPr>
    </w:p>
    <w:p w14:paraId="4C3B7267" w14:textId="077C48BD" w:rsidR="0051034B" w:rsidRDefault="7F94909C" w:rsidP="009B7E98">
      <w:pPr>
        <w:widowControl w:val="0"/>
        <w:spacing w:before="0" w:after="0"/>
        <w:rPr>
          <w:color w:val="000000"/>
        </w:rPr>
      </w:pPr>
      <w:r w:rsidRPr="581B912C">
        <w:rPr>
          <w:color w:val="000000" w:themeColor="text1"/>
        </w:rPr>
        <w:t>The following paper</w:t>
      </w:r>
      <w:r w:rsidR="0BEA8604" w:rsidRPr="581B912C">
        <w:rPr>
          <w:color w:val="000000" w:themeColor="text1"/>
        </w:rPr>
        <w:t>s</w:t>
      </w:r>
      <w:r w:rsidRPr="581B912C">
        <w:rPr>
          <w:color w:val="000000" w:themeColor="text1"/>
        </w:rPr>
        <w:t xml:space="preserve"> </w:t>
      </w:r>
      <w:r w:rsidR="61C5B1D1" w:rsidRPr="581B912C">
        <w:rPr>
          <w:color w:val="000000" w:themeColor="text1"/>
        </w:rPr>
        <w:t>were</w:t>
      </w:r>
      <w:r w:rsidRPr="581B912C">
        <w:rPr>
          <w:color w:val="000000" w:themeColor="text1"/>
        </w:rPr>
        <w:t xml:space="preserve"> relied </w:t>
      </w:r>
      <w:r w:rsidR="660274F0" w:rsidRPr="581B912C">
        <w:rPr>
          <w:color w:val="000000" w:themeColor="text1"/>
        </w:rPr>
        <w:t>up</w:t>
      </w:r>
      <w:r w:rsidRPr="581B912C">
        <w:rPr>
          <w:color w:val="000000" w:themeColor="text1"/>
        </w:rPr>
        <w:t>on in the preparation of this report</w:t>
      </w:r>
      <w:r w:rsidR="164757DA" w:rsidRPr="581B912C">
        <w:rPr>
          <w:color w:val="000000" w:themeColor="text1"/>
        </w:rPr>
        <w:t>:</w:t>
      </w:r>
    </w:p>
    <w:p w14:paraId="5AE2B78A" w14:textId="290C698A" w:rsidR="00BF4DED" w:rsidRDefault="00BF4DED" w:rsidP="009B7E98">
      <w:pPr>
        <w:widowControl w:val="0"/>
        <w:spacing w:before="0" w:after="0"/>
        <w:rPr>
          <w:color w:val="000000" w:themeColor="text1"/>
          <w:highlight w:val="yellow"/>
        </w:rPr>
      </w:pPr>
    </w:p>
    <w:p w14:paraId="6289CED3" w14:textId="36FD0A3A" w:rsidR="77AF34F0" w:rsidRDefault="77AF34F0" w:rsidP="009B7E98">
      <w:pPr>
        <w:widowControl w:val="0"/>
        <w:spacing w:before="0" w:after="0"/>
        <w:rPr>
          <w:rFonts w:eastAsia="Arial" w:cs="Arial"/>
          <w:szCs w:val="24"/>
        </w:rPr>
      </w:pPr>
      <w:hyperlink r:id="rId22">
        <w:r w:rsidRPr="0E14E73A">
          <w:rPr>
            <w:rStyle w:val="Hyperlink"/>
            <w:rFonts w:eastAsia="Arial" w:cs="Arial"/>
            <w:szCs w:val="24"/>
          </w:rPr>
          <w:t>School-attendance-literature-review-final - Adobe cloud storage</w:t>
        </w:r>
      </w:hyperlink>
    </w:p>
    <w:p w14:paraId="72AE369F" w14:textId="1B0ECFD0" w:rsidR="0E14E73A" w:rsidRDefault="0E14E73A" w:rsidP="009B7E98">
      <w:pPr>
        <w:widowControl w:val="0"/>
        <w:spacing w:before="0" w:after="0"/>
        <w:rPr>
          <w:rFonts w:eastAsia="Arial" w:cs="Arial"/>
          <w:szCs w:val="24"/>
        </w:rPr>
      </w:pPr>
    </w:p>
    <w:p w14:paraId="3904FF6B" w14:textId="4BE2A5BE" w:rsidR="00BF4DED" w:rsidRDefault="002833A8" w:rsidP="009B7E98">
      <w:pPr>
        <w:widowControl w:val="0"/>
        <w:spacing w:before="0" w:after="0"/>
      </w:pPr>
      <w:r>
        <w:t>Education</w:t>
      </w:r>
      <w:r w:rsidR="00A173C7">
        <w:t xml:space="preserve"> and Children’s</w:t>
      </w:r>
      <w:r>
        <w:t xml:space="preserve"> Service</w:t>
      </w:r>
      <w:r w:rsidR="00A173C7">
        <w:t>s</w:t>
      </w:r>
      <w:r>
        <w:t xml:space="preserve"> </w:t>
      </w:r>
      <w:r w:rsidR="00BF4DED" w:rsidRPr="00BF4DED">
        <w:t>Directorate</w:t>
      </w:r>
      <w:r w:rsidR="00A173C7">
        <w:t xml:space="preserve"> Improvement</w:t>
      </w:r>
      <w:r w:rsidR="00BF4DED" w:rsidRPr="00BF4DED">
        <w:t xml:space="preserve"> Plan </w:t>
      </w:r>
      <w:r w:rsidR="00A173C7">
        <w:t>2023-26</w:t>
      </w:r>
    </w:p>
    <w:p w14:paraId="64541393" w14:textId="599A837C" w:rsidR="00B70932" w:rsidRDefault="112453EE" w:rsidP="009B7E98">
      <w:pPr>
        <w:widowControl w:val="0"/>
        <w:spacing w:before="0" w:after="0"/>
      </w:pPr>
      <w:hyperlink r:id="rId23">
        <w:r w:rsidRPr="581B912C">
          <w:rPr>
            <w:color w:val="2E74B5" w:themeColor="accent5" w:themeShade="BF"/>
            <w:u w:val="single"/>
          </w:rPr>
          <w:t>ECS-Directorate-Improvement-Plan-2023-26</w:t>
        </w:r>
      </w:hyperlink>
    </w:p>
    <w:p w14:paraId="46A87E65" w14:textId="7A707E90" w:rsidR="4DF14C34" w:rsidRDefault="4DF14C34" w:rsidP="009B7E98">
      <w:pPr>
        <w:widowControl w:val="0"/>
        <w:spacing w:before="240" w:after="240"/>
      </w:pPr>
      <w:r w:rsidRPr="581B912C">
        <w:rPr>
          <w:rFonts w:eastAsia="Arial" w:cs="Arial"/>
          <w:szCs w:val="24"/>
          <w:lang w:val="en-US"/>
        </w:rPr>
        <w:t>F</w:t>
      </w:r>
      <w:r w:rsidR="1E910237" w:rsidRPr="581B912C">
        <w:rPr>
          <w:rFonts w:eastAsia="Arial" w:cs="Arial"/>
          <w:szCs w:val="24"/>
          <w:lang w:val="en-US"/>
        </w:rPr>
        <w:t>if</w:t>
      </w:r>
      <w:r w:rsidRPr="581B912C">
        <w:rPr>
          <w:rFonts w:eastAsia="Arial" w:cs="Arial"/>
          <w:szCs w:val="24"/>
          <w:lang w:val="en-US"/>
        </w:rPr>
        <w:t xml:space="preserve">e ASL Strategy </w:t>
      </w:r>
      <w:hyperlink r:id="rId24">
        <w:r w:rsidRPr="581B912C">
          <w:rPr>
            <w:rStyle w:val="Hyperlink"/>
            <w:rFonts w:eastAsia="Arial" w:cs="Arial"/>
            <w:szCs w:val="24"/>
            <w:lang w:val="en-US"/>
          </w:rPr>
          <w:t>https://www.fife.gov.uk/__data/assets/word_doc/0037/567199/ASL_Strategy_2023-26.docx</w:t>
        </w:r>
      </w:hyperlink>
    </w:p>
    <w:p w14:paraId="73055183" w14:textId="0F622ADA" w:rsidR="00A33B65" w:rsidRDefault="00827A01" w:rsidP="009B7E98">
      <w:pPr>
        <w:widowControl w:val="0"/>
        <w:spacing w:before="0" w:after="0"/>
      </w:pPr>
      <w:r w:rsidRPr="621BF2C2">
        <w:t xml:space="preserve">Education Scotland </w:t>
      </w:r>
      <w:r w:rsidR="00D940F8" w:rsidRPr="621BF2C2">
        <w:t>document</w:t>
      </w:r>
      <w:r w:rsidR="00C80810" w:rsidRPr="621BF2C2">
        <w:t xml:space="preserve">: </w:t>
      </w:r>
      <w:r w:rsidR="00C17DBD" w:rsidRPr="621BF2C2">
        <w:rPr>
          <w:i/>
          <w:iCs/>
        </w:rPr>
        <w:t xml:space="preserve">Engaging </w:t>
      </w:r>
      <w:r w:rsidR="00AD2C8D" w:rsidRPr="621BF2C2">
        <w:rPr>
          <w:i/>
          <w:iCs/>
        </w:rPr>
        <w:t xml:space="preserve">parents and families to improve </w:t>
      </w:r>
      <w:r w:rsidR="00D948DC" w:rsidRPr="621BF2C2">
        <w:rPr>
          <w:i/>
          <w:iCs/>
        </w:rPr>
        <w:t>Attendance in School”</w:t>
      </w:r>
      <w:r w:rsidR="00D948DC" w:rsidRPr="621BF2C2">
        <w:t xml:space="preserve"> (Draft title) </w:t>
      </w:r>
      <w:r w:rsidR="003A55F8">
        <w:t>Due</w:t>
      </w:r>
      <w:r w:rsidR="00D948DC" w:rsidRPr="621BF2C2">
        <w:t xml:space="preserve"> to be published March</w:t>
      </w:r>
      <w:r w:rsidR="003A55F8">
        <w:t>/April</w:t>
      </w:r>
      <w:r w:rsidR="00D948DC" w:rsidRPr="621BF2C2">
        <w:t xml:space="preserve"> 2025.  This contains insights from</w:t>
      </w:r>
      <w:r w:rsidR="00C80810" w:rsidRPr="621BF2C2">
        <w:t xml:space="preserve"> </w:t>
      </w:r>
      <w:r w:rsidR="2A2AB14B" w:rsidRPr="621BF2C2">
        <w:t xml:space="preserve">Scottish </w:t>
      </w:r>
      <w:r w:rsidR="2A2AB14B" w:rsidRPr="621BF2C2">
        <w:lastRenderedPageBreak/>
        <w:t>Government</w:t>
      </w:r>
      <w:r w:rsidR="00D948DC" w:rsidRPr="621BF2C2">
        <w:t>’s</w:t>
      </w:r>
      <w:r w:rsidR="2A2AB14B" w:rsidRPr="621BF2C2">
        <w:t xml:space="preserve">:  Parent Club – Insight Gathering and Proposition Testing for School Attendance, Research </w:t>
      </w:r>
      <w:r w:rsidR="00D948DC" w:rsidRPr="621BF2C2">
        <w:t>carried out in</w:t>
      </w:r>
      <w:r w:rsidR="2A2AB14B" w:rsidRPr="621BF2C2">
        <w:t xml:space="preserve"> 2024</w:t>
      </w:r>
    </w:p>
    <w:p w14:paraId="0FA0E246" w14:textId="77777777" w:rsidR="002E2B24" w:rsidRDefault="002E2B24" w:rsidP="009B7E98">
      <w:pPr>
        <w:widowControl w:val="0"/>
        <w:spacing w:before="0" w:after="0"/>
        <w:rPr>
          <w:b/>
        </w:rPr>
      </w:pPr>
    </w:p>
    <w:p w14:paraId="42A6E5E1" w14:textId="4487EAA8" w:rsidR="006B76E3" w:rsidRDefault="00CB3B7B" w:rsidP="009B7E98">
      <w:pPr>
        <w:pStyle w:val="Heading4"/>
        <w:keepNext w:val="0"/>
        <w:widowControl w:val="0"/>
        <w:spacing w:before="0" w:after="0"/>
      </w:pPr>
      <w:r>
        <w:t>Report Contacts</w:t>
      </w:r>
    </w:p>
    <w:p w14:paraId="35F4B6BA" w14:textId="77777777" w:rsidR="0051034B" w:rsidRDefault="0051034B" w:rsidP="009B7E98">
      <w:pPr>
        <w:widowControl w:val="0"/>
        <w:tabs>
          <w:tab w:val="left" w:pos="2160"/>
        </w:tabs>
        <w:spacing w:before="0" w:after="0"/>
      </w:pPr>
    </w:p>
    <w:p w14:paraId="338B7DDE" w14:textId="102A723E" w:rsidR="0051034B" w:rsidRDefault="12A74357" w:rsidP="009B7E98">
      <w:pPr>
        <w:widowControl w:val="0"/>
        <w:tabs>
          <w:tab w:val="left" w:pos="2160"/>
        </w:tabs>
        <w:spacing w:before="0" w:after="0"/>
      </w:pPr>
      <w:r>
        <w:t>Rona Weir</w:t>
      </w:r>
    </w:p>
    <w:p w14:paraId="236A8912" w14:textId="6848159F" w:rsidR="12A74357" w:rsidRDefault="12A74357" w:rsidP="009B7E98">
      <w:pPr>
        <w:widowControl w:val="0"/>
        <w:tabs>
          <w:tab w:val="left" w:pos="2160"/>
        </w:tabs>
        <w:spacing w:before="0" w:after="0"/>
      </w:pPr>
      <w:r>
        <w:t>Education Manager</w:t>
      </w:r>
    </w:p>
    <w:p w14:paraId="38B12560" w14:textId="12475494" w:rsidR="0051034B" w:rsidRDefault="0051034B" w:rsidP="009B7E98">
      <w:pPr>
        <w:widowControl w:val="0"/>
        <w:tabs>
          <w:tab w:val="left" w:pos="2160"/>
        </w:tabs>
        <w:spacing w:before="0" w:after="0"/>
      </w:pPr>
      <w:r>
        <w:t>Education and Children’s Services</w:t>
      </w:r>
    </w:p>
    <w:p w14:paraId="7EF3A5FE" w14:textId="5F3DC959" w:rsidR="0051034B" w:rsidRDefault="00700514" w:rsidP="009B7E98">
      <w:pPr>
        <w:widowControl w:val="0"/>
        <w:tabs>
          <w:tab w:val="left" w:pos="2160"/>
        </w:tabs>
        <w:spacing w:before="0" w:after="0"/>
      </w:pPr>
      <w:r>
        <w:t>Fife</w:t>
      </w:r>
      <w:r w:rsidR="0051034B" w:rsidRPr="00B429E4">
        <w:t xml:space="preserve"> House</w:t>
      </w:r>
    </w:p>
    <w:p w14:paraId="64340479" w14:textId="1DBD1A28" w:rsidR="0051034B" w:rsidRDefault="00700514" w:rsidP="009B7E98">
      <w:pPr>
        <w:widowControl w:val="0"/>
        <w:tabs>
          <w:tab w:val="left" w:pos="2160"/>
        </w:tabs>
        <w:spacing w:before="0" w:after="0"/>
      </w:pPr>
      <w:r>
        <w:t>North Street</w:t>
      </w:r>
    </w:p>
    <w:p w14:paraId="3A9C71E5" w14:textId="6B256E07" w:rsidR="0051034B" w:rsidRDefault="0051034B" w:rsidP="009B7E98">
      <w:pPr>
        <w:widowControl w:val="0"/>
        <w:tabs>
          <w:tab w:val="left" w:pos="2160"/>
        </w:tabs>
        <w:spacing w:before="0" w:after="0"/>
      </w:pPr>
      <w:r w:rsidRPr="00B429E4">
        <w:t xml:space="preserve">Glenrothes, KY7 </w:t>
      </w:r>
      <w:r w:rsidR="00700514">
        <w:t>5LT</w:t>
      </w:r>
    </w:p>
    <w:p w14:paraId="13F53BC8" w14:textId="77777777" w:rsidR="004D7495" w:rsidRPr="00B429E4" w:rsidRDefault="004D7495" w:rsidP="009B7E98">
      <w:pPr>
        <w:widowControl w:val="0"/>
        <w:tabs>
          <w:tab w:val="left" w:pos="2160"/>
        </w:tabs>
        <w:spacing w:before="0" w:after="0"/>
      </w:pPr>
    </w:p>
    <w:p w14:paraId="1ECA332A" w14:textId="798C4EE5" w:rsidR="0051034B" w:rsidRDefault="67D480E5" w:rsidP="009B7E98">
      <w:pPr>
        <w:widowControl w:val="0"/>
        <w:tabs>
          <w:tab w:val="left" w:pos="2160"/>
        </w:tabs>
        <w:spacing w:before="0" w:after="0"/>
      </w:pPr>
      <w:r>
        <w:t>Rona.weir@</w:t>
      </w:r>
      <w:r w:rsidR="0051034B">
        <w:t>fife.gov.uk</w:t>
      </w:r>
      <w:r w:rsidR="628774F4">
        <w:fldChar w:fldCharType="begin"/>
      </w:r>
      <w:r w:rsidR="628774F4">
        <w:instrText xml:space="preserve"> firstname.secondname </w:instrText>
      </w:r>
      <w:r w:rsidR="628774F4">
        <w:fldChar w:fldCharType="end"/>
      </w:r>
    </w:p>
    <w:p w14:paraId="64AE9395" w14:textId="77777777" w:rsidR="00D348B2" w:rsidRDefault="00D348B2" w:rsidP="009B7E98">
      <w:pPr>
        <w:widowControl w:val="0"/>
        <w:spacing w:before="0" w:after="0"/>
        <w:jc w:val="both"/>
      </w:pPr>
    </w:p>
    <w:p w14:paraId="5418DBF6" w14:textId="77777777" w:rsidR="00CF3D62" w:rsidRDefault="00CF3D62">
      <w:pPr>
        <w:spacing w:before="0" w:after="0"/>
      </w:pPr>
      <w:r>
        <w:br w:type="page"/>
      </w:r>
    </w:p>
    <w:p w14:paraId="2DEC853D" w14:textId="77777777" w:rsidR="00B84618" w:rsidRDefault="00B84618" w:rsidP="00B84618">
      <w:pPr>
        <w:spacing w:before="0" w:after="0"/>
        <w:jc w:val="both"/>
        <w:rPr>
          <w:b/>
          <w:bCs/>
          <w:sz w:val="28"/>
          <w:szCs w:val="28"/>
        </w:rPr>
      </w:pPr>
      <w:r w:rsidRPr="581B912C">
        <w:rPr>
          <w:b/>
          <w:bCs/>
          <w:sz w:val="28"/>
          <w:szCs w:val="28"/>
        </w:rPr>
        <w:lastRenderedPageBreak/>
        <w:t>Appendix One -</w:t>
      </w:r>
    </w:p>
    <w:p w14:paraId="18AB6955" w14:textId="782B3E53" w:rsidR="00B84618" w:rsidRDefault="00214CA9" w:rsidP="581B912C">
      <w:pPr>
        <w:spacing w:before="0" w:after="0"/>
        <w:jc w:val="both"/>
        <w:rPr>
          <w:b/>
          <w:bCs/>
          <w:sz w:val="28"/>
          <w:szCs w:val="28"/>
        </w:rPr>
      </w:pPr>
      <w:r>
        <w:rPr>
          <w:b/>
          <w:bCs/>
          <w:sz w:val="28"/>
          <w:szCs w:val="28"/>
        </w:rPr>
        <w:t>Clued Up Research “Barriers to School Attendance in Fife”</w:t>
      </w:r>
    </w:p>
    <w:p w14:paraId="32188ED4" w14:textId="343730EA" w:rsidR="006D3DE4" w:rsidRDefault="006D3DE4" w:rsidP="581B912C">
      <w:pPr>
        <w:spacing w:before="0" w:after="0"/>
        <w:jc w:val="both"/>
        <w:rPr>
          <w:b/>
          <w:bCs/>
          <w:sz w:val="28"/>
          <w:szCs w:val="28"/>
        </w:rPr>
      </w:pPr>
    </w:p>
    <w:p w14:paraId="73EA3A7F" w14:textId="77777777" w:rsidR="00E30D55" w:rsidRDefault="00E30D55" w:rsidP="581B912C">
      <w:pPr>
        <w:spacing w:before="0" w:after="0"/>
        <w:jc w:val="both"/>
        <w:rPr>
          <w:b/>
          <w:bCs/>
          <w:sz w:val="28"/>
          <w:szCs w:val="28"/>
        </w:rPr>
      </w:pPr>
    </w:p>
    <w:p w14:paraId="3EB77A5A" w14:textId="77777777" w:rsidR="00E30D55" w:rsidRPr="00E30D55" w:rsidRDefault="00E30D55" w:rsidP="581B912C">
      <w:pPr>
        <w:spacing w:before="0" w:after="0"/>
        <w:jc w:val="both"/>
        <w:rPr>
          <w:rFonts w:cs="Arial"/>
          <w:b/>
          <w:bCs/>
          <w:szCs w:val="24"/>
        </w:rPr>
      </w:pPr>
      <w:r w:rsidRPr="00E30D55">
        <w:rPr>
          <w:rFonts w:cs="Arial"/>
          <w:b/>
          <w:bCs/>
          <w:szCs w:val="24"/>
        </w:rPr>
        <w:t>Methodology:</w:t>
      </w:r>
    </w:p>
    <w:p w14:paraId="252A7A57" w14:textId="18B8D6A2" w:rsidR="00CA3782" w:rsidRPr="00E30D55" w:rsidRDefault="00E30D55" w:rsidP="581B912C">
      <w:pPr>
        <w:spacing w:before="0" w:after="0"/>
        <w:jc w:val="both"/>
        <w:rPr>
          <w:rFonts w:cs="Arial"/>
          <w:szCs w:val="24"/>
        </w:rPr>
      </w:pPr>
      <w:r w:rsidRPr="00E30D55">
        <w:rPr>
          <w:rFonts w:cs="Arial"/>
          <w:szCs w:val="24"/>
        </w:rPr>
        <w:t xml:space="preserve">During the initial research phase, 20 CYP participated in </w:t>
      </w:r>
      <w:r w:rsidR="00CA3782" w:rsidRPr="00E30D55">
        <w:rPr>
          <w:rFonts w:cs="Arial"/>
          <w:szCs w:val="24"/>
        </w:rPr>
        <w:t>one-to-one</w:t>
      </w:r>
      <w:r w:rsidRPr="00E30D55">
        <w:rPr>
          <w:rFonts w:cs="Arial"/>
          <w:szCs w:val="24"/>
        </w:rPr>
        <w:t xml:space="preserve"> interviews utilising quality improvement tools, such as cause and effect diagrams, to identify factors contributing to their barriers to attendance. Of the 20 participants, 13 were already engaged with Clued Up, and 7 were receiving support from other services. To broaden the scope of engagement, researchers facilitated focus groups and group interviews with additional </w:t>
      </w:r>
      <w:r w:rsidR="00000D62">
        <w:rPr>
          <w:rFonts w:cs="Arial"/>
          <w:szCs w:val="24"/>
        </w:rPr>
        <w:t>Children and Young People (</w:t>
      </w:r>
      <w:r w:rsidRPr="00E30D55">
        <w:rPr>
          <w:rFonts w:cs="Arial"/>
          <w:szCs w:val="24"/>
        </w:rPr>
        <w:t>CYP</w:t>
      </w:r>
      <w:r w:rsidR="00000D62">
        <w:rPr>
          <w:rFonts w:cs="Arial"/>
          <w:szCs w:val="24"/>
        </w:rPr>
        <w:t>)</w:t>
      </w:r>
      <w:r w:rsidRPr="00E30D55">
        <w:rPr>
          <w:rFonts w:cs="Arial"/>
          <w:szCs w:val="24"/>
        </w:rPr>
        <w:t xml:space="preserve"> and their families, including 5 CYP from Fife Young Carers, 8 CYP from the P7 transition service, and 8 parents/guardians from Fife Gingerbread’s parents' group.</w:t>
      </w:r>
    </w:p>
    <w:p w14:paraId="33CC0D2C" w14:textId="7444C411" w:rsidR="001547A1" w:rsidRDefault="001547A1" w:rsidP="581B912C">
      <w:pPr>
        <w:spacing w:before="0" w:after="0"/>
        <w:jc w:val="both"/>
        <w:rPr>
          <w:b/>
          <w:bCs/>
          <w:sz w:val="28"/>
          <w:szCs w:val="28"/>
        </w:rPr>
      </w:pPr>
    </w:p>
    <w:p w14:paraId="6975ED28" w14:textId="77777777" w:rsidR="00E96A74" w:rsidRPr="00E96A74" w:rsidRDefault="00E96A74" w:rsidP="581B912C">
      <w:pPr>
        <w:spacing w:before="0" w:after="0"/>
        <w:jc w:val="both"/>
        <w:rPr>
          <w:i/>
          <w:iCs/>
          <w:szCs w:val="24"/>
        </w:rPr>
      </w:pPr>
      <w:r w:rsidRPr="00E96A74">
        <w:rPr>
          <w:i/>
          <w:iCs/>
          <w:szCs w:val="24"/>
        </w:rPr>
        <w:t xml:space="preserve">Key themes identified by YP </w:t>
      </w:r>
    </w:p>
    <w:p w14:paraId="70E954C5" w14:textId="77777777" w:rsidR="00E96A74" w:rsidRPr="00E96A74" w:rsidRDefault="00E96A74" w:rsidP="581B912C">
      <w:pPr>
        <w:spacing w:before="0" w:after="0"/>
        <w:jc w:val="both"/>
        <w:rPr>
          <w:szCs w:val="24"/>
        </w:rPr>
      </w:pPr>
    </w:p>
    <w:p w14:paraId="509C9635" w14:textId="77777777" w:rsidR="00964B1B" w:rsidRDefault="00E96A74" w:rsidP="581B912C">
      <w:pPr>
        <w:spacing w:before="0" w:after="0"/>
        <w:jc w:val="both"/>
        <w:rPr>
          <w:szCs w:val="24"/>
        </w:rPr>
      </w:pPr>
      <w:r w:rsidRPr="006F3B55">
        <w:rPr>
          <w:szCs w:val="24"/>
          <w:u w:val="single"/>
        </w:rPr>
        <w:t>1. Language and Lack of Understanding</w:t>
      </w:r>
      <w:r w:rsidRPr="00E96A74">
        <w:rPr>
          <w:szCs w:val="24"/>
        </w:rPr>
        <w:t xml:space="preserve"> When staff are unaware of students' circumstances, or presume every student has a ‘normal’ life, seemingly small remarks can have a deep impact, reinforcing feelings of school feeling like an unsafe space.</w:t>
      </w:r>
    </w:p>
    <w:p w14:paraId="575050D0" w14:textId="77777777" w:rsidR="00964B1B" w:rsidRDefault="00964B1B" w:rsidP="581B912C">
      <w:pPr>
        <w:spacing w:before="0" w:after="0"/>
        <w:jc w:val="both"/>
        <w:rPr>
          <w:szCs w:val="24"/>
        </w:rPr>
      </w:pPr>
    </w:p>
    <w:p w14:paraId="7E3D8512" w14:textId="3ABCDF44" w:rsidR="00DA4828" w:rsidRDefault="00964B1B" w:rsidP="581B912C">
      <w:pPr>
        <w:spacing w:before="0" w:after="0"/>
        <w:jc w:val="both"/>
        <w:rPr>
          <w:szCs w:val="24"/>
        </w:rPr>
      </w:pPr>
      <w:r w:rsidRPr="00964B1B">
        <w:rPr>
          <w:szCs w:val="24"/>
          <w:u w:val="single"/>
        </w:rPr>
        <w:t>2. Stigma</w:t>
      </w:r>
      <w:r w:rsidRPr="00964B1B">
        <w:rPr>
          <w:szCs w:val="24"/>
        </w:rPr>
        <w:t xml:space="preserve"> </w:t>
      </w:r>
      <w:proofErr w:type="spellStart"/>
      <w:r w:rsidRPr="00964B1B">
        <w:rPr>
          <w:szCs w:val="24"/>
        </w:rPr>
        <w:t>Stigma</w:t>
      </w:r>
      <w:proofErr w:type="spellEnd"/>
      <w:r w:rsidRPr="00964B1B">
        <w:rPr>
          <w:szCs w:val="24"/>
        </w:rPr>
        <w:t xml:space="preserve"> was a very common factor throughout the interviews, many CYP </w:t>
      </w:r>
      <w:r w:rsidR="00485B07">
        <w:rPr>
          <w:szCs w:val="24"/>
        </w:rPr>
        <w:t>explained that they felt</w:t>
      </w:r>
      <w:r w:rsidRPr="00964B1B">
        <w:rPr>
          <w:szCs w:val="24"/>
        </w:rPr>
        <w:t xml:space="preserve"> like they were stigmatised either </w:t>
      </w:r>
      <w:r w:rsidR="00485B07">
        <w:rPr>
          <w:szCs w:val="24"/>
        </w:rPr>
        <w:t xml:space="preserve">by attitudes </w:t>
      </w:r>
      <w:r w:rsidRPr="00964B1B">
        <w:rPr>
          <w:szCs w:val="24"/>
        </w:rPr>
        <w:t xml:space="preserve">to their family background or </w:t>
      </w:r>
      <w:r w:rsidR="00225EB4">
        <w:rPr>
          <w:szCs w:val="24"/>
        </w:rPr>
        <w:t xml:space="preserve">to </w:t>
      </w:r>
      <w:r w:rsidRPr="00964B1B">
        <w:rPr>
          <w:szCs w:val="24"/>
        </w:rPr>
        <w:t>previous choices</w:t>
      </w:r>
      <w:r w:rsidR="00225EB4">
        <w:rPr>
          <w:szCs w:val="24"/>
        </w:rPr>
        <w:t xml:space="preserve"> they had made</w:t>
      </w:r>
      <w:r w:rsidRPr="00964B1B">
        <w:rPr>
          <w:szCs w:val="24"/>
        </w:rPr>
        <w:t>. Th</w:t>
      </w:r>
      <w:r w:rsidR="00225EB4">
        <w:rPr>
          <w:szCs w:val="24"/>
        </w:rPr>
        <w:t>e report explains that th</w:t>
      </w:r>
      <w:r w:rsidRPr="00964B1B">
        <w:rPr>
          <w:szCs w:val="24"/>
        </w:rPr>
        <w:t>is perception of being unfairly categorised discourages YP from engaging in school, as they feel they have no chance at having their own identity</w:t>
      </w:r>
      <w:r w:rsidR="00311D35">
        <w:rPr>
          <w:szCs w:val="24"/>
        </w:rPr>
        <w:t>.</w:t>
      </w:r>
    </w:p>
    <w:p w14:paraId="0994CB37" w14:textId="77777777" w:rsidR="00311D35" w:rsidRDefault="00311D35" w:rsidP="581B912C">
      <w:pPr>
        <w:spacing w:before="0" w:after="0"/>
        <w:jc w:val="both"/>
        <w:rPr>
          <w:szCs w:val="24"/>
        </w:rPr>
      </w:pPr>
    </w:p>
    <w:p w14:paraId="6A9338B9" w14:textId="14C2804D" w:rsidR="00311D35" w:rsidRDefault="00311D35" w:rsidP="581B912C">
      <w:pPr>
        <w:spacing w:before="0" w:after="0"/>
        <w:jc w:val="both"/>
        <w:rPr>
          <w:szCs w:val="24"/>
        </w:rPr>
      </w:pPr>
      <w:r w:rsidRPr="00311D35">
        <w:rPr>
          <w:szCs w:val="24"/>
          <w:u w:val="single"/>
        </w:rPr>
        <w:t>3. Inconsistency Amongst Staff</w:t>
      </w:r>
      <w:r w:rsidRPr="00311D35">
        <w:rPr>
          <w:szCs w:val="24"/>
        </w:rPr>
        <w:t xml:space="preserve"> YP reported differences in </w:t>
      </w:r>
      <w:r w:rsidR="006A58D1">
        <w:rPr>
          <w:szCs w:val="24"/>
        </w:rPr>
        <w:t>teachers’ approaches</w:t>
      </w:r>
      <w:r w:rsidRPr="00311D35">
        <w:rPr>
          <w:szCs w:val="24"/>
        </w:rPr>
        <w:t xml:space="preserve">. </w:t>
      </w:r>
      <w:r w:rsidR="00406873">
        <w:rPr>
          <w:szCs w:val="24"/>
        </w:rPr>
        <w:t>YP felt that w</w:t>
      </w:r>
      <w:r w:rsidRPr="00311D35">
        <w:rPr>
          <w:szCs w:val="24"/>
        </w:rPr>
        <w:t xml:space="preserve">hile some staff demonstrate empathy and understanding, others contribute to stress and anxiety. </w:t>
      </w:r>
    </w:p>
    <w:p w14:paraId="17A84B58" w14:textId="77777777" w:rsidR="001C3687" w:rsidRDefault="001C3687" w:rsidP="581B912C">
      <w:pPr>
        <w:spacing w:before="0" w:after="0"/>
        <w:jc w:val="both"/>
        <w:rPr>
          <w:szCs w:val="24"/>
        </w:rPr>
      </w:pPr>
    </w:p>
    <w:p w14:paraId="58F4594C" w14:textId="2DD7CFA7" w:rsidR="001C3687" w:rsidRPr="00E96A74" w:rsidRDefault="001C3687" w:rsidP="581B912C">
      <w:pPr>
        <w:spacing w:before="0" w:after="0"/>
        <w:jc w:val="both"/>
        <w:rPr>
          <w:szCs w:val="24"/>
        </w:rPr>
      </w:pPr>
      <w:r w:rsidRPr="001C3687">
        <w:rPr>
          <w:szCs w:val="24"/>
          <w:u w:val="single"/>
        </w:rPr>
        <w:t>4. Environment</w:t>
      </w:r>
      <w:r w:rsidRPr="001C3687">
        <w:rPr>
          <w:szCs w:val="24"/>
        </w:rPr>
        <w:t xml:space="preserve"> Many YP highlighted concerns about the physical and social environment within school buildings, particularly in larger schools. They expressed that schools often feel too big, crowded, and overstimulating, with limited access to safe spaces where they can regulate their emotions when feeling triggered or overwhelmed.</w:t>
      </w:r>
      <w:r w:rsidR="003C0BDE">
        <w:rPr>
          <w:szCs w:val="24"/>
        </w:rPr>
        <w:t xml:space="preserve"> </w:t>
      </w:r>
      <w:r w:rsidRPr="001C3687">
        <w:rPr>
          <w:szCs w:val="24"/>
        </w:rPr>
        <w:t>Additionally, YP found lunch, break times, and class transitions especially overwhelming</w:t>
      </w:r>
      <w:r w:rsidR="003C0BDE">
        <w:rPr>
          <w:szCs w:val="24"/>
        </w:rPr>
        <w:t>.</w:t>
      </w:r>
    </w:p>
    <w:p w14:paraId="42055A91" w14:textId="77777777" w:rsidR="00214CA9" w:rsidRDefault="00214CA9" w:rsidP="581B912C">
      <w:pPr>
        <w:spacing w:before="0" w:after="0"/>
        <w:jc w:val="both"/>
        <w:rPr>
          <w:b/>
          <w:bCs/>
          <w:sz w:val="28"/>
          <w:szCs w:val="28"/>
        </w:rPr>
      </w:pPr>
    </w:p>
    <w:p w14:paraId="41EE6D1E" w14:textId="1D48CD98" w:rsidR="00772493" w:rsidRDefault="00772493" w:rsidP="581B912C">
      <w:pPr>
        <w:spacing w:before="0" w:after="0"/>
        <w:jc w:val="both"/>
        <w:rPr>
          <w:szCs w:val="24"/>
        </w:rPr>
      </w:pPr>
      <w:r w:rsidRPr="00A527D5">
        <w:rPr>
          <w:i/>
          <w:iCs/>
          <w:szCs w:val="24"/>
        </w:rPr>
        <w:t>Examples were provided of approaches which were working well under the following headings</w:t>
      </w:r>
      <w:r>
        <w:rPr>
          <w:szCs w:val="24"/>
        </w:rPr>
        <w:t>:</w:t>
      </w:r>
    </w:p>
    <w:p w14:paraId="6CEAB6D9" w14:textId="77777777" w:rsidR="00772493" w:rsidRDefault="00772493" w:rsidP="581B912C">
      <w:pPr>
        <w:spacing w:before="0" w:after="0"/>
        <w:jc w:val="both"/>
        <w:rPr>
          <w:szCs w:val="24"/>
        </w:rPr>
      </w:pPr>
    </w:p>
    <w:p w14:paraId="52BD24DC" w14:textId="16ABFBBE" w:rsidR="00772493" w:rsidRDefault="00772493" w:rsidP="00772493">
      <w:pPr>
        <w:pStyle w:val="ListParagraph"/>
        <w:numPr>
          <w:ilvl w:val="0"/>
          <w:numId w:val="52"/>
        </w:numPr>
        <w:spacing w:before="0" w:after="0"/>
        <w:jc w:val="both"/>
        <w:rPr>
          <w:szCs w:val="24"/>
        </w:rPr>
      </w:pPr>
      <w:r w:rsidRPr="00F97545">
        <w:rPr>
          <w:szCs w:val="24"/>
          <w:u w:val="single"/>
        </w:rPr>
        <w:t>Separate Learning Provisions</w:t>
      </w:r>
      <w:r w:rsidR="00F97545" w:rsidRPr="00F97545">
        <w:rPr>
          <w:szCs w:val="24"/>
          <w:u w:val="single"/>
        </w:rPr>
        <w:t>:</w:t>
      </w:r>
      <w:r w:rsidR="00F97545">
        <w:rPr>
          <w:szCs w:val="24"/>
        </w:rPr>
        <w:t xml:space="preserve">  </w:t>
      </w:r>
      <w:r w:rsidR="00F97545" w:rsidRPr="00F97545">
        <w:rPr>
          <w:szCs w:val="24"/>
        </w:rPr>
        <w:t xml:space="preserve">Many schools </w:t>
      </w:r>
      <w:r w:rsidR="00225650">
        <w:rPr>
          <w:szCs w:val="24"/>
        </w:rPr>
        <w:t xml:space="preserve">were noted to </w:t>
      </w:r>
      <w:r w:rsidR="00F97545" w:rsidRPr="00F97545">
        <w:rPr>
          <w:szCs w:val="24"/>
        </w:rPr>
        <w:t>adopt the approach of having a separate learning community building, which YP found beneficial. This provided an environment where they could catch up on learning gaps, receive support for anxiety, and build peer relationships. The small, nurturing setting allowed for more one-on-one support and smaller groups, increasing attendance by offering an alternative solution. Most learning centres also offered practical learning opportunities such as cooking and walking which engaged CYPs in another way. One limitation of this approach however was often YP can feel quite isolated from mainstream education</w:t>
      </w:r>
      <w:r w:rsidR="006971C3">
        <w:rPr>
          <w:szCs w:val="24"/>
        </w:rPr>
        <w:t>,</w:t>
      </w:r>
      <w:r w:rsidR="00F97545" w:rsidRPr="00F97545">
        <w:rPr>
          <w:szCs w:val="24"/>
        </w:rPr>
        <w:t xml:space="preserve"> and it can also take a long time to reintegrate them back in.</w:t>
      </w:r>
    </w:p>
    <w:p w14:paraId="0ED7AF26" w14:textId="77777777" w:rsidR="00F97545" w:rsidRDefault="00F97545" w:rsidP="005E54D8">
      <w:pPr>
        <w:pStyle w:val="ListParagraph"/>
        <w:spacing w:before="0" w:after="0"/>
        <w:jc w:val="both"/>
        <w:rPr>
          <w:szCs w:val="24"/>
        </w:rPr>
      </w:pPr>
    </w:p>
    <w:p w14:paraId="0041D7E5" w14:textId="77777777" w:rsidR="00214043" w:rsidRDefault="00772493" w:rsidP="00214043">
      <w:pPr>
        <w:pStyle w:val="ListParagraph"/>
        <w:numPr>
          <w:ilvl w:val="0"/>
          <w:numId w:val="52"/>
        </w:numPr>
        <w:spacing w:before="0" w:after="0"/>
        <w:jc w:val="both"/>
        <w:rPr>
          <w:szCs w:val="24"/>
        </w:rPr>
      </w:pPr>
      <w:r w:rsidRPr="005E54D8">
        <w:rPr>
          <w:szCs w:val="24"/>
          <w:u w:val="single"/>
        </w:rPr>
        <w:t>Innovative Attendance Interventions</w:t>
      </w:r>
      <w:r w:rsidR="005E54D8" w:rsidRPr="005E54D8">
        <w:rPr>
          <w:szCs w:val="24"/>
          <w:u w:val="single"/>
        </w:rPr>
        <w:t>:</w:t>
      </w:r>
      <w:r w:rsidR="005E54D8" w:rsidRPr="005E54D8">
        <w:t xml:space="preserve"> </w:t>
      </w:r>
      <w:r w:rsidR="005E54D8" w:rsidRPr="005E54D8">
        <w:rPr>
          <w:szCs w:val="24"/>
        </w:rPr>
        <w:t xml:space="preserve">One positive piece of feedback came when CYP were included in innovative ways to raise attendance using peer support models. An example of this was an initiative led by Active Schools in collaboration with a Community Social Worker. They organised Muay Thai lessons for YP who were struggling with </w:t>
      </w:r>
      <w:r w:rsidR="005E54D8" w:rsidRPr="005E54D8">
        <w:rPr>
          <w:szCs w:val="24"/>
        </w:rPr>
        <w:lastRenderedPageBreak/>
        <w:t>attendance and community-related issues. Participants included a group of boys who weren’t attending classes and were smoking weed together instead, further discouraging attendance. By forming a peer-support model, these YP encouraged each other to participate in the group, which ultimately facilitated re</w:t>
      </w:r>
      <w:r w:rsidR="005E54D8">
        <w:rPr>
          <w:szCs w:val="24"/>
        </w:rPr>
        <w:t>-</w:t>
      </w:r>
      <w:r w:rsidR="005E54D8" w:rsidRPr="005E54D8">
        <w:rPr>
          <w:szCs w:val="24"/>
        </w:rPr>
        <w:t>engagement with education in a fun and proactive way whilst building relationships with school staff</w:t>
      </w:r>
      <w:r w:rsidR="00214043">
        <w:rPr>
          <w:szCs w:val="24"/>
        </w:rPr>
        <w:t xml:space="preserve">.  </w:t>
      </w:r>
    </w:p>
    <w:p w14:paraId="79042A4E" w14:textId="77777777" w:rsidR="00214043" w:rsidRPr="00214043" w:rsidRDefault="00214043" w:rsidP="00214043">
      <w:pPr>
        <w:pStyle w:val="ListParagraph"/>
        <w:rPr>
          <w:szCs w:val="24"/>
        </w:rPr>
      </w:pPr>
    </w:p>
    <w:p w14:paraId="2234F966" w14:textId="4ACADAD9" w:rsidR="00F32550" w:rsidRDefault="00214043" w:rsidP="00F32550">
      <w:pPr>
        <w:pStyle w:val="ListParagraph"/>
        <w:numPr>
          <w:ilvl w:val="0"/>
          <w:numId w:val="52"/>
        </w:numPr>
        <w:spacing w:before="0" w:after="0"/>
        <w:jc w:val="both"/>
        <w:rPr>
          <w:szCs w:val="24"/>
        </w:rPr>
      </w:pPr>
      <w:r w:rsidRPr="00214043">
        <w:rPr>
          <w:szCs w:val="24"/>
        </w:rPr>
        <w:t xml:space="preserve">Another successful initiative involved Clued Up, where YP participated in learning provisions outside of traditional school settings, such as the learning annex. </w:t>
      </w:r>
      <w:r w:rsidR="009F2444" w:rsidRPr="00214043">
        <w:rPr>
          <w:szCs w:val="24"/>
        </w:rPr>
        <w:t>However,</w:t>
      </w:r>
      <w:r w:rsidRPr="00214043">
        <w:rPr>
          <w:szCs w:val="24"/>
        </w:rPr>
        <w:t xml:space="preserve"> they weren’t attending due to anxiety of a new building. YP were grouped together and took part in group work with Clued Up in the annex before there session was to start, to ensure they could build a routine of attending the annex at the right time, use peer support to encourage each other to go and to reduce anxiety of a new building. After this group, the group of </w:t>
      </w:r>
      <w:r w:rsidR="009F2444">
        <w:rPr>
          <w:szCs w:val="24"/>
        </w:rPr>
        <w:t>six</w:t>
      </w:r>
      <w:r w:rsidRPr="00214043">
        <w:rPr>
          <w:szCs w:val="24"/>
        </w:rPr>
        <w:t xml:space="preserve"> boys who attended left with all five qualifications when they were on track to leave with </w:t>
      </w:r>
      <w:r w:rsidR="00F32550">
        <w:rPr>
          <w:szCs w:val="24"/>
        </w:rPr>
        <w:t>none</w:t>
      </w:r>
      <w:r w:rsidRPr="00214043">
        <w:rPr>
          <w:szCs w:val="24"/>
        </w:rPr>
        <w:t>.</w:t>
      </w:r>
    </w:p>
    <w:p w14:paraId="655076C6" w14:textId="77777777" w:rsidR="00F32550" w:rsidRPr="00F32550" w:rsidRDefault="00F32550" w:rsidP="00F32550">
      <w:pPr>
        <w:pStyle w:val="ListParagraph"/>
        <w:rPr>
          <w:szCs w:val="24"/>
        </w:rPr>
      </w:pPr>
    </w:p>
    <w:p w14:paraId="13E9EE34" w14:textId="77777777" w:rsidR="00B765BF" w:rsidRDefault="00772493" w:rsidP="00F32550">
      <w:pPr>
        <w:pStyle w:val="ListParagraph"/>
        <w:numPr>
          <w:ilvl w:val="0"/>
          <w:numId w:val="52"/>
        </w:numPr>
        <w:spacing w:before="0" w:after="0"/>
        <w:jc w:val="both"/>
        <w:rPr>
          <w:szCs w:val="24"/>
        </w:rPr>
      </w:pPr>
      <w:r w:rsidRPr="00B765BF">
        <w:rPr>
          <w:szCs w:val="24"/>
          <w:u w:val="single"/>
        </w:rPr>
        <w:t>Primary Seven Transition Service</w:t>
      </w:r>
      <w:r w:rsidR="00F32550" w:rsidRPr="00B765BF">
        <w:rPr>
          <w:szCs w:val="24"/>
          <w:u w:val="single"/>
        </w:rPr>
        <w:t>:</w:t>
      </w:r>
      <w:r w:rsidR="00F32550" w:rsidRPr="00F32550">
        <w:t xml:space="preserve"> </w:t>
      </w:r>
      <w:r w:rsidR="00F32550">
        <w:rPr>
          <w:szCs w:val="24"/>
        </w:rPr>
        <w:t>School</w:t>
      </w:r>
      <w:r w:rsidR="00F32550" w:rsidRPr="00F32550">
        <w:rPr>
          <w:szCs w:val="24"/>
        </w:rPr>
        <w:t xml:space="preserve"> transitions emerged as a major theme influencing attendance. In response, Clued Up introduced a P7 enhanced transition service in the Levenmouth area to support YP and their families. A research project conducted with The Collective found that after engaging with the Clued Up P7 transition service, only 8% of YP reported a negative transition and attendance difficulties, whereas all YP who didn’t receive support until after primary at Clued Up, reported a negative transition. This was done through 1-1 support and groupwork in the school, helping them familiarise themselves with the school building and school staff members. </w:t>
      </w:r>
    </w:p>
    <w:p w14:paraId="1064030E" w14:textId="77777777" w:rsidR="00B765BF" w:rsidRPr="00B765BF" w:rsidRDefault="00B765BF" w:rsidP="00B765BF">
      <w:pPr>
        <w:pStyle w:val="ListParagraph"/>
        <w:rPr>
          <w:szCs w:val="24"/>
        </w:rPr>
      </w:pPr>
    </w:p>
    <w:p w14:paraId="7439103B" w14:textId="10E4B3EB" w:rsidR="00772493" w:rsidRDefault="00F32550" w:rsidP="00F32550">
      <w:pPr>
        <w:pStyle w:val="ListParagraph"/>
        <w:numPr>
          <w:ilvl w:val="0"/>
          <w:numId w:val="52"/>
        </w:numPr>
        <w:spacing w:before="0" w:after="0"/>
        <w:jc w:val="both"/>
        <w:rPr>
          <w:szCs w:val="24"/>
        </w:rPr>
      </w:pPr>
      <w:r w:rsidRPr="00F32550">
        <w:rPr>
          <w:szCs w:val="24"/>
        </w:rPr>
        <w:t xml:space="preserve">A principal teacher shared: </w:t>
      </w:r>
      <w:r w:rsidRPr="00B765BF">
        <w:rPr>
          <w:i/>
          <w:iCs/>
          <w:szCs w:val="24"/>
        </w:rPr>
        <w:t>“[Child] was identified for support at the start of P7. In P6, [they] only attended a few days in Term 4, so we aimed for a positive start in P7. [Staff] played a huge role in making this happen. [They] ensured [child] attended as planned and even looked forward to their time with [staff]. The time invested in [child] and their family was invaluable. [Staff] became a trusted ally for [child] and the school, making their P7 experience significantly more successful than it might have been otherwise</w:t>
      </w:r>
      <w:r w:rsidRPr="00F32550">
        <w:rPr>
          <w:szCs w:val="24"/>
        </w:rPr>
        <w:t xml:space="preserve">.” </w:t>
      </w:r>
      <w:r w:rsidR="00B765BF">
        <w:rPr>
          <w:szCs w:val="24"/>
        </w:rPr>
        <w:t xml:space="preserve"> </w:t>
      </w:r>
    </w:p>
    <w:p w14:paraId="42F242CE" w14:textId="77777777" w:rsidR="00F32550" w:rsidRPr="004A46AA" w:rsidRDefault="00F32550" w:rsidP="004A46AA">
      <w:pPr>
        <w:spacing w:before="0" w:after="0"/>
        <w:jc w:val="both"/>
        <w:rPr>
          <w:szCs w:val="24"/>
        </w:rPr>
      </w:pPr>
    </w:p>
    <w:p w14:paraId="0B67C6D5" w14:textId="28CD5A6C" w:rsidR="004A46AA" w:rsidRDefault="00772493" w:rsidP="00772493">
      <w:pPr>
        <w:pStyle w:val="ListParagraph"/>
        <w:numPr>
          <w:ilvl w:val="0"/>
          <w:numId w:val="52"/>
        </w:numPr>
        <w:spacing w:before="0" w:after="0"/>
        <w:jc w:val="both"/>
        <w:rPr>
          <w:szCs w:val="24"/>
        </w:rPr>
      </w:pPr>
      <w:r w:rsidRPr="004A46AA">
        <w:rPr>
          <w:szCs w:val="24"/>
          <w:u w:val="single"/>
        </w:rPr>
        <w:t>Community Engagement and Partnership with Education</w:t>
      </w:r>
      <w:r w:rsidR="004A46AA">
        <w:rPr>
          <w:szCs w:val="24"/>
        </w:rPr>
        <w:t>:</w:t>
      </w:r>
      <w:r w:rsidR="004A46AA" w:rsidRPr="004A46AA">
        <w:t xml:space="preserve"> </w:t>
      </w:r>
      <w:r w:rsidR="008A5261">
        <w:rPr>
          <w:szCs w:val="24"/>
        </w:rPr>
        <w:t>The report shared that s</w:t>
      </w:r>
      <w:r w:rsidR="004A46AA" w:rsidRPr="004A46AA">
        <w:rPr>
          <w:szCs w:val="24"/>
        </w:rPr>
        <w:t>ome schools excelled in engaging with community partners, with Levenmouth Academy standing out due to its collaboration with third</w:t>
      </w:r>
      <w:r w:rsidR="004A46AA">
        <w:rPr>
          <w:szCs w:val="24"/>
        </w:rPr>
        <w:t>-</w:t>
      </w:r>
      <w:r w:rsidR="004A46AA" w:rsidRPr="004A46AA">
        <w:rPr>
          <w:szCs w:val="24"/>
        </w:rPr>
        <w:t xml:space="preserve">sector agencies. These partnerships provided essential support to YP outside of school, addressing underlying issues and subsequently improving attendance. The presence of these partners strengthened professional relationships, which increased referrals to services – providing more support to CYP and their families. One challenge, however, was ensuring sufficient space within schools to accommodate community partners while maintaining confidentiality. Furthermore, multiple community partners contributed to enhancing learning opportunities through practical work experiences. Initiatives such as community trade hubs, Clued Up, Fife Young Carers, Kingdom Off Road, and Nurture groups provided alternative pathways for education. However, some YP expressed these opportunities appear to be too late in high school, often more opportunities being available after 3rd year which CYP </w:t>
      </w:r>
      <w:r w:rsidR="000404EF">
        <w:rPr>
          <w:szCs w:val="24"/>
        </w:rPr>
        <w:t>felt was</w:t>
      </w:r>
      <w:r w:rsidR="004A46AA" w:rsidRPr="004A46AA">
        <w:rPr>
          <w:szCs w:val="24"/>
        </w:rPr>
        <w:t xml:space="preserve"> too late. </w:t>
      </w:r>
    </w:p>
    <w:p w14:paraId="2743988C" w14:textId="77777777" w:rsidR="004A46AA" w:rsidRPr="004A46AA" w:rsidRDefault="004A46AA" w:rsidP="004A46AA">
      <w:pPr>
        <w:pStyle w:val="ListParagraph"/>
        <w:rPr>
          <w:szCs w:val="24"/>
        </w:rPr>
      </w:pPr>
    </w:p>
    <w:p w14:paraId="4A888FBB" w14:textId="45FF2CB5" w:rsidR="00772493" w:rsidRPr="00772493" w:rsidRDefault="004A46AA" w:rsidP="00772493">
      <w:pPr>
        <w:pStyle w:val="ListParagraph"/>
        <w:numPr>
          <w:ilvl w:val="0"/>
          <w:numId w:val="52"/>
        </w:numPr>
        <w:spacing w:before="0" w:after="0"/>
        <w:jc w:val="both"/>
      </w:pPr>
      <w:r>
        <w:t xml:space="preserve">Additionally, some areas particularly Levenmouth, were better at linking with community partners, presenting gaps in other areas. Another significant factor found to support attendance was the effectiveness of multi-agency collaboration within education and the </w:t>
      </w:r>
      <w:r>
        <w:lastRenderedPageBreak/>
        <w:t xml:space="preserve">community. One mentionable initiative in the Levenmouth/Kirkcaldy area focused on families impacted by substance use – Making it Work for Families (MIWF). The project brought together: Fife Gingerbread – Supporting parents and family relationships FIRST – providing rehabilitation support to parents Clued Up – providing youth development support CARF – Providing financial maximisation Although these are different organisations, they function as one team to provide a trauma-informed service to families impacted by substance use This approach ensured that families did not need to repeatedly share their stories with multiple professionals. Each family member had a dedicated worker, an approach used to </w:t>
      </w:r>
      <w:r w:rsidR="31B27A3C">
        <w:t>build</w:t>
      </w:r>
      <w:r>
        <w:t xml:space="preserve"> trusting relationships in a 1-1 setting but in a coordinated way to ensure family development and support also. Moreover, it is important to mention that this support was consistent and time-unlimited but focusing </w:t>
      </w:r>
      <w:r w:rsidR="05915704">
        <w:t>on</w:t>
      </w:r>
      <w:r>
        <w:t xml:space="preserve"> progression. Additionally, the team worked closely with education and social work services to address attendance barriers and enhance family outcomes. By providing timely interventions services like MIWF significantly contributed to improving YP’s school engagement</w:t>
      </w:r>
    </w:p>
    <w:p w14:paraId="236BD7BA" w14:textId="77777777" w:rsidR="00772493" w:rsidRDefault="00772493" w:rsidP="581B912C">
      <w:pPr>
        <w:spacing w:before="0" w:after="0"/>
        <w:jc w:val="both"/>
        <w:rPr>
          <w:szCs w:val="24"/>
        </w:rPr>
      </w:pPr>
    </w:p>
    <w:p w14:paraId="0617C11B" w14:textId="62191AE8" w:rsidR="00214CA9" w:rsidRPr="001547A1" w:rsidRDefault="003401F1" w:rsidP="581B912C">
      <w:pPr>
        <w:spacing w:before="0" w:after="0"/>
        <w:jc w:val="both"/>
        <w:rPr>
          <w:i/>
          <w:iCs/>
          <w:szCs w:val="24"/>
        </w:rPr>
      </w:pPr>
      <w:r>
        <w:rPr>
          <w:i/>
          <w:iCs/>
          <w:szCs w:val="24"/>
        </w:rPr>
        <w:t>The report’s r</w:t>
      </w:r>
      <w:r w:rsidR="00CC7F2E" w:rsidRPr="001547A1">
        <w:rPr>
          <w:i/>
          <w:iCs/>
          <w:szCs w:val="24"/>
        </w:rPr>
        <w:t xml:space="preserve">ecommendations for </w:t>
      </w:r>
      <w:r>
        <w:rPr>
          <w:i/>
          <w:iCs/>
          <w:szCs w:val="24"/>
        </w:rPr>
        <w:t>i</w:t>
      </w:r>
      <w:r w:rsidR="00E21F5F" w:rsidRPr="001547A1">
        <w:rPr>
          <w:i/>
          <w:iCs/>
          <w:szCs w:val="24"/>
        </w:rPr>
        <w:t>mp</w:t>
      </w:r>
      <w:r w:rsidR="000D3CF3" w:rsidRPr="001547A1">
        <w:rPr>
          <w:i/>
          <w:iCs/>
          <w:szCs w:val="24"/>
        </w:rPr>
        <w:t>rovement</w:t>
      </w:r>
      <w:r w:rsidR="00C26D74" w:rsidRPr="001547A1">
        <w:rPr>
          <w:i/>
          <w:iCs/>
          <w:szCs w:val="24"/>
        </w:rPr>
        <w:t xml:space="preserve"> included</w:t>
      </w:r>
      <w:r w:rsidR="00CC7F2E" w:rsidRPr="001547A1">
        <w:rPr>
          <w:i/>
          <w:iCs/>
          <w:szCs w:val="24"/>
        </w:rPr>
        <w:t>:</w:t>
      </w:r>
    </w:p>
    <w:p w14:paraId="7DC25822" w14:textId="77777777" w:rsidR="00CC7F2E" w:rsidRPr="00E21F5F" w:rsidRDefault="00CC7F2E" w:rsidP="581B912C">
      <w:pPr>
        <w:spacing w:before="0" w:after="0"/>
        <w:jc w:val="both"/>
        <w:rPr>
          <w:szCs w:val="24"/>
        </w:rPr>
      </w:pPr>
    </w:p>
    <w:p w14:paraId="024F5844" w14:textId="33619FCA" w:rsidR="00CC7F2E" w:rsidRPr="003A55F8" w:rsidRDefault="00C26D74" w:rsidP="00CC7F2E">
      <w:pPr>
        <w:pStyle w:val="ListParagraph"/>
        <w:numPr>
          <w:ilvl w:val="0"/>
          <w:numId w:val="51"/>
        </w:numPr>
        <w:spacing w:before="0" w:after="0"/>
        <w:jc w:val="both"/>
        <w:rPr>
          <w:szCs w:val="24"/>
        </w:rPr>
      </w:pPr>
      <w:r w:rsidRPr="003A55F8">
        <w:rPr>
          <w:szCs w:val="24"/>
        </w:rPr>
        <w:t xml:space="preserve">Use of </w:t>
      </w:r>
      <w:r w:rsidR="00CC7F2E" w:rsidRPr="003A55F8">
        <w:rPr>
          <w:szCs w:val="24"/>
        </w:rPr>
        <w:t>Trauma Informed Approach</w:t>
      </w:r>
    </w:p>
    <w:p w14:paraId="792CCF3E" w14:textId="6295D1BC" w:rsidR="00CC7F2E" w:rsidRPr="003A55F8" w:rsidRDefault="00CC7F2E" w:rsidP="00CC7F2E">
      <w:pPr>
        <w:pStyle w:val="ListParagraph"/>
        <w:numPr>
          <w:ilvl w:val="0"/>
          <w:numId w:val="51"/>
        </w:numPr>
        <w:spacing w:before="0" w:after="0"/>
        <w:jc w:val="both"/>
      </w:pPr>
      <w:r w:rsidRPr="003A55F8">
        <w:t xml:space="preserve">Effective </w:t>
      </w:r>
      <w:r w:rsidR="3F2D4156" w:rsidRPr="003A55F8">
        <w:t xml:space="preserve">Relationships and Behaviour </w:t>
      </w:r>
      <w:r w:rsidRPr="003A55F8">
        <w:t>Strategies within Schools</w:t>
      </w:r>
      <w:r w:rsidR="7099F00A" w:rsidRPr="003A55F8">
        <w:t xml:space="preserve"> </w:t>
      </w:r>
    </w:p>
    <w:p w14:paraId="76F75731" w14:textId="7691AE76" w:rsidR="00CC7F2E" w:rsidRPr="00E21F5F" w:rsidRDefault="00CC7F2E" w:rsidP="00CC7F2E">
      <w:pPr>
        <w:pStyle w:val="ListParagraph"/>
        <w:numPr>
          <w:ilvl w:val="0"/>
          <w:numId w:val="51"/>
        </w:numPr>
        <w:spacing w:before="0" w:after="0"/>
        <w:jc w:val="both"/>
        <w:rPr>
          <w:szCs w:val="24"/>
        </w:rPr>
      </w:pPr>
      <w:r w:rsidRPr="003A55F8">
        <w:rPr>
          <w:szCs w:val="24"/>
        </w:rPr>
        <w:t>Children</w:t>
      </w:r>
      <w:r w:rsidRPr="00E21F5F">
        <w:rPr>
          <w:szCs w:val="24"/>
        </w:rPr>
        <w:t xml:space="preserve"> and Young People </w:t>
      </w:r>
      <w:r w:rsidR="0098125E" w:rsidRPr="00E21F5F">
        <w:rPr>
          <w:szCs w:val="24"/>
        </w:rPr>
        <w:t>feeling supported and free from stigma</w:t>
      </w:r>
    </w:p>
    <w:p w14:paraId="7B7C8FE8" w14:textId="093B88E1" w:rsidR="0098125E" w:rsidRPr="00E21F5F" w:rsidRDefault="0098125E" w:rsidP="00CC7F2E">
      <w:pPr>
        <w:pStyle w:val="ListParagraph"/>
        <w:numPr>
          <w:ilvl w:val="0"/>
          <w:numId w:val="51"/>
        </w:numPr>
        <w:spacing w:before="0" w:after="0"/>
        <w:jc w:val="both"/>
        <w:rPr>
          <w:szCs w:val="24"/>
        </w:rPr>
      </w:pPr>
      <w:r w:rsidRPr="00E21F5F">
        <w:rPr>
          <w:szCs w:val="24"/>
        </w:rPr>
        <w:t>Early Identification of Early Warning Signs and Acting in a Timely Manner</w:t>
      </w:r>
    </w:p>
    <w:p w14:paraId="082AEB7A" w14:textId="56C7DE7A" w:rsidR="0098125E" w:rsidRPr="00E21F5F" w:rsidRDefault="00633765" w:rsidP="00CC7F2E">
      <w:pPr>
        <w:pStyle w:val="ListParagraph"/>
        <w:numPr>
          <w:ilvl w:val="0"/>
          <w:numId w:val="51"/>
        </w:numPr>
        <w:spacing w:before="0" w:after="0"/>
        <w:jc w:val="both"/>
        <w:rPr>
          <w:szCs w:val="24"/>
        </w:rPr>
      </w:pPr>
      <w:r w:rsidRPr="00E21F5F">
        <w:rPr>
          <w:szCs w:val="24"/>
        </w:rPr>
        <w:t>Practical Learning Opportunities</w:t>
      </w:r>
    </w:p>
    <w:p w14:paraId="6838FEF4" w14:textId="10897974" w:rsidR="00633765" w:rsidRPr="00E21F5F" w:rsidRDefault="00633765" w:rsidP="00CC7F2E">
      <w:pPr>
        <w:pStyle w:val="ListParagraph"/>
        <w:numPr>
          <w:ilvl w:val="0"/>
          <w:numId w:val="51"/>
        </w:numPr>
        <w:spacing w:before="0" w:after="0"/>
        <w:jc w:val="both"/>
        <w:rPr>
          <w:szCs w:val="24"/>
        </w:rPr>
      </w:pPr>
      <w:r w:rsidRPr="00E21F5F">
        <w:rPr>
          <w:szCs w:val="24"/>
        </w:rPr>
        <w:t>Schools Aware of Important Information that aids understanding</w:t>
      </w:r>
    </w:p>
    <w:p w14:paraId="2CEE0726" w14:textId="00CBF240" w:rsidR="00633765" w:rsidRPr="00E21F5F" w:rsidRDefault="00633765" w:rsidP="00CC7F2E">
      <w:pPr>
        <w:pStyle w:val="ListParagraph"/>
        <w:numPr>
          <w:ilvl w:val="0"/>
          <w:numId w:val="51"/>
        </w:numPr>
        <w:spacing w:before="0" w:after="0"/>
        <w:jc w:val="both"/>
        <w:rPr>
          <w:szCs w:val="24"/>
        </w:rPr>
      </w:pPr>
      <w:r w:rsidRPr="00E21F5F">
        <w:rPr>
          <w:szCs w:val="24"/>
        </w:rPr>
        <w:t>Consistency amongst guidance staff, using a relationship-based approach</w:t>
      </w:r>
    </w:p>
    <w:p w14:paraId="009E3A08" w14:textId="28BB66D2" w:rsidR="00633765" w:rsidRPr="00E21F5F" w:rsidRDefault="00633765" w:rsidP="00CC7F2E">
      <w:pPr>
        <w:pStyle w:val="ListParagraph"/>
        <w:numPr>
          <w:ilvl w:val="0"/>
          <w:numId w:val="51"/>
        </w:numPr>
        <w:spacing w:before="0" w:after="0"/>
        <w:jc w:val="both"/>
        <w:rPr>
          <w:szCs w:val="24"/>
        </w:rPr>
      </w:pPr>
      <w:r w:rsidRPr="00E21F5F">
        <w:rPr>
          <w:szCs w:val="24"/>
        </w:rPr>
        <w:t xml:space="preserve">Effective Communication </w:t>
      </w:r>
      <w:r w:rsidR="00CA2A66" w:rsidRPr="00E21F5F">
        <w:rPr>
          <w:szCs w:val="24"/>
        </w:rPr>
        <w:t>or relationships between parents and Educatio</w:t>
      </w:r>
      <w:r w:rsidR="00E21F5F" w:rsidRPr="00E21F5F">
        <w:rPr>
          <w:szCs w:val="24"/>
        </w:rPr>
        <w:t>n</w:t>
      </w:r>
    </w:p>
    <w:p w14:paraId="7D2D6AA4" w14:textId="1DF9001B" w:rsidR="00E21F5F" w:rsidRPr="00E21F5F" w:rsidRDefault="00E21F5F" w:rsidP="00CC7F2E">
      <w:pPr>
        <w:pStyle w:val="ListParagraph"/>
        <w:numPr>
          <w:ilvl w:val="0"/>
          <w:numId w:val="51"/>
        </w:numPr>
        <w:spacing w:before="0" w:after="0"/>
        <w:jc w:val="both"/>
        <w:rPr>
          <w:szCs w:val="24"/>
        </w:rPr>
      </w:pPr>
      <w:r w:rsidRPr="00E21F5F">
        <w:rPr>
          <w:szCs w:val="24"/>
        </w:rPr>
        <w:t>Effective preparation for High School during primary and positive transition</w:t>
      </w:r>
    </w:p>
    <w:p w14:paraId="7E2C1D8B" w14:textId="77777777" w:rsidR="00B84618" w:rsidRDefault="00B84618" w:rsidP="581B912C">
      <w:pPr>
        <w:spacing w:before="0" w:after="0"/>
        <w:jc w:val="both"/>
        <w:rPr>
          <w:b/>
          <w:bCs/>
          <w:sz w:val="28"/>
          <w:szCs w:val="28"/>
        </w:rPr>
      </w:pPr>
    </w:p>
    <w:p w14:paraId="4062EB5F" w14:textId="77777777" w:rsidR="00B84618" w:rsidRDefault="00B84618" w:rsidP="581B912C">
      <w:pPr>
        <w:spacing w:before="0" w:after="0"/>
        <w:jc w:val="both"/>
        <w:rPr>
          <w:b/>
          <w:bCs/>
          <w:sz w:val="28"/>
          <w:szCs w:val="28"/>
        </w:rPr>
      </w:pPr>
    </w:p>
    <w:p w14:paraId="73A5A648" w14:textId="77777777" w:rsidR="003A55F8" w:rsidRDefault="003A55F8" w:rsidP="581B912C">
      <w:pPr>
        <w:spacing w:before="0" w:after="0"/>
        <w:jc w:val="both"/>
        <w:rPr>
          <w:b/>
          <w:bCs/>
          <w:sz w:val="28"/>
          <w:szCs w:val="28"/>
        </w:rPr>
      </w:pPr>
    </w:p>
    <w:p w14:paraId="6A0E1922" w14:textId="77777777" w:rsidR="003A55F8" w:rsidRDefault="003A55F8" w:rsidP="581B912C">
      <w:pPr>
        <w:spacing w:before="0" w:after="0"/>
        <w:jc w:val="both"/>
        <w:rPr>
          <w:b/>
          <w:bCs/>
          <w:sz w:val="28"/>
          <w:szCs w:val="28"/>
        </w:rPr>
      </w:pPr>
    </w:p>
    <w:p w14:paraId="73CB9DC4" w14:textId="77777777" w:rsidR="003A55F8" w:rsidRDefault="003A55F8" w:rsidP="581B912C">
      <w:pPr>
        <w:spacing w:before="0" w:after="0"/>
        <w:jc w:val="both"/>
        <w:rPr>
          <w:b/>
          <w:bCs/>
          <w:sz w:val="28"/>
          <w:szCs w:val="28"/>
        </w:rPr>
      </w:pPr>
    </w:p>
    <w:p w14:paraId="21CA2D54" w14:textId="77777777" w:rsidR="003A55F8" w:rsidRDefault="003A55F8" w:rsidP="581B912C">
      <w:pPr>
        <w:spacing w:before="0" w:after="0"/>
        <w:jc w:val="both"/>
        <w:rPr>
          <w:b/>
          <w:bCs/>
          <w:sz w:val="28"/>
          <w:szCs w:val="28"/>
        </w:rPr>
      </w:pPr>
    </w:p>
    <w:p w14:paraId="16CC26CC" w14:textId="77777777" w:rsidR="003A55F8" w:rsidRDefault="003A55F8" w:rsidP="581B912C">
      <w:pPr>
        <w:spacing w:before="0" w:after="0"/>
        <w:jc w:val="both"/>
        <w:rPr>
          <w:b/>
          <w:bCs/>
          <w:sz w:val="28"/>
          <w:szCs w:val="28"/>
        </w:rPr>
      </w:pPr>
    </w:p>
    <w:p w14:paraId="5D829DE6" w14:textId="77777777" w:rsidR="003A55F8" w:rsidRDefault="003A55F8" w:rsidP="581B912C">
      <w:pPr>
        <w:spacing w:before="0" w:after="0"/>
        <w:jc w:val="both"/>
        <w:rPr>
          <w:b/>
          <w:bCs/>
          <w:sz w:val="28"/>
          <w:szCs w:val="28"/>
        </w:rPr>
      </w:pPr>
    </w:p>
    <w:p w14:paraId="7D3BCCB2" w14:textId="77777777" w:rsidR="003A55F8" w:rsidRDefault="003A55F8" w:rsidP="581B912C">
      <w:pPr>
        <w:spacing w:before="0" w:after="0"/>
        <w:jc w:val="both"/>
        <w:rPr>
          <w:b/>
          <w:bCs/>
          <w:sz w:val="28"/>
          <w:szCs w:val="28"/>
        </w:rPr>
      </w:pPr>
    </w:p>
    <w:p w14:paraId="0B246D96" w14:textId="77777777" w:rsidR="003A55F8" w:rsidRDefault="003A55F8" w:rsidP="581B912C">
      <w:pPr>
        <w:spacing w:before="0" w:after="0"/>
        <w:jc w:val="both"/>
        <w:rPr>
          <w:b/>
          <w:bCs/>
          <w:sz w:val="28"/>
          <w:szCs w:val="28"/>
        </w:rPr>
      </w:pPr>
    </w:p>
    <w:p w14:paraId="27EA9C0F" w14:textId="77777777" w:rsidR="003A55F8" w:rsidRDefault="003A55F8" w:rsidP="581B912C">
      <w:pPr>
        <w:spacing w:before="0" w:after="0"/>
        <w:jc w:val="both"/>
        <w:rPr>
          <w:b/>
          <w:bCs/>
          <w:sz w:val="28"/>
          <w:szCs w:val="28"/>
        </w:rPr>
      </w:pPr>
    </w:p>
    <w:p w14:paraId="1B6013F1" w14:textId="77777777" w:rsidR="003A55F8" w:rsidRDefault="003A55F8" w:rsidP="581B912C">
      <w:pPr>
        <w:spacing w:before="0" w:after="0"/>
        <w:jc w:val="both"/>
        <w:rPr>
          <w:b/>
          <w:bCs/>
          <w:sz w:val="28"/>
          <w:szCs w:val="28"/>
        </w:rPr>
      </w:pPr>
    </w:p>
    <w:p w14:paraId="53BBBC6C" w14:textId="77777777" w:rsidR="003A55F8" w:rsidRDefault="003A55F8" w:rsidP="581B912C">
      <w:pPr>
        <w:spacing w:before="0" w:after="0"/>
        <w:jc w:val="both"/>
        <w:rPr>
          <w:b/>
          <w:bCs/>
          <w:sz w:val="28"/>
          <w:szCs w:val="28"/>
        </w:rPr>
      </w:pPr>
    </w:p>
    <w:p w14:paraId="60F94201" w14:textId="77777777" w:rsidR="003A55F8" w:rsidRDefault="003A55F8" w:rsidP="581B912C">
      <w:pPr>
        <w:spacing w:before="0" w:after="0"/>
        <w:jc w:val="both"/>
        <w:rPr>
          <w:b/>
          <w:bCs/>
          <w:sz w:val="28"/>
          <w:szCs w:val="28"/>
        </w:rPr>
      </w:pPr>
    </w:p>
    <w:p w14:paraId="4475EBFA" w14:textId="77777777" w:rsidR="003A55F8" w:rsidRDefault="003A55F8" w:rsidP="581B912C">
      <w:pPr>
        <w:spacing w:before="0" w:after="0"/>
        <w:jc w:val="both"/>
        <w:rPr>
          <w:b/>
          <w:bCs/>
          <w:sz w:val="28"/>
          <w:szCs w:val="28"/>
        </w:rPr>
      </w:pPr>
    </w:p>
    <w:p w14:paraId="177602AD" w14:textId="77777777" w:rsidR="003A55F8" w:rsidRDefault="003A55F8" w:rsidP="581B912C">
      <w:pPr>
        <w:spacing w:before="0" w:after="0"/>
        <w:jc w:val="both"/>
        <w:rPr>
          <w:b/>
          <w:bCs/>
          <w:sz w:val="28"/>
          <w:szCs w:val="28"/>
        </w:rPr>
      </w:pPr>
    </w:p>
    <w:p w14:paraId="3BD80146" w14:textId="77777777" w:rsidR="003A55F8" w:rsidRDefault="003A55F8" w:rsidP="581B912C">
      <w:pPr>
        <w:spacing w:before="0" w:after="0"/>
        <w:jc w:val="both"/>
        <w:rPr>
          <w:b/>
          <w:bCs/>
          <w:sz w:val="28"/>
          <w:szCs w:val="28"/>
        </w:rPr>
      </w:pPr>
    </w:p>
    <w:p w14:paraId="1EBD4223" w14:textId="77777777" w:rsidR="003A55F8" w:rsidRDefault="003A55F8" w:rsidP="581B912C">
      <w:pPr>
        <w:spacing w:before="0" w:after="0"/>
        <w:jc w:val="both"/>
        <w:rPr>
          <w:b/>
          <w:bCs/>
          <w:sz w:val="28"/>
          <w:szCs w:val="28"/>
        </w:rPr>
      </w:pPr>
    </w:p>
    <w:p w14:paraId="35E05993" w14:textId="77777777" w:rsidR="003A55F8" w:rsidRDefault="003A55F8" w:rsidP="581B912C">
      <w:pPr>
        <w:spacing w:before="0" w:after="0"/>
        <w:jc w:val="both"/>
        <w:rPr>
          <w:b/>
          <w:bCs/>
          <w:sz w:val="28"/>
          <w:szCs w:val="28"/>
        </w:rPr>
      </w:pPr>
    </w:p>
    <w:p w14:paraId="7A9DF335" w14:textId="77777777" w:rsidR="003A55F8" w:rsidRDefault="003A55F8" w:rsidP="581B912C">
      <w:pPr>
        <w:spacing w:before="0" w:after="0"/>
        <w:jc w:val="both"/>
        <w:rPr>
          <w:b/>
          <w:bCs/>
          <w:sz w:val="28"/>
          <w:szCs w:val="28"/>
        </w:rPr>
      </w:pPr>
    </w:p>
    <w:p w14:paraId="3DFEA5D6" w14:textId="77777777" w:rsidR="003A55F8" w:rsidRDefault="003A55F8" w:rsidP="581B912C">
      <w:pPr>
        <w:spacing w:before="0" w:after="0"/>
        <w:jc w:val="both"/>
        <w:rPr>
          <w:b/>
          <w:bCs/>
          <w:sz w:val="28"/>
          <w:szCs w:val="28"/>
        </w:rPr>
      </w:pPr>
    </w:p>
    <w:p w14:paraId="64C9AF33" w14:textId="0709BF4F" w:rsidR="00C91427" w:rsidRDefault="5E05272C" w:rsidP="581B912C">
      <w:pPr>
        <w:spacing w:before="0" w:after="0"/>
        <w:jc w:val="both"/>
        <w:rPr>
          <w:b/>
          <w:bCs/>
          <w:sz w:val="28"/>
          <w:szCs w:val="28"/>
        </w:rPr>
      </w:pPr>
      <w:r w:rsidRPr="581B912C">
        <w:rPr>
          <w:b/>
          <w:bCs/>
          <w:sz w:val="28"/>
          <w:szCs w:val="28"/>
        </w:rPr>
        <w:lastRenderedPageBreak/>
        <w:t xml:space="preserve">Appendix </w:t>
      </w:r>
      <w:r w:rsidR="00256DBE">
        <w:rPr>
          <w:b/>
          <w:bCs/>
          <w:sz w:val="28"/>
          <w:szCs w:val="28"/>
        </w:rPr>
        <w:t>Two</w:t>
      </w:r>
      <w:r w:rsidR="3E576039" w:rsidRPr="581B912C">
        <w:rPr>
          <w:b/>
          <w:bCs/>
          <w:sz w:val="28"/>
          <w:szCs w:val="28"/>
        </w:rPr>
        <w:t xml:space="preserve"> -</w:t>
      </w:r>
    </w:p>
    <w:p w14:paraId="7DC6B816" w14:textId="79525BB7" w:rsidR="00C91427" w:rsidRDefault="5E05272C" w:rsidP="581B912C">
      <w:pPr>
        <w:spacing w:before="0" w:after="0"/>
        <w:jc w:val="both"/>
        <w:rPr>
          <w:b/>
          <w:bCs/>
          <w:sz w:val="28"/>
          <w:szCs w:val="28"/>
        </w:rPr>
      </w:pPr>
      <w:r w:rsidRPr="581B912C">
        <w:rPr>
          <w:b/>
          <w:bCs/>
          <w:sz w:val="28"/>
          <w:szCs w:val="28"/>
        </w:rPr>
        <w:t>Fife Education Service Stretch Aims</w:t>
      </w:r>
    </w:p>
    <w:p w14:paraId="0A4CF817" w14:textId="4E9F5993" w:rsidR="00C91427" w:rsidRDefault="00C91427" w:rsidP="581B912C">
      <w:pPr>
        <w:spacing w:before="0" w:after="0"/>
        <w:jc w:val="both"/>
        <w:rPr>
          <w:b/>
          <w:bCs/>
        </w:rPr>
      </w:pPr>
    </w:p>
    <w:p w14:paraId="4C18D2E3" w14:textId="489AFE43" w:rsidR="00C91427" w:rsidRDefault="5E05272C" w:rsidP="581B912C">
      <w:pPr>
        <w:pBdr>
          <w:top w:val="single" w:sz="4" w:space="1" w:color="auto"/>
          <w:bottom w:val="single" w:sz="4" w:space="1" w:color="auto"/>
        </w:pBdr>
        <w:shd w:val="clear" w:color="auto" w:fill="E7E6E6" w:themeFill="background2"/>
        <w:spacing w:before="0" w:after="0"/>
        <w:rPr>
          <w:rFonts w:eastAsia="Arial" w:cs="Arial"/>
        </w:rPr>
      </w:pPr>
      <w:r w:rsidRPr="581B912C">
        <w:rPr>
          <w:rFonts w:eastAsia="Arial" w:cs="Arial"/>
          <w:b/>
          <w:bCs/>
          <w:color w:val="000000" w:themeColor="text1"/>
        </w:rPr>
        <w:t>Core stretch aim (e): wellbeing – primary attendance</w:t>
      </w:r>
    </w:p>
    <w:p w14:paraId="65F249CF" w14:textId="2695FB0F" w:rsidR="00C91427" w:rsidRDefault="00C91427" w:rsidP="581B912C">
      <w:pPr>
        <w:spacing w:before="0" w:after="0"/>
        <w:jc w:val="both"/>
      </w:pPr>
    </w:p>
    <w:tbl>
      <w:tblPr>
        <w:tblW w:w="10032" w:type="dxa"/>
        <w:tblLook w:val="04A0" w:firstRow="1" w:lastRow="0" w:firstColumn="1" w:lastColumn="0" w:noHBand="0" w:noVBand="1"/>
      </w:tblPr>
      <w:tblGrid>
        <w:gridCol w:w="1364"/>
        <w:gridCol w:w="258"/>
        <w:gridCol w:w="645"/>
        <w:gridCol w:w="882"/>
        <w:gridCol w:w="882"/>
        <w:gridCol w:w="258"/>
        <w:gridCol w:w="645"/>
        <w:gridCol w:w="882"/>
        <w:gridCol w:w="882"/>
        <w:gridCol w:w="764"/>
        <w:gridCol w:w="656"/>
        <w:gridCol w:w="258"/>
        <w:gridCol w:w="828"/>
        <w:gridCol w:w="828"/>
      </w:tblGrid>
      <w:tr w:rsidR="00B94DB2" w:rsidRPr="00B94DB2" w14:paraId="58337547" w14:textId="77777777" w:rsidTr="621BF2C2">
        <w:trPr>
          <w:trHeight w:val="298"/>
        </w:trPr>
        <w:tc>
          <w:tcPr>
            <w:tcW w:w="136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9637FB4" w14:textId="77777777" w:rsidR="00B94DB2" w:rsidRPr="00B94DB2" w:rsidRDefault="00B94DB2" w:rsidP="00B94DB2">
            <w:pPr>
              <w:spacing w:before="0" w:after="0"/>
              <w:jc w:val="center"/>
              <w:rPr>
                <w:rFonts w:ascii="Aptos Narrow" w:eastAsia="Times New Roman" w:hAnsi="Aptos Narrow"/>
                <w:b/>
                <w:bCs/>
                <w:color w:val="000000"/>
                <w:sz w:val="22"/>
                <w:szCs w:val="22"/>
              </w:rPr>
            </w:pPr>
            <w:r w:rsidRPr="00B94DB2">
              <w:rPr>
                <w:rFonts w:ascii="Aptos Narrow" w:eastAsia="Times New Roman" w:hAnsi="Aptos Narrow"/>
                <w:b/>
                <w:bCs/>
                <w:color w:val="000000"/>
                <w:sz w:val="22"/>
                <w:szCs w:val="22"/>
              </w:rPr>
              <w:t xml:space="preserve">Annual Trajectory                </w:t>
            </w:r>
          </w:p>
        </w:tc>
        <w:tc>
          <w:tcPr>
            <w:tcW w:w="258" w:type="dxa"/>
            <w:tcBorders>
              <w:top w:val="nil"/>
              <w:left w:val="nil"/>
              <w:bottom w:val="nil"/>
              <w:right w:val="nil"/>
            </w:tcBorders>
            <w:shd w:val="clear" w:color="auto" w:fill="FFFFFF" w:themeFill="background1"/>
            <w:noWrap/>
            <w:vAlign w:val="bottom"/>
            <w:hideMark/>
          </w:tcPr>
          <w:p w14:paraId="59270E21" w14:textId="77777777" w:rsidR="00B94DB2" w:rsidRPr="00B94DB2" w:rsidRDefault="00B94DB2" w:rsidP="00B94DB2">
            <w:pPr>
              <w:spacing w:before="0" w:after="0"/>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2409" w:type="dxa"/>
            <w:gridSpan w:val="3"/>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4A55FDDA" w14:textId="77777777" w:rsidR="00B94DB2" w:rsidRPr="00B94DB2" w:rsidRDefault="00B94DB2" w:rsidP="00B94DB2">
            <w:pPr>
              <w:spacing w:before="0" w:after="0"/>
              <w:jc w:val="center"/>
              <w:rPr>
                <w:rFonts w:ascii="Aptos Narrow" w:eastAsia="Times New Roman" w:hAnsi="Aptos Narrow"/>
                <w:b/>
                <w:bCs/>
                <w:color w:val="000000"/>
                <w:sz w:val="22"/>
                <w:szCs w:val="22"/>
              </w:rPr>
            </w:pPr>
            <w:r w:rsidRPr="00B94DB2">
              <w:rPr>
                <w:rFonts w:ascii="Aptos Narrow" w:eastAsia="Times New Roman" w:hAnsi="Aptos Narrow"/>
                <w:b/>
                <w:bCs/>
                <w:color w:val="000000"/>
                <w:sz w:val="22"/>
                <w:szCs w:val="22"/>
              </w:rPr>
              <w:t>2022/23</w:t>
            </w:r>
          </w:p>
        </w:tc>
        <w:tc>
          <w:tcPr>
            <w:tcW w:w="258" w:type="dxa"/>
            <w:tcBorders>
              <w:top w:val="nil"/>
              <w:left w:val="nil"/>
              <w:bottom w:val="nil"/>
              <w:right w:val="nil"/>
            </w:tcBorders>
            <w:shd w:val="clear" w:color="auto" w:fill="FFFFFF" w:themeFill="background1"/>
            <w:noWrap/>
            <w:vAlign w:val="bottom"/>
            <w:hideMark/>
          </w:tcPr>
          <w:p w14:paraId="5FF86351" w14:textId="77777777" w:rsidR="00B94DB2" w:rsidRPr="00B94DB2" w:rsidRDefault="00B94DB2" w:rsidP="00B94DB2">
            <w:pPr>
              <w:spacing w:before="0" w:after="0"/>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3829" w:type="dxa"/>
            <w:gridSpan w:val="5"/>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5707136F" w14:textId="77777777" w:rsidR="00B94DB2" w:rsidRPr="00B94DB2" w:rsidRDefault="00B94DB2" w:rsidP="00B94DB2">
            <w:pPr>
              <w:spacing w:before="0" w:after="0"/>
              <w:jc w:val="center"/>
              <w:rPr>
                <w:rFonts w:ascii="Aptos Narrow" w:eastAsia="Times New Roman" w:hAnsi="Aptos Narrow"/>
                <w:b/>
                <w:bCs/>
                <w:color w:val="000000"/>
                <w:sz w:val="22"/>
                <w:szCs w:val="22"/>
              </w:rPr>
            </w:pPr>
            <w:r w:rsidRPr="00B94DB2">
              <w:rPr>
                <w:rFonts w:ascii="Aptos Narrow" w:eastAsia="Times New Roman" w:hAnsi="Aptos Narrow"/>
                <w:b/>
                <w:bCs/>
                <w:color w:val="000000"/>
                <w:sz w:val="22"/>
                <w:szCs w:val="22"/>
              </w:rPr>
              <w:t>2023/24</w:t>
            </w:r>
          </w:p>
        </w:tc>
        <w:tc>
          <w:tcPr>
            <w:tcW w:w="258" w:type="dxa"/>
            <w:tcBorders>
              <w:top w:val="nil"/>
              <w:left w:val="nil"/>
              <w:bottom w:val="nil"/>
              <w:right w:val="nil"/>
            </w:tcBorders>
            <w:shd w:val="clear" w:color="auto" w:fill="FFFFFF" w:themeFill="background1"/>
            <w:noWrap/>
            <w:vAlign w:val="bottom"/>
            <w:hideMark/>
          </w:tcPr>
          <w:p w14:paraId="45817093" w14:textId="77777777" w:rsidR="00B94DB2" w:rsidRPr="00B94DB2" w:rsidRDefault="00B94DB2" w:rsidP="00B94DB2">
            <w:pPr>
              <w:spacing w:before="0" w:after="0"/>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1656" w:type="dxa"/>
            <w:gridSpan w:val="2"/>
            <w:tcBorders>
              <w:top w:val="single" w:sz="8" w:space="0" w:color="auto"/>
              <w:left w:val="single" w:sz="8" w:space="0" w:color="auto"/>
              <w:bottom w:val="nil"/>
              <w:right w:val="single" w:sz="8" w:space="0" w:color="000000" w:themeColor="text1"/>
            </w:tcBorders>
            <w:shd w:val="clear" w:color="auto" w:fill="auto"/>
            <w:vAlign w:val="center"/>
            <w:hideMark/>
          </w:tcPr>
          <w:p w14:paraId="11C89CC9" w14:textId="77777777" w:rsidR="00B94DB2" w:rsidRPr="00B94DB2" w:rsidRDefault="00B94DB2" w:rsidP="00B94DB2">
            <w:pPr>
              <w:spacing w:before="0" w:after="0"/>
              <w:jc w:val="center"/>
              <w:rPr>
                <w:rFonts w:ascii="Aptos Narrow" w:eastAsia="Times New Roman" w:hAnsi="Aptos Narrow"/>
                <w:b/>
                <w:bCs/>
                <w:color w:val="000000"/>
                <w:sz w:val="22"/>
                <w:szCs w:val="22"/>
              </w:rPr>
            </w:pPr>
            <w:r w:rsidRPr="00B94DB2">
              <w:rPr>
                <w:rFonts w:ascii="Aptos Narrow" w:eastAsia="Times New Roman" w:hAnsi="Aptos Narrow"/>
                <w:b/>
                <w:bCs/>
                <w:color w:val="000000"/>
                <w:sz w:val="22"/>
                <w:szCs w:val="22"/>
              </w:rPr>
              <w:t>Stretch target</w:t>
            </w:r>
          </w:p>
        </w:tc>
      </w:tr>
      <w:tr w:rsidR="00B94DB2" w:rsidRPr="00B94DB2" w14:paraId="691E293E" w14:textId="77777777" w:rsidTr="621BF2C2">
        <w:trPr>
          <w:trHeight w:val="583"/>
        </w:trPr>
        <w:tc>
          <w:tcPr>
            <w:tcW w:w="1364" w:type="dxa"/>
            <w:tcBorders>
              <w:top w:val="nil"/>
              <w:left w:val="nil"/>
              <w:bottom w:val="single" w:sz="8" w:space="0" w:color="auto"/>
              <w:right w:val="nil"/>
            </w:tcBorders>
            <w:shd w:val="clear" w:color="auto" w:fill="auto"/>
            <w:noWrap/>
            <w:vAlign w:val="bottom"/>
            <w:hideMark/>
          </w:tcPr>
          <w:p w14:paraId="49270FB7" w14:textId="115572AE" w:rsidR="00B94DB2" w:rsidRPr="00B94DB2" w:rsidRDefault="00B94DB2" w:rsidP="00B94DB2">
            <w:pPr>
              <w:spacing w:before="0" w:after="0"/>
              <w:rPr>
                <w:rFonts w:ascii="Aptos Narrow" w:eastAsia="Times New Roman" w:hAnsi="Aptos Narrow"/>
                <w:b/>
                <w:bCs/>
                <w:color w:val="000000"/>
                <w:sz w:val="22"/>
                <w:szCs w:val="22"/>
              </w:rPr>
            </w:pPr>
            <w:r w:rsidRPr="00B94DB2">
              <w:rPr>
                <w:rFonts w:ascii="Aptos Narrow" w:eastAsia="Times New Roman" w:hAnsi="Aptos Narrow"/>
                <w:b/>
                <w:bCs/>
                <w:noProof/>
                <w:color w:val="000000"/>
                <w:sz w:val="22"/>
                <w:szCs w:val="22"/>
              </w:rPr>
              <w:drawing>
                <wp:anchor distT="0" distB="0" distL="114300" distR="114300" simplePos="0" relativeHeight="251658241" behindDoc="0" locked="0" layoutInCell="1" allowOverlap="1" wp14:anchorId="2E78550C" wp14:editId="161D4299">
                  <wp:simplePos x="0" y="0"/>
                  <wp:positionH relativeFrom="column">
                    <wp:posOffset>-2076450</wp:posOffset>
                  </wp:positionH>
                  <wp:positionV relativeFrom="paragraph">
                    <wp:posOffset>66675</wp:posOffset>
                  </wp:positionV>
                  <wp:extent cx="4324350" cy="1257300"/>
                  <wp:effectExtent l="0" t="0" r="0" b="0"/>
                  <wp:wrapNone/>
                  <wp:docPr id="2" name="Picture 1" descr="A screen shot of a computer&#10;&#10;AI-generated content may be incorrect." hidden="1">
                    <a:extLst xmlns:a="http://schemas.openxmlformats.org/drawingml/2006/main">
                      <a:ext uri="{63B3BB69-23CF-44E3-9099-C40C66FF867C}">
                        <a14:compatExt xmlns:a14="http://schemas.microsoft.com/office/drawing/2010/main" spid="_x0000_s76801"/>
                      </a:ext>
                      <a:ext uri="{FF2B5EF4-FFF2-40B4-BE49-F238E27FC236}">
                        <a16:creationId xmlns:a16="http://schemas.microsoft.com/office/drawing/2014/main" id="{206ECBFB-E190-433C-A00C-BE250BF8F43E}"/>
                      </a:ext>
                    </a:extLst>
                  </wp:docPr>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10;&#10;AI-generated content may be incorrect." hidden="1">
                            <a:extLst>
                              <a:ext uri="{63B3BB69-23CF-44E3-9099-C40C66FF867C}">
                                <a14:compatExt xmlns:a14="http://schemas.microsoft.com/office/drawing/2010/main" spid="_x0000_s76801"/>
                              </a:ext>
                              <a:ext uri="{FF2B5EF4-FFF2-40B4-BE49-F238E27FC236}">
                                <a16:creationId xmlns:a16="http://schemas.microsoft.com/office/drawing/2014/main" id="{206ECBFB-E190-433C-A00C-BE250BF8F43E}"/>
                              </a:ext>
                            </a:extLst>
                          </pic:cNvPr>
                          <pic:cNvPicPr>
                            <a:picLocks noChangeAspect="1"/>
                          </pic:cNvPicPr>
                        </pic:nvPicPr>
                        <pic:blipFill>
                          <a:blip r:embed="rId25"/>
                          <a:stretch>
                            <a:fillRect/>
                          </a:stretch>
                        </pic:blipFill>
                        <pic:spPr>
                          <a:xfrm>
                            <a:off x="0" y="0"/>
                            <a:ext cx="4319154" cy="1253836"/>
                          </a:xfrm>
                          <a:prstGeom prst="rect">
                            <a:avLst/>
                          </a:prstGeom>
                        </pic:spPr>
                      </pic:pic>
                    </a:graphicData>
                  </a:graphic>
                  <wp14:sizeRelH relativeFrom="page">
                    <wp14:pctWidth>0</wp14:pctWidth>
                  </wp14:sizeRelH>
                  <wp14:sizeRelV relativeFrom="page">
                    <wp14:pctHeight>0</wp14:pctHeight>
                  </wp14:sizeRelV>
                </wp:anchor>
              </w:drawing>
            </w:r>
            <w:r w:rsidRPr="00B94DB2">
              <w:rPr>
                <w:rFonts w:ascii="Aptos Narrow" w:eastAsia="Times New Roman" w:hAnsi="Aptos Narrow"/>
                <w:b/>
                <w:bCs/>
                <w:color w:val="000000"/>
                <w:sz w:val="22"/>
                <w:szCs w:val="22"/>
              </w:rPr>
              <w:t> </w:t>
            </w:r>
          </w:p>
        </w:tc>
        <w:tc>
          <w:tcPr>
            <w:tcW w:w="258" w:type="dxa"/>
            <w:tcBorders>
              <w:top w:val="nil"/>
              <w:left w:val="nil"/>
              <w:bottom w:val="nil"/>
              <w:right w:val="nil"/>
            </w:tcBorders>
            <w:shd w:val="clear" w:color="auto" w:fill="FFFFFF" w:themeFill="background1"/>
            <w:noWrap/>
            <w:vAlign w:val="bottom"/>
            <w:hideMark/>
          </w:tcPr>
          <w:p w14:paraId="7A92C109" w14:textId="77777777" w:rsidR="00B94DB2" w:rsidRPr="00B94DB2" w:rsidRDefault="00B94DB2" w:rsidP="00B94DB2">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8" w:space="0" w:color="auto"/>
              <w:bottom w:val="single" w:sz="8" w:space="0" w:color="auto"/>
              <w:right w:val="single" w:sz="4" w:space="0" w:color="auto"/>
            </w:tcBorders>
            <w:shd w:val="clear" w:color="auto" w:fill="auto"/>
            <w:vAlign w:val="center"/>
            <w:hideMark/>
          </w:tcPr>
          <w:p w14:paraId="6B046323"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Fife</w:t>
            </w:r>
          </w:p>
        </w:tc>
        <w:tc>
          <w:tcPr>
            <w:tcW w:w="882" w:type="dxa"/>
            <w:tcBorders>
              <w:top w:val="nil"/>
              <w:left w:val="nil"/>
              <w:bottom w:val="single" w:sz="8" w:space="0" w:color="auto"/>
              <w:right w:val="single" w:sz="4" w:space="0" w:color="auto"/>
            </w:tcBorders>
            <w:shd w:val="clear" w:color="auto" w:fill="auto"/>
            <w:vAlign w:val="center"/>
            <w:hideMark/>
          </w:tcPr>
          <w:p w14:paraId="225C3312"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Scotland</w:t>
            </w:r>
          </w:p>
        </w:tc>
        <w:tc>
          <w:tcPr>
            <w:tcW w:w="882" w:type="dxa"/>
            <w:tcBorders>
              <w:top w:val="nil"/>
              <w:left w:val="nil"/>
              <w:bottom w:val="single" w:sz="8" w:space="0" w:color="auto"/>
              <w:right w:val="single" w:sz="8" w:space="0" w:color="auto"/>
            </w:tcBorders>
            <w:shd w:val="clear" w:color="auto" w:fill="auto"/>
            <w:vAlign w:val="center"/>
            <w:hideMark/>
          </w:tcPr>
          <w:p w14:paraId="46200F08" w14:textId="77777777" w:rsidR="00B94DB2" w:rsidRPr="00B94DB2" w:rsidRDefault="3540EC2B"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Scotland</w:t>
            </w:r>
          </w:p>
        </w:tc>
        <w:tc>
          <w:tcPr>
            <w:tcW w:w="258" w:type="dxa"/>
            <w:tcBorders>
              <w:top w:val="nil"/>
              <w:left w:val="nil"/>
              <w:bottom w:val="nil"/>
              <w:right w:val="nil"/>
            </w:tcBorders>
            <w:shd w:val="clear" w:color="auto" w:fill="FFFFFF" w:themeFill="background1"/>
            <w:noWrap/>
            <w:vAlign w:val="bottom"/>
            <w:hideMark/>
          </w:tcPr>
          <w:p w14:paraId="56ED8969" w14:textId="77777777" w:rsidR="00B94DB2" w:rsidRPr="00B94DB2" w:rsidRDefault="00B94DB2" w:rsidP="00B94DB2">
            <w:pPr>
              <w:spacing w:before="0" w:after="0"/>
              <w:jc w:val="center"/>
              <w:rPr>
                <w:rFonts w:ascii="Aptos Narrow" w:eastAsia="Times New Roman" w:hAnsi="Aptos Narrow"/>
                <w:color w:val="000000"/>
                <w:sz w:val="18"/>
                <w:szCs w:val="18"/>
              </w:rPr>
            </w:pPr>
            <w:r w:rsidRPr="00B94DB2">
              <w:rPr>
                <w:rFonts w:ascii="Aptos Narrow" w:eastAsia="Times New Roman" w:hAnsi="Aptos Narrow"/>
                <w:color w:val="000000"/>
                <w:sz w:val="18"/>
                <w:szCs w:val="18"/>
              </w:rPr>
              <w:t> </w:t>
            </w:r>
          </w:p>
        </w:tc>
        <w:tc>
          <w:tcPr>
            <w:tcW w:w="645" w:type="dxa"/>
            <w:tcBorders>
              <w:top w:val="nil"/>
              <w:left w:val="single" w:sz="8" w:space="0" w:color="auto"/>
              <w:bottom w:val="single" w:sz="8" w:space="0" w:color="auto"/>
              <w:right w:val="single" w:sz="8" w:space="0" w:color="auto"/>
            </w:tcBorders>
            <w:shd w:val="clear" w:color="auto" w:fill="auto"/>
            <w:vAlign w:val="center"/>
            <w:hideMark/>
          </w:tcPr>
          <w:p w14:paraId="71BD635F"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Fife</w:t>
            </w:r>
          </w:p>
        </w:tc>
        <w:tc>
          <w:tcPr>
            <w:tcW w:w="882" w:type="dxa"/>
            <w:tcBorders>
              <w:top w:val="nil"/>
              <w:left w:val="nil"/>
              <w:bottom w:val="single" w:sz="8" w:space="0" w:color="auto"/>
              <w:right w:val="single" w:sz="4" w:space="0" w:color="auto"/>
            </w:tcBorders>
            <w:shd w:val="clear" w:color="auto" w:fill="auto"/>
            <w:vAlign w:val="center"/>
            <w:hideMark/>
          </w:tcPr>
          <w:p w14:paraId="099A38BD"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Scotland</w:t>
            </w:r>
          </w:p>
        </w:tc>
        <w:tc>
          <w:tcPr>
            <w:tcW w:w="882" w:type="dxa"/>
            <w:tcBorders>
              <w:top w:val="nil"/>
              <w:left w:val="nil"/>
              <w:bottom w:val="single" w:sz="8" w:space="0" w:color="auto"/>
              <w:right w:val="single" w:sz="8" w:space="0" w:color="auto"/>
            </w:tcBorders>
            <w:shd w:val="clear" w:color="auto" w:fill="auto"/>
            <w:vAlign w:val="center"/>
            <w:hideMark/>
          </w:tcPr>
          <w:p w14:paraId="7C7F5CA2" w14:textId="77777777" w:rsidR="00B94DB2" w:rsidRPr="00B94DB2" w:rsidRDefault="3540EC2B"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Scotland</w:t>
            </w:r>
          </w:p>
        </w:tc>
        <w:tc>
          <w:tcPr>
            <w:tcW w:w="764" w:type="dxa"/>
            <w:tcBorders>
              <w:top w:val="nil"/>
              <w:left w:val="nil"/>
              <w:bottom w:val="single" w:sz="8" w:space="0" w:color="auto"/>
              <w:right w:val="single" w:sz="4" w:space="0" w:color="auto"/>
            </w:tcBorders>
            <w:shd w:val="clear" w:color="auto" w:fill="auto"/>
            <w:vAlign w:val="center"/>
            <w:hideMark/>
          </w:tcPr>
          <w:p w14:paraId="3D11B8F9"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Stretch target</w:t>
            </w:r>
          </w:p>
        </w:tc>
        <w:tc>
          <w:tcPr>
            <w:tcW w:w="656" w:type="dxa"/>
            <w:tcBorders>
              <w:top w:val="nil"/>
              <w:left w:val="nil"/>
              <w:bottom w:val="single" w:sz="8" w:space="0" w:color="auto"/>
              <w:right w:val="single" w:sz="8" w:space="0" w:color="auto"/>
            </w:tcBorders>
            <w:shd w:val="clear" w:color="auto" w:fill="auto"/>
            <w:vAlign w:val="center"/>
            <w:hideMark/>
          </w:tcPr>
          <w:p w14:paraId="6BF207B0" w14:textId="77777777" w:rsidR="00B94DB2" w:rsidRPr="00B94DB2" w:rsidRDefault="3540EC2B"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target</w:t>
            </w:r>
          </w:p>
        </w:tc>
        <w:tc>
          <w:tcPr>
            <w:tcW w:w="258" w:type="dxa"/>
            <w:tcBorders>
              <w:top w:val="nil"/>
              <w:left w:val="nil"/>
              <w:bottom w:val="nil"/>
              <w:right w:val="nil"/>
            </w:tcBorders>
            <w:shd w:val="clear" w:color="auto" w:fill="FFFFFF" w:themeFill="background1"/>
            <w:noWrap/>
            <w:vAlign w:val="bottom"/>
            <w:hideMark/>
          </w:tcPr>
          <w:p w14:paraId="3F1DE5F8" w14:textId="77777777" w:rsidR="00B94DB2" w:rsidRPr="00B94DB2" w:rsidRDefault="00B94DB2" w:rsidP="00B94DB2">
            <w:pPr>
              <w:spacing w:before="0" w:after="0"/>
              <w:jc w:val="center"/>
              <w:rPr>
                <w:rFonts w:ascii="Aptos Narrow" w:eastAsia="Times New Roman" w:hAnsi="Aptos Narrow"/>
                <w:color w:val="000000"/>
                <w:sz w:val="18"/>
                <w:szCs w:val="18"/>
              </w:rPr>
            </w:pPr>
            <w:r w:rsidRPr="00B94DB2">
              <w:rPr>
                <w:rFonts w:ascii="Aptos Narrow" w:eastAsia="Times New Roman" w:hAnsi="Aptos Narrow"/>
                <w:color w:val="000000"/>
                <w:sz w:val="18"/>
                <w:szCs w:val="18"/>
              </w:rPr>
              <w:t> </w:t>
            </w:r>
          </w:p>
        </w:tc>
        <w:tc>
          <w:tcPr>
            <w:tcW w:w="82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90C3ED2"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2024/25</w:t>
            </w:r>
          </w:p>
        </w:tc>
        <w:tc>
          <w:tcPr>
            <w:tcW w:w="828" w:type="dxa"/>
            <w:tcBorders>
              <w:top w:val="single" w:sz="8" w:space="0" w:color="auto"/>
              <w:left w:val="nil"/>
              <w:bottom w:val="single" w:sz="8" w:space="0" w:color="auto"/>
              <w:right w:val="single" w:sz="8" w:space="0" w:color="auto"/>
            </w:tcBorders>
            <w:shd w:val="clear" w:color="auto" w:fill="auto"/>
            <w:vAlign w:val="center"/>
            <w:hideMark/>
          </w:tcPr>
          <w:p w14:paraId="65D2F56C" w14:textId="77777777" w:rsidR="00B94DB2" w:rsidRPr="00B94DB2" w:rsidRDefault="00B94DB2" w:rsidP="00B94DB2">
            <w:pPr>
              <w:spacing w:before="0" w:after="0"/>
              <w:jc w:val="center"/>
              <w:rPr>
                <w:rFonts w:ascii="Aptos Narrow" w:eastAsia="Times New Roman" w:hAnsi="Aptos Narrow"/>
                <w:b/>
                <w:bCs/>
                <w:color w:val="000000"/>
                <w:sz w:val="18"/>
                <w:szCs w:val="18"/>
              </w:rPr>
            </w:pPr>
            <w:r w:rsidRPr="00B94DB2">
              <w:rPr>
                <w:rFonts w:ascii="Aptos Narrow" w:eastAsia="Times New Roman" w:hAnsi="Aptos Narrow"/>
                <w:b/>
                <w:bCs/>
                <w:color w:val="000000"/>
                <w:sz w:val="18"/>
                <w:szCs w:val="18"/>
              </w:rPr>
              <w:t>2025/26</w:t>
            </w:r>
          </w:p>
        </w:tc>
      </w:tr>
      <w:tr w:rsidR="00B94DB2" w:rsidRPr="00B94DB2" w14:paraId="618442F5" w14:textId="77777777" w:rsidTr="621BF2C2">
        <w:trPr>
          <w:trHeight w:val="298"/>
        </w:trPr>
        <w:tc>
          <w:tcPr>
            <w:tcW w:w="1364" w:type="dxa"/>
            <w:tcBorders>
              <w:top w:val="nil"/>
              <w:left w:val="single" w:sz="8" w:space="0" w:color="auto"/>
              <w:bottom w:val="single" w:sz="4" w:space="0" w:color="auto"/>
              <w:right w:val="single" w:sz="8" w:space="0" w:color="auto"/>
            </w:tcBorders>
            <w:shd w:val="clear" w:color="auto" w:fill="auto"/>
            <w:vAlign w:val="center"/>
            <w:hideMark/>
          </w:tcPr>
          <w:p w14:paraId="452116C6"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Overall level</w:t>
            </w:r>
          </w:p>
        </w:tc>
        <w:tc>
          <w:tcPr>
            <w:tcW w:w="258" w:type="dxa"/>
            <w:tcBorders>
              <w:top w:val="nil"/>
              <w:left w:val="nil"/>
              <w:bottom w:val="nil"/>
              <w:right w:val="nil"/>
            </w:tcBorders>
            <w:shd w:val="clear" w:color="auto" w:fill="FFFFFF" w:themeFill="background1"/>
            <w:noWrap/>
            <w:vAlign w:val="bottom"/>
            <w:hideMark/>
          </w:tcPr>
          <w:p w14:paraId="21738F4F" w14:textId="77777777" w:rsidR="00B94DB2" w:rsidRPr="00B94DB2" w:rsidRDefault="00B94DB2" w:rsidP="00B94DB2">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94D9A52"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91.3</w:t>
            </w:r>
          </w:p>
        </w:tc>
        <w:tc>
          <w:tcPr>
            <w:tcW w:w="882" w:type="dxa"/>
            <w:tcBorders>
              <w:top w:val="nil"/>
              <w:left w:val="nil"/>
              <w:bottom w:val="single" w:sz="4" w:space="0" w:color="auto"/>
              <w:right w:val="single" w:sz="4" w:space="0" w:color="auto"/>
            </w:tcBorders>
            <w:shd w:val="clear" w:color="auto" w:fill="auto"/>
            <w:vAlign w:val="center"/>
            <w:hideMark/>
          </w:tcPr>
          <w:p w14:paraId="612626B6"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92.2</w:t>
            </w:r>
          </w:p>
        </w:tc>
        <w:tc>
          <w:tcPr>
            <w:tcW w:w="882" w:type="dxa"/>
            <w:tcBorders>
              <w:top w:val="nil"/>
              <w:left w:val="nil"/>
              <w:bottom w:val="single" w:sz="4" w:space="0" w:color="auto"/>
              <w:right w:val="single" w:sz="4" w:space="0" w:color="auto"/>
            </w:tcBorders>
            <w:shd w:val="clear" w:color="auto" w:fill="auto"/>
            <w:vAlign w:val="center"/>
            <w:hideMark/>
          </w:tcPr>
          <w:p w14:paraId="0FA7F5AD"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-0.9</w:t>
            </w:r>
          </w:p>
        </w:tc>
        <w:tc>
          <w:tcPr>
            <w:tcW w:w="258" w:type="dxa"/>
            <w:tcBorders>
              <w:top w:val="nil"/>
              <w:left w:val="nil"/>
              <w:bottom w:val="nil"/>
              <w:right w:val="nil"/>
            </w:tcBorders>
            <w:shd w:val="clear" w:color="auto" w:fill="FFFFFF" w:themeFill="background1"/>
            <w:noWrap/>
            <w:vAlign w:val="bottom"/>
            <w:hideMark/>
          </w:tcPr>
          <w:p w14:paraId="3988B45B" w14:textId="77777777" w:rsidR="00B94DB2" w:rsidRPr="00B94DB2" w:rsidRDefault="00B94DB2" w:rsidP="00B94DB2">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4C7BDDFA" w14:textId="77777777" w:rsidR="00B94DB2" w:rsidRPr="00B94DB2" w:rsidRDefault="00B94DB2" w:rsidP="00B94DB2">
            <w:pPr>
              <w:spacing w:before="0" w:after="0"/>
              <w:jc w:val="center"/>
              <w:rPr>
                <w:rFonts w:eastAsia="Times New Roman" w:cs="Arial"/>
                <w:b/>
                <w:bCs/>
                <w:color w:val="000000"/>
                <w:sz w:val="22"/>
                <w:szCs w:val="22"/>
              </w:rPr>
            </w:pPr>
            <w:r w:rsidRPr="00B94DB2">
              <w:rPr>
                <w:rFonts w:eastAsia="Times New Roman" w:cs="Arial"/>
                <w:b/>
                <w:bCs/>
                <w:color w:val="000000"/>
                <w:sz w:val="22"/>
                <w:szCs w:val="22"/>
              </w:rPr>
              <w:t>91.5</w:t>
            </w:r>
          </w:p>
        </w:tc>
        <w:tc>
          <w:tcPr>
            <w:tcW w:w="882" w:type="dxa"/>
            <w:tcBorders>
              <w:top w:val="nil"/>
              <w:left w:val="nil"/>
              <w:bottom w:val="single" w:sz="4" w:space="0" w:color="auto"/>
              <w:right w:val="single" w:sz="4" w:space="0" w:color="auto"/>
            </w:tcBorders>
            <w:shd w:val="clear" w:color="auto" w:fill="auto"/>
            <w:vAlign w:val="center"/>
            <w:hideMark/>
          </w:tcPr>
          <w:p w14:paraId="46FF8E45"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92.5</w:t>
            </w:r>
          </w:p>
        </w:tc>
        <w:tc>
          <w:tcPr>
            <w:tcW w:w="882" w:type="dxa"/>
            <w:tcBorders>
              <w:top w:val="nil"/>
              <w:left w:val="nil"/>
              <w:bottom w:val="single" w:sz="4" w:space="0" w:color="auto"/>
              <w:right w:val="single" w:sz="8" w:space="0" w:color="auto"/>
            </w:tcBorders>
            <w:shd w:val="clear" w:color="auto" w:fill="auto"/>
            <w:vAlign w:val="center"/>
            <w:hideMark/>
          </w:tcPr>
          <w:p w14:paraId="5501CDB9"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-1.0</w:t>
            </w:r>
          </w:p>
        </w:tc>
        <w:tc>
          <w:tcPr>
            <w:tcW w:w="764" w:type="dxa"/>
            <w:tcBorders>
              <w:top w:val="nil"/>
              <w:left w:val="nil"/>
              <w:bottom w:val="single" w:sz="4" w:space="0" w:color="auto"/>
              <w:right w:val="single" w:sz="4" w:space="0" w:color="auto"/>
            </w:tcBorders>
            <w:shd w:val="clear" w:color="auto" w:fill="auto"/>
            <w:vAlign w:val="center"/>
            <w:hideMark/>
          </w:tcPr>
          <w:p w14:paraId="413E182F" w14:textId="77777777" w:rsidR="00B94DB2" w:rsidRPr="00B94DB2" w:rsidRDefault="00B94DB2" w:rsidP="00B94DB2">
            <w:pPr>
              <w:spacing w:before="0" w:after="0"/>
              <w:jc w:val="center"/>
              <w:rPr>
                <w:rFonts w:eastAsia="Times New Roman" w:cs="Arial"/>
                <w:b/>
                <w:bCs/>
                <w:color w:val="000000"/>
                <w:sz w:val="22"/>
                <w:szCs w:val="22"/>
              </w:rPr>
            </w:pPr>
            <w:r w:rsidRPr="00B94DB2">
              <w:rPr>
                <w:rFonts w:eastAsia="Times New Roman" w:cs="Arial"/>
                <w:b/>
                <w:bCs/>
                <w:color w:val="000000"/>
                <w:sz w:val="22"/>
                <w:szCs w:val="22"/>
              </w:rPr>
              <w:t>92.2</w:t>
            </w:r>
          </w:p>
        </w:tc>
        <w:tc>
          <w:tcPr>
            <w:tcW w:w="656" w:type="dxa"/>
            <w:tcBorders>
              <w:top w:val="nil"/>
              <w:left w:val="nil"/>
              <w:bottom w:val="single" w:sz="4" w:space="0" w:color="auto"/>
              <w:right w:val="single" w:sz="8" w:space="0" w:color="auto"/>
            </w:tcBorders>
            <w:shd w:val="clear" w:color="auto" w:fill="auto"/>
            <w:vAlign w:val="center"/>
            <w:hideMark/>
          </w:tcPr>
          <w:p w14:paraId="0632A516" w14:textId="77777777" w:rsidR="00B94DB2" w:rsidRPr="00B94DB2" w:rsidRDefault="00B94DB2" w:rsidP="00B94DB2">
            <w:pPr>
              <w:spacing w:before="0" w:after="0"/>
              <w:jc w:val="center"/>
              <w:rPr>
                <w:rFonts w:eastAsia="Times New Roman" w:cs="Arial"/>
                <w:color w:val="000000"/>
                <w:sz w:val="22"/>
                <w:szCs w:val="22"/>
              </w:rPr>
            </w:pPr>
            <w:r w:rsidRPr="00B94DB2">
              <w:rPr>
                <w:rFonts w:eastAsia="Times New Roman" w:cs="Arial"/>
                <w:color w:val="000000"/>
                <w:sz w:val="22"/>
                <w:szCs w:val="22"/>
              </w:rPr>
              <w:t>-0.7</w:t>
            </w:r>
          </w:p>
        </w:tc>
        <w:tc>
          <w:tcPr>
            <w:tcW w:w="258" w:type="dxa"/>
            <w:tcBorders>
              <w:top w:val="nil"/>
              <w:left w:val="nil"/>
              <w:bottom w:val="nil"/>
              <w:right w:val="nil"/>
            </w:tcBorders>
            <w:shd w:val="clear" w:color="auto" w:fill="FFFFFF" w:themeFill="background1"/>
            <w:noWrap/>
            <w:vAlign w:val="bottom"/>
            <w:hideMark/>
          </w:tcPr>
          <w:p w14:paraId="5FF3E095" w14:textId="77777777" w:rsidR="00B94DB2" w:rsidRPr="00B94DB2" w:rsidRDefault="00B94DB2" w:rsidP="00B94DB2">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828" w:type="dxa"/>
            <w:tcBorders>
              <w:top w:val="nil"/>
              <w:left w:val="single" w:sz="8" w:space="0" w:color="auto"/>
              <w:bottom w:val="single" w:sz="4" w:space="0" w:color="auto"/>
              <w:right w:val="single" w:sz="4" w:space="0" w:color="auto"/>
            </w:tcBorders>
            <w:shd w:val="clear" w:color="auto" w:fill="auto"/>
            <w:vAlign w:val="center"/>
            <w:hideMark/>
          </w:tcPr>
          <w:p w14:paraId="29FB98AF" w14:textId="77777777" w:rsidR="00B94DB2" w:rsidRPr="00B94DB2" w:rsidRDefault="00B94DB2" w:rsidP="00B94DB2">
            <w:pPr>
              <w:spacing w:before="0" w:after="0"/>
              <w:jc w:val="center"/>
              <w:rPr>
                <w:rFonts w:eastAsia="Times New Roman" w:cs="Arial"/>
                <w:b/>
                <w:bCs/>
                <w:color w:val="000000"/>
                <w:sz w:val="22"/>
                <w:szCs w:val="22"/>
              </w:rPr>
            </w:pPr>
            <w:r w:rsidRPr="00B94DB2">
              <w:rPr>
                <w:rFonts w:eastAsia="Times New Roman" w:cs="Arial"/>
                <w:b/>
                <w:bCs/>
                <w:color w:val="000000"/>
                <w:sz w:val="22"/>
                <w:szCs w:val="22"/>
              </w:rPr>
              <w:t>93.1</w:t>
            </w:r>
          </w:p>
        </w:tc>
        <w:tc>
          <w:tcPr>
            <w:tcW w:w="828" w:type="dxa"/>
            <w:tcBorders>
              <w:top w:val="nil"/>
              <w:left w:val="nil"/>
              <w:bottom w:val="single" w:sz="4" w:space="0" w:color="auto"/>
              <w:right w:val="single" w:sz="8" w:space="0" w:color="auto"/>
            </w:tcBorders>
            <w:shd w:val="clear" w:color="auto" w:fill="auto"/>
            <w:vAlign w:val="center"/>
            <w:hideMark/>
          </w:tcPr>
          <w:p w14:paraId="341D4246" w14:textId="77777777" w:rsidR="00B94DB2" w:rsidRPr="00B94DB2" w:rsidRDefault="00B94DB2" w:rsidP="00B94DB2">
            <w:pPr>
              <w:spacing w:before="0" w:after="0"/>
              <w:jc w:val="center"/>
              <w:rPr>
                <w:rFonts w:eastAsia="Times New Roman" w:cs="Arial"/>
                <w:b/>
                <w:bCs/>
                <w:color w:val="000000"/>
                <w:sz w:val="22"/>
                <w:szCs w:val="22"/>
              </w:rPr>
            </w:pPr>
            <w:r w:rsidRPr="00B94DB2">
              <w:rPr>
                <w:rFonts w:eastAsia="Times New Roman" w:cs="Arial"/>
                <w:b/>
                <w:bCs/>
                <w:color w:val="000000"/>
                <w:sz w:val="22"/>
                <w:szCs w:val="22"/>
              </w:rPr>
              <w:t>94.0</w:t>
            </w:r>
          </w:p>
        </w:tc>
      </w:tr>
      <w:tr w:rsidR="009F0FDE" w:rsidRPr="00B94DB2" w14:paraId="6D4FD042" w14:textId="77777777" w:rsidTr="621BF2C2">
        <w:trPr>
          <w:trHeight w:val="284"/>
        </w:trPr>
        <w:tc>
          <w:tcPr>
            <w:tcW w:w="1364" w:type="dxa"/>
            <w:tcBorders>
              <w:top w:val="nil"/>
              <w:left w:val="single" w:sz="8" w:space="0" w:color="auto"/>
              <w:bottom w:val="single" w:sz="4" w:space="0" w:color="auto"/>
              <w:right w:val="single" w:sz="8" w:space="0" w:color="auto"/>
            </w:tcBorders>
            <w:shd w:val="clear" w:color="auto" w:fill="auto"/>
            <w:vAlign w:val="center"/>
            <w:hideMark/>
          </w:tcPr>
          <w:p w14:paraId="2A098E71"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SIMD Quintile 1</w:t>
            </w:r>
          </w:p>
        </w:tc>
        <w:tc>
          <w:tcPr>
            <w:tcW w:w="258" w:type="dxa"/>
            <w:tcBorders>
              <w:top w:val="nil"/>
              <w:left w:val="nil"/>
              <w:bottom w:val="nil"/>
              <w:right w:val="nil"/>
            </w:tcBorders>
            <w:shd w:val="clear" w:color="auto" w:fill="FFFFFF" w:themeFill="background1"/>
            <w:noWrap/>
            <w:vAlign w:val="bottom"/>
            <w:hideMark/>
          </w:tcPr>
          <w:p w14:paraId="4BAA4BEF"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F2FE338" w14:textId="77777777" w:rsidR="009F0FDE" w:rsidRPr="00B94DB2" w:rsidRDefault="009F0FDE" w:rsidP="009F0FDE">
            <w:pPr>
              <w:spacing w:before="0" w:after="0"/>
              <w:jc w:val="center"/>
              <w:rPr>
                <w:rFonts w:eastAsia="Times New Roman" w:cs="Arial"/>
                <w:sz w:val="22"/>
                <w:szCs w:val="22"/>
              </w:rPr>
            </w:pPr>
            <w:r w:rsidRPr="00B94DB2">
              <w:rPr>
                <w:rFonts w:eastAsia="Times New Roman" w:cs="Arial"/>
                <w:sz w:val="22"/>
                <w:szCs w:val="22"/>
              </w:rPr>
              <w:t>88.0</w:t>
            </w:r>
          </w:p>
        </w:tc>
        <w:tc>
          <w:tcPr>
            <w:tcW w:w="882" w:type="dxa"/>
            <w:tcBorders>
              <w:top w:val="nil"/>
              <w:left w:val="nil"/>
              <w:bottom w:val="single" w:sz="4" w:space="0" w:color="auto"/>
              <w:right w:val="single" w:sz="4" w:space="0" w:color="auto"/>
            </w:tcBorders>
            <w:shd w:val="clear" w:color="auto" w:fill="auto"/>
            <w:vAlign w:val="center"/>
            <w:hideMark/>
          </w:tcPr>
          <w:p w14:paraId="4B2CBB8D"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89.1</w:t>
            </w:r>
          </w:p>
        </w:tc>
        <w:tc>
          <w:tcPr>
            <w:tcW w:w="882" w:type="dxa"/>
            <w:tcBorders>
              <w:top w:val="nil"/>
              <w:left w:val="nil"/>
              <w:bottom w:val="single" w:sz="4" w:space="0" w:color="auto"/>
              <w:right w:val="single" w:sz="4" w:space="0" w:color="auto"/>
            </w:tcBorders>
            <w:shd w:val="clear" w:color="auto" w:fill="auto"/>
            <w:vAlign w:val="center"/>
            <w:hideMark/>
          </w:tcPr>
          <w:p w14:paraId="0E23F2C2"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-1.1</w:t>
            </w:r>
          </w:p>
        </w:tc>
        <w:tc>
          <w:tcPr>
            <w:tcW w:w="258" w:type="dxa"/>
            <w:tcBorders>
              <w:top w:val="nil"/>
              <w:left w:val="nil"/>
              <w:bottom w:val="nil"/>
              <w:right w:val="nil"/>
            </w:tcBorders>
            <w:shd w:val="clear" w:color="auto" w:fill="FFFFFF" w:themeFill="background1"/>
            <w:noWrap/>
            <w:vAlign w:val="bottom"/>
            <w:hideMark/>
          </w:tcPr>
          <w:p w14:paraId="1424AA7C"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5DAD1EC0"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88.0</w:t>
            </w:r>
          </w:p>
        </w:tc>
        <w:tc>
          <w:tcPr>
            <w:tcW w:w="882" w:type="dxa"/>
            <w:tcBorders>
              <w:top w:val="nil"/>
              <w:left w:val="nil"/>
              <w:bottom w:val="single" w:sz="4" w:space="0" w:color="auto"/>
              <w:right w:val="single" w:sz="4" w:space="0" w:color="auto"/>
            </w:tcBorders>
            <w:shd w:val="clear" w:color="auto" w:fill="auto"/>
            <w:vAlign w:val="center"/>
            <w:hideMark/>
          </w:tcPr>
          <w:p w14:paraId="5581A56F" w14:textId="585B55E4"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89.6</w:t>
            </w:r>
          </w:p>
        </w:tc>
        <w:tc>
          <w:tcPr>
            <w:tcW w:w="882" w:type="dxa"/>
            <w:tcBorders>
              <w:top w:val="nil"/>
              <w:left w:val="nil"/>
              <w:bottom w:val="single" w:sz="4" w:space="0" w:color="auto"/>
              <w:right w:val="single" w:sz="8" w:space="0" w:color="auto"/>
            </w:tcBorders>
            <w:shd w:val="clear" w:color="auto" w:fill="auto"/>
            <w:vAlign w:val="center"/>
            <w:hideMark/>
          </w:tcPr>
          <w:p w14:paraId="69B46C90" w14:textId="2E945F6F"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-1.6</w:t>
            </w:r>
          </w:p>
        </w:tc>
        <w:tc>
          <w:tcPr>
            <w:tcW w:w="764" w:type="dxa"/>
            <w:tcBorders>
              <w:top w:val="nil"/>
              <w:left w:val="nil"/>
              <w:bottom w:val="single" w:sz="4" w:space="0" w:color="auto"/>
              <w:right w:val="single" w:sz="4" w:space="0" w:color="auto"/>
            </w:tcBorders>
            <w:shd w:val="clear" w:color="auto" w:fill="auto"/>
            <w:vAlign w:val="center"/>
            <w:hideMark/>
          </w:tcPr>
          <w:p w14:paraId="49B5B6F7"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89.4</w:t>
            </w:r>
          </w:p>
        </w:tc>
        <w:tc>
          <w:tcPr>
            <w:tcW w:w="656" w:type="dxa"/>
            <w:tcBorders>
              <w:top w:val="nil"/>
              <w:left w:val="nil"/>
              <w:bottom w:val="single" w:sz="4" w:space="0" w:color="auto"/>
              <w:right w:val="single" w:sz="8" w:space="0" w:color="auto"/>
            </w:tcBorders>
            <w:shd w:val="clear" w:color="auto" w:fill="auto"/>
            <w:vAlign w:val="center"/>
            <w:hideMark/>
          </w:tcPr>
          <w:p w14:paraId="5B38F5B9"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-1.4</w:t>
            </w:r>
          </w:p>
        </w:tc>
        <w:tc>
          <w:tcPr>
            <w:tcW w:w="258" w:type="dxa"/>
            <w:tcBorders>
              <w:top w:val="nil"/>
              <w:left w:val="nil"/>
              <w:bottom w:val="nil"/>
              <w:right w:val="nil"/>
            </w:tcBorders>
            <w:shd w:val="clear" w:color="auto" w:fill="FFFFFF" w:themeFill="background1"/>
            <w:noWrap/>
            <w:vAlign w:val="bottom"/>
            <w:hideMark/>
          </w:tcPr>
          <w:p w14:paraId="3337ABCD"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828" w:type="dxa"/>
            <w:tcBorders>
              <w:top w:val="nil"/>
              <w:left w:val="single" w:sz="8" w:space="0" w:color="auto"/>
              <w:bottom w:val="single" w:sz="4" w:space="0" w:color="auto"/>
              <w:right w:val="single" w:sz="4" w:space="0" w:color="auto"/>
            </w:tcBorders>
            <w:shd w:val="clear" w:color="auto" w:fill="auto"/>
            <w:vAlign w:val="center"/>
            <w:hideMark/>
          </w:tcPr>
          <w:p w14:paraId="79C69908"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90.7</w:t>
            </w:r>
          </w:p>
        </w:tc>
        <w:tc>
          <w:tcPr>
            <w:tcW w:w="828" w:type="dxa"/>
            <w:tcBorders>
              <w:top w:val="nil"/>
              <w:left w:val="nil"/>
              <w:bottom w:val="single" w:sz="4" w:space="0" w:color="auto"/>
              <w:right w:val="single" w:sz="8" w:space="0" w:color="auto"/>
            </w:tcBorders>
            <w:shd w:val="clear" w:color="auto" w:fill="auto"/>
            <w:vAlign w:val="center"/>
            <w:hideMark/>
          </w:tcPr>
          <w:p w14:paraId="52E9C5A3"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92.5</w:t>
            </w:r>
          </w:p>
        </w:tc>
      </w:tr>
      <w:tr w:rsidR="009F0FDE" w:rsidRPr="00B94DB2" w14:paraId="68486B8C" w14:textId="77777777" w:rsidTr="621BF2C2">
        <w:trPr>
          <w:trHeight w:val="284"/>
        </w:trPr>
        <w:tc>
          <w:tcPr>
            <w:tcW w:w="1364" w:type="dxa"/>
            <w:tcBorders>
              <w:top w:val="nil"/>
              <w:left w:val="single" w:sz="8" w:space="0" w:color="auto"/>
              <w:bottom w:val="single" w:sz="4" w:space="0" w:color="auto"/>
              <w:right w:val="single" w:sz="8" w:space="0" w:color="auto"/>
            </w:tcBorders>
            <w:shd w:val="clear" w:color="auto" w:fill="auto"/>
            <w:vAlign w:val="center"/>
            <w:hideMark/>
          </w:tcPr>
          <w:p w14:paraId="29F57036"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SIMD Quintile 5</w:t>
            </w:r>
          </w:p>
        </w:tc>
        <w:tc>
          <w:tcPr>
            <w:tcW w:w="258" w:type="dxa"/>
            <w:tcBorders>
              <w:top w:val="nil"/>
              <w:left w:val="nil"/>
              <w:bottom w:val="nil"/>
              <w:right w:val="nil"/>
            </w:tcBorders>
            <w:shd w:val="clear" w:color="auto" w:fill="FFFFFF" w:themeFill="background1"/>
            <w:noWrap/>
            <w:vAlign w:val="bottom"/>
            <w:hideMark/>
          </w:tcPr>
          <w:p w14:paraId="47DE8163"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E168E87" w14:textId="77777777" w:rsidR="009F0FDE" w:rsidRPr="00B94DB2" w:rsidRDefault="009F0FDE" w:rsidP="009F0FDE">
            <w:pPr>
              <w:spacing w:before="0" w:after="0"/>
              <w:jc w:val="center"/>
              <w:rPr>
                <w:rFonts w:eastAsia="Times New Roman" w:cs="Arial"/>
                <w:sz w:val="22"/>
                <w:szCs w:val="22"/>
              </w:rPr>
            </w:pPr>
            <w:r w:rsidRPr="00B94DB2">
              <w:rPr>
                <w:rFonts w:eastAsia="Times New Roman" w:cs="Arial"/>
                <w:sz w:val="22"/>
                <w:szCs w:val="22"/>
              </w:rPr>
              <w:t>94.3</w:t>
            </w:r>
          </w:p>
        </w:tc>
        <w:tc>
          <w:tcPr>
            <w:tcW w:w="882" w:type="dxa"/>
            <w:tcBorders>
              <w:top w:val="nil"/>
              <w:left w:val="nil"/>
              <w:bottom w:val="single" w:sz="4" w:space="0" w:color="auto"/>
              <w:right w:val="single" w:sz="4" w:space="0" w:color="auto"/>
            </w:tcBorders>
            <w:shd w:val="clear" w:color="auto" w:fill="auto"/>
            <w:vAlign w:val="center"/>
            <w:hideMark/>
          </w:tcPr>
          <w:p w14:paraId="0266A98A"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94.8</w:t>
            </w:r>
          </w:p>
        </w:tc>
        <w:tc>
          <w:tcPr>
            <w:tcW w:w="882" w:type="dxa"/>
            <w:tcBorders>
              <w:top w:val="nil"/>
              <w:left w:val="nil"/>
              <w:bottom w:val="single" w:sz="4" w:space="0" w:color="auto"/>
              <w:right w:val="single" w:sz="4" w:space="0" w:color="auto"/>
            </w:tcBorders>
            <w:shd w:val="clear" w:color="auto" w:fill="auto"/>
            <w:vAlign w:val="center"/>
            <w:hideMark/>
          </w:tcPr>
          <w:p w14:paraId="3782B41A"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-0.5</w:t>
            </w:r>
          </w:p>
        </w:tc>
        <w:tc>
          <w:tcPr>
            <w:tcW w:w="258" w:type="dxa"/>
            <w:tcBorders>
              <w:top w:val="nil"/>
              <w:left w:val="nil"/>
              <w:bottom w:val="nil"/>
              <w:right w:val="nil"/>
            </w:tcBorders>
            <w:shd w:val="clear" w:color="auto" w:fill="FFFFFF" w:themeFill="background1"/>
            <w:noWrap/>
            <w:vAlign w:val="bottom"/>
            <w:hideMark/>
          </w:tcPr>
          <w:p w14:paraId="2C44204B"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4C97955E"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94.5</w:t>
            </w:r>
          </w:p>
        </w:tc>
        <w:tc>
          <w:tcPr>
            <w:tcW w:w="882" w:type="dxa"/>
            <w:tcBorders>
              <w:top w:val="nil"/>
              <w:left w:val="nil"/>
              <w:bottom w:val="single" w:sz="4" w:space="0" w:color="auto"/>
              <w:right w:val="single" w:sz="4" w:space="0" w:color="auto"/>
            </w:tcBorders>
            <w:shd w:val="clear" w:color="auto" w:fill="auto"/>
            <w:vAlign w:val="center"/>
            <w:hideMark/>
          </w:tcPr>
          <w:p w14:paraId="6E4A12DC" w14:textId="4E327536"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95.0</w:t>
            </w:r>
          </w:p>
        </w:tc>
        <w:tc>
          <w:tcPr>
            <w:tcW w:w="882" w:type="dxa"/>
            <w:tcBorders>
              <w:top w:val="nil"/>
              <w:left w:val="nil"/>
              <w:bottom w:val="single" w:sz="4" w:space="0" w:color="auto"/>
              <w:right w:val="single" w:sz="8" w:space="0" w:color="auto"/>
            </w:tcBorders>
            <w:shd w:val="clear" w:color="auto" w:fill="auto"/>
            <w:vAlign w:val="center"/>
            <w:hideMark/>
          </w:tcPr>
          <w:p w14:paraId="2AC2685A" w14:textId="7FE8F3E1"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-0.5</w:t>
            </w:r>
          </w:p>
        </w:tc>
        <w:tc>
          <w:tcPr>
            <w:tcW w:w="764" w:type="dxa"/>
            <w:tcBorders>
              <w:top w:val="nil"/>
              <w:left w:val="nil"/>
              <w:bottom w:val="single" w:sz="4" w:space="0" w:color="auto"/>
              <w:right w:val="single" w:sz="4" w:space="0" w:color="auto"/>
            </w:tcBorders>
            <w:shd w:val="clear" w:color="auto" w:fill="auto"/>
            <w:vAlign w:val="center"/>
            <w:hideMark/>
          </w:tcPr>
          <w:p w14:paraId="7F2A03DB"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95.0</w:t>
            </w:r>
          </w:p>
        </w:tc>
        <w:tc>
          <w:tcPr>
            <w:tcW w:w="656" w:type="dxa"/>
            <w:tcBorders>
              <w:top w:val="nil"/>
              <w:left w:val="nil"/>
              <w:bottom w:val="single" w:sz="4" w:space="0" w:color="auto"/>
              <w:right w:val="single" w:sz="8" w:space="0" w:color="auto"/>
            </w:tcBorders>
            <w:shd w:val="clear" w:color="auto" w:fill="auto"/>
            <w:vAlign w:val="center"/>
            <w:hideMark/>
          </w:tcPr>
          <w:p w14:paraId="09E2ED7C"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-0.5</w:t>
            </w:r>
          </w:p>
        </w:tc>
        <w:tc>
          <w:tcPr>
            <w:tcW w:w="258" w:type="dxa"/>
            <w:tcBorders>
              <w:top w:val="nil"/>
              <w:left w:val="nil"/>
              <w:bottom w:val="nil"/>
              <w:right w:val="nil"/>
            </w:tcBorders>
            <w:shd w:val="clear" w:color="auto" w:fill="FFFFFF" w:themeFill="background1"/>
            <w:noWrap/>
            <w:vAlign w:val="bottom"/>
            <w:hideMark/>
          </w:tcPr>
          <w:p w14:paraId="61BD6A83"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828" w:type="dxa"/>
            <w:tcBorders>
              <w:top w:val="nil"/>
              <w:left w:val="single" w:sz="8" w:space="0" w:color="auto"/>
              <w:bottom w:val="single" w:sz="4" w:space="0" w:color="auto"/>
              <w:right w:val="single" w:sz="4" w:space="0" w:color="auto"/>
            </w:tcBorders>
            <w:shd w:val="clear" w:color="auto" w:fill="auto"/>
            <w:vAlign w:val="center"/>
            <w:hideMark/>
          </w:tcPr>
          <w:p w14:paraId="3AAC13D5"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95.5</w:t>
            </w:r>
          </w:p>
        </w:tc>
        <w:tc>
          <w:tcPr>
            <w:tcW w:w="828" w:type="dxa"/>
            <w:tcBorders>
              <w:top w:val="nil"/>
              <w:left w:val="nil"/>
              <w:bottom w:val="single" w:sz="4" w:space="0" w:color="auto"/>
              <w:right w:val="single" w:sz="8" w:space="0" w:color="auto"/>
            </w:tcBorders>
            <w:shd w:val="clear" w:color="auto" w:fill="auto"/>
            <w:vAlign w:val="center"/>
            <w:hideMark/>
          </w:tcPr>
          <w:p w14:paraId="7681AFF6"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95.5</w:t>
            </w:r>
          </w:p>
        </w:tc>
      </w:tr>
      <w:tr w:rsidR="009F0FDE" w:rsidRPr="00B94DB2" w14:paraId="1E58DEF1" w14:textId="77777777" w:rsidTr="621BF2C2">
        <w:trPr>
          <w:trHeight w:val="312"/>
        </w:trPr>
        <w:tc>
          <w:tcPr>
            <w:tcW w:w="1364" w:type="dxa"/>
            <w:tcBorders>
              <w:top w:val="nil"/>
              <w:left w:val="single" w:sz="8" w:space="0" w:color="auto"/>
              <w:bottom w:val="single" w:sz="8" w:space="0" w:color="auto"/>
              <w:right w:val="single" w:sz="8" w:space="0" w:color="auto"/>
            </w:tcBorders>
            <w:shd w:val="clear" w:color="auto" w:fill="auto"/>
            <w:vAlign w:val="center"/>
            <w:hideMark/>
          </w:tcPr>
          <w:p w14:paraId="3D52CB60"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Gap (Q1 to Q5)</w:t>
            </w:r>
          </w:p>
        </w:tc>
        <w:tc>
          <w:tcPr>
            <w:tcW w:w="258" w:type="dxa"/>
            <w:tcBorders>
              <w:top w:val="nil"/>
              <w:left w:val="nil"/>
              <w:bottom w:val="nil"/>
              <w:right w:val="nil"/>
            </w:tcBorders>
            <w:shd w:val="clear" w:color="auto" w:fill="FFFFFF" w:themeFill="background1"/>
            <w:noWrap/>
            <w:vAlign w:val="bottom"/>
            <w:hideMark/>
          </w:tcPr>
          <w:p w14:paraId="2C5102D5"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AE680DE" w14:textId="77777777" w:rsidR="009F0FDE" w:rsidRPr="00B94DB2" w:rsidRDefault="009F0FDE" w:rsidP="009F0FDE">
            <w:pPr>
              <w:spacing w:before="0" w:after="0"/>
              <w:jc w:val="center"/>
              <w:rPr>
                <w:rFonts w:eastAsia="Times New Roman" w:cs="Arial"/>
                <w:sz w:val="22"/>
                <w:szCs w:val="22"/>
              </w:rPr>
            </w:pPr>
            <w:r w:rsidRPr="00B94DB2">
              <w:rPr>
                <w:rFonts w:eastAsia="Times New Roman" w:cs="Arial"/>
                <w:sz w:val="22"/>
                <w:szCs w:val="22"/>
              </w:rPr>
              <w:t>6.3</w:t>
            </w:r>
          </w:p>
        </w:tc>
        <w:tc>
          <w:tcPr>
            <w:tcW w:w="882" w:type="dxa"/>
            <w:tcBorders>
              <w:top w:val="nil"/>
              <w:left w:val="nil"/>
              <w:bottom w:val="single" w:sz="4" w:space="0" w:color="auto"/>
              <w:right w:val="single" w:sz="4" w:space="0" w:color="auto"/>
            </w:tcBorders>
            <w:shd w:val="clear" w:color="auto" w:fill="auto"/>
            <w:vAlign w:val="center"/>
            <w:hideMark/>
          </w:tcPr>
          <w:p w14:paraId="37EA962C"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5.7</w:t>
            </w:r>
          </w:p>
        </w:tc>
        <w:tc>
          <w:tcPr>
            <w:tcW w:w="882" w:type="dxa"/>
            <w:tcBorders>
              <w:top w:val="nil"/>
              <w:left w:val="nil"/>
              <w:bottom w:val="single" w:sz="4" w:space="0" w:color="auto"/>
              <w:right w:val="single" w:sz="4" w:space="0" w:color="auto"/>
            </w:tcBorders>
            <w:shd w:val="clear" w:color="auto" w:fill="auto"/>
            <w:vAlign w:val="center"/>
            <w:hideMark/>
          </w:tcPr>
          <w:p w14:paraId="3D8FE170"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0.6</w:t>
            </w:r>
          </w:p>
        </w:tc>
        <w:tc>
          <w:tcPr>
            <w:tcW w:w="258" w:type="dxa"/>
            <w:tcBorders>
              <w:top w:val="nil"/>
              <w:left w:val="nil"/>
              <w:bottom w:val="nil"/>
              <w:right w:val="nil"/>
            </w:tcBorders>
            <w:shd w:val="clear" w:color="auto" w:fill="FFFFFF" w:themeFill="background1"/>
            <w:noWrap/>
            <w:vAlign w:val="bottom"/>
            <w:hideMark/>
          </w:tcPr>
          <w:p w14:paraId="53C85C27"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645" w:type="dxa"/>
            <w:tcBorders>
              <w:top w:val="nil"/>
              <w:left w:val="single" w:sz="8" w:space="0" w:color="auto"/>
              <w:bottom w:val="single" w:sz="8" w:space="0" w:color="auto"/>
              <w:right w:val="single" w:sz="8" w:space="0" w:color="auto"/>
            </w:tcBorders>
            <w:shd w:val="clear" w:color="auto" w:fill="F9EE99"/>
            <w:vAlign w:val="center"/>
            <w:hideMark/>
          </w:tcPr>
          <w:p w14:paraId="48843589"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6.5</w:t>
            </w:r>
          </w:p>
        </w:tc>
        <w:tc>
          <w:tcPr>
            <w:tcW w:w="882" w:type="dxa"/>
            <w:tcBorders>
              <w:top w:val="nil"/>
              <w:left w:val="nil"/>
              <w:bottom w:val="single" w:sz="8" w:space="0" w:color="auto"/>
              <w:right w:val="single" w:sz="4" w:space="0" w:color="auto"/>
            </w:tcBorders>
            <w:shd w:val="clear" w:color="auto" w:fill="auto"/>
            <w:vAlign w:val="center"/>
            <w:hideMark/>
          </w:tcPr>
          <w:p w14:paraId="13069BCB" w14:textId="1D7C650D"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5.5</w:t>
            </w:r>
          </w:p>
        </w:tc>
        <w:tc>
          <w:tcPr>
            <w:tcW w:w="882" w:type="dxa"/>
            <w:tcBorders>
              <w:top w:val="nil"/>
              <w:left w:val="nil"/>
              <w:bottom w:val="single" w:sz="8" w:space="0" w:color="auto"/>
              <w:right w:val="single" w:sz="8" w:space="0" w:color="auto"/>
            </w:tcBorders>
            <w:shd w:val="clear" w:color="auto" w:fill="auto"/>
            <w:vAlign w:val="center"/>
            <w:hideMark/>
          </w:tcPr>
          <w:p w14:paraId="7F93781C" w14:textId="758BE295" w:rsidR="009F0FDE" w:rsidRPr="00B94DB2" w:rsidRDefault="009F0FDE" w:rsidP="009F0FDE">
            <w:pPr>
              <w:spacing w:before="0" w:after="0"/>
              <w:jc w:val="center"/>
              <w:rPr>
                <w:rFonts w:eastAsia="Times New Roman" w:cs="Arial"/>
                <w:color w:val="000000"/>
                <w:sz w:val="22"/>
                <w:szCs w:val="22"/>
              </w:rPr>
            </w:pPr>
            <w:r>
              <w:rPr>
                <w:rFonts w:cs="Arial"/>
                <w:color w:val="000000"/>
                <w:sz w:val="22"/>
                <w:szCs w:val="22"/>
              </w:rPr>
              <w:t>1.1</w:t>
            </w:r>
          </w:p>
        </w:tc>
        <w:tc>
          <w:tcPr>
            <w:tcW w:w="764" w:type="dxa"/>
            <w:tcBorders>
              <w:top w:val="nil"/>
              <w:left w:val="nil"/>
              <w:bottom w:val="single" w:sz="8" w:space="0" w:color="auto"/>
              <w:right w:val="single" w:sz="4" w:space="0" w:color="auto"/>
            </w:tcBorders>
            <w:shd w:val="clear" w:color="auto" w:fill="auto"/>
            <w:vAlign w:val="center"/>
            <w:hideMark/>
          </w:tcPr>
          <w:p w14:paraId="5773C14F"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5.6</w:t>
            </w:r>
          </w:p>
        </w:tc>
        <w:tc>
          <w:tcPr>
            <w:tcW w:w="656" w:type="dxa"/>
            <w:tcBorders>
              <w:top w:val="nil"/>
              <w:left w:val="nil"/>
              <w:bottom w:val="single" w:sz="8" w:space="0" w:color="auto"/>
              <w:right w:val="single" w:sz="8" w:space="0" w:color="auto"/>
            </w:tcBorders>
            <w:shd w:val="clear" w:color="auto" w:fill="auto"/>
            <w:vAlign w:val="center"/>
            <w:hideMark/>
          </w:tcPr>
          <w:p w14:paraId="0ECBC659" w14:textId="77777777" w:rsidR="009F0FDE" w:rsidRPr="00B94DB2" w:rsidRDefault="009F0FDE" w:rsidP="009F0FDE">
            <w:pPr>
              <w:spacing w:before="0" w:after="0"/>
              <w:jc w:val="center"/>
              <w:rPr>
                <w:rFonts w:eastAsia="Times New Roman" w:cs="Arial"/>
                <w:color w:val="000000"/>
                <w:sz w:val="22"/>
                <w:szCs w:val="22"/>
              </w:rPr>
            </w:pPr>
            <w:r w:rsidRPr="00B94DB2">
              <w:rPr>
                <w:rFonts w:eastAsia="Times New Roman" w:cs="Arial"/>
                <w:color w:val="000000"/>
                <w:sz w:val="22"/>
                <w:szCs w:val="22"/>
              </w:rPr>
              <w:t>0.9</w:t>
            </w:r>
          </w:p>
        </w:tc>
        <w:tc>
          <w:tcPr>
            <w:tcW w:w="258" w:type="dxa"/>
            <w:tcBorders>
              <w:top w:val="nil"/>
              <w:left w:val="nil"/>
              <w:bottom w:val="nil"/>
              <w:right w:val="nil"/>
            </w:tcBorders>
            <w:shd w:val="clear" w:color="auto" w:fill="FFFFFF" w:themeFill="background1"/>
            <w:noWrap/>
            <w:vAlign w:val="bottom"/>
            <w:hideMark/>
          </w:tcPr>
          <w:p w14:paraId="3A850538" w14:textId="77777777" w:rsidR="009F0FDE" w:rsidRPr="00B94DB2" w:rsidRDefault="009F0FDE" w:rsidP="009F0FDE">
            <w:pPr>
              <w:spacing w:before="0" w:after="0"/>
              <w:jc w:val="center"/>
              <w:rPr>
                <w:rFonts w:ascii="Aptos Narrow" w:eastAsia="Times New Roman" w:hAnsi="Aptos Narrow"/>
                <w:color w:val="000000"/>
                <w:sz w:val="22"/>
                <w:szCs w:val="22"/>
              </w:rPr>
            </w:pPr>
            <w:r w:rsidRPr="00B94DB2">
              <w:rPr>
                <w:rFonts w:ascii="Aptos Narrow" w:eastAsia="Times New Roman" w:hAnsi="Aptos Narrow"/>
                <w:color w:val="000000"/>
                <w:sz w:val="22"/>
                <w:szCs w:val="22"/>
              </w:rPr>
              <w:t> </w:t>
            </w:r>
          </w:p>
        </w:tc>
        <w:tc>
          <w:tcPr>
            <w:tcW w:w="828" w:type="dxa"/>
            <w:tcBorders>
              <w:top w:val="nil"/>
              <w:left w:val="single" w:sz="8" w:space="0" w:color="auto"/>
              <w:bottom w:val="single" w:sz="8" w:space="0" w:color="auto"/>
              <w:right w:val="single" w:sz="4" w:space="0" w:color="auto"/>
            </w:tcBorders>
            <w:shd w:val="clear" w:color="auto" w:fill="auto"/>
            <w:vAlign w:val="center"/>
            <w:hideMark/>
          </w:tcPr>
          <w:p w14:paraId="1C261AB9"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4.8</w:t>
            </w:r>
          </w:p>
        </w:tc>
        <w:tc>
          <w:tcPr>
            <w:tcW w:w="828" w:type="dxa"/>
            <w:tcBorders>
              <w:top w:val="nil"/>
              <w:left w:val="nil"/>
              <w:bottom w:val="single" w:sz="8" w:space="0" w:color="auto"/>
              <w:right w:val="single" w:sz="8" w:space="0" w:color="auto"/>
            </w:tcBorders>
            <w:shd w:val="clear" w:color="auto" w:fill="auto"/>
            <w:vAlign w:val="center"/>
            <w:hideMark/>
          </w:tcPr>
          <w:p w14:paraId="7CDBFBD4" w14:textId="77777777" w:rsidR="009F0FDE" w:rsidRPr="00B94DB2" w:rsidRDefault="009F0FDE" w:rsidP="009F0FDE">
            <w:pPr>
              <w:spacing w:before="0" w:after="0"/>
              <w:jc w:val="center"/>
              <w:rPr>
                <w:rFonts w:eastAsia="Times New Roman" w:cs="Arial"/>
                <w:b/>
                <w:bCs/>
                <w:color w:val="000000"/>
                <w:sz w:val="22"/>
                <w:szCs w:val="22"/>
              </w:rPr>
            </w:pPr>
            <w:r w:rsidRPr="00B94DB2">
              <w:rPr>
                <w:rFonts w:eastAsia="Times New Roman" w:cs="Arial"/>
                <w:b/>
                <w:bCs/>
                <w:color w:val="000000"/>
                <w:sz w:val="22"/>
                <w:szCs w:val="22"/>
              </w:rPr>
              <w:t>3.0</w:t>
            </w:r>
          </w:p>
        </w:tc>
      </w:tr>
    </w:tbl>
    <w:p w14:paraId="34DCCDF7" w14:textId="5EDA6D2E" w:rsidR="00C91427" w:rsidRDefault="00C91427" w:rsidP="581B912C">
      <w:pPr>
        <w:spacing w:before="0" w:after="0"/>
        <w:jc w:val="both"/>
      </w:pPr>
    </w:p>
    <w:p w14:paraId="3D30E0DB" w14:textId="3AC4CC5A" w:rsidR="00C91427" w:rsidRDefault="00C91427" w:rsidP="581B912C">
      <w:pPr>
        <w:spacing w:before="0" w:after="0"/>
      </w:pPr>
    </w:p>
    <w:p w14:paraId="08F3E2E2" w14:textId="3539A1E9" w:rsidR="00C91427" w:rsidRDefault="5E05272C" w:rsidP="581B912C">
      <w:pPr>
        <w:pBdr>
          <w:top w:val="single" w:sz="4" w:space="1" w:color="auto"/>
          <w:bottom w:val="single" w:sz="4" w:space="1" w:color="auto"/>
        </w:pBdr>
        <w:shd w:val="clear" w:color="auto" w:fill="E7E6E6" w:themeFill="background2"/>
        <w:rPr>
          <w:rFonts w:eastAsia="Arial" w:cs="Arial"/>
        </w:rPr>
      </w:pPr>
      <w:r w:rsidRPr="581B912C">
        <w:rPr>
          <w:rFonts w:eastAsia="Arial" w:cs="Arial"/>
          <w:b/>
          <w:bCs/>
          <w:color w:val="000000" w:themeColor="text1"/>
        </w:rPr>
        <w:t>Core stretch aim (e): wellbeing – secondary attendance</w:t>
      </w:r>
    </w:p>
    <w:tbl>
      <w:tblPr>
        <w:tblW w:w="10340" w:type="dxa"/>
        <w:tblLook w:val="04A0" w:firstRow="1" w:lastRow="0" w:firstColumn="1" w:lastColumn="0" w:noHBand="0" w:noVBand="1"/>
      </w:tblPr>
      <w:tblGrid>
        <w:gridCol w:w="1398"/>
        <w:gridCol w:w="260"/>
        <w:gridCol w:w="645"/>
        <w:gridCol w:w="882"/>
        <w:gridCol w:w="882"/>
        <w:gridCol w:w="259"/>
        <w:gridCol w:w="645"/>
        <w:gridCol w:w="882"/>
        <w:gridCol w:w="882"/>
        <w:gridCol w:w="764"/>
        <w:gridCol w:w="656"/>
        <w:gridCol w:w="259"/>
        <w:gridCol w:w="963"/>
        <w:gridCol w:w="963"/>
      </w:tblGrid>
      <w:tr w:rsidR="00970CF3" w:rsidRPr="00970CF3" w14:paraId="32D37D3F" w14:textId="77777777" w:rsidTr="621BF2C2">
        <w:trPr>
          <w:trHeight w:val="301"/>
        </w:trPr>
        <w:tc>
          <w:tcPr>
            <w:tcW w:w="139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C8677D" w14:textId="77777777" w:rsidR="00970CF3" w:rsidRPr="00970CF3" w:rsidRDefault="00970CF3" w:rsidP="00970CF3">
            <w:pPr>
              <w:spacing w:before="0" w:after="0"/>
              <w:jc w:val="center"/>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 xml:space="preserve">Annual Trajectory                </w:t>
            </w:r>
          </w:p>
        </w:tc>
        <w:tc>
          <w:tcPr>
            <w:tcW w:w="260" w:type="dxa"/>
            <w:tcBorders>
              <w:top w:val="nil"/>
              <w:left w:val="nil"/>
              <w:bottom w:val="nil"/>
              <w:right w:val="nil"/>
            </w:tcBorders>
            <w:shd w:val="clear" w:color="auto" w:fill="FFFFFF" w:themeFill="background1"/>
            <w:noWrap/>
            <w:vAlign w:val="bottom"/>
            <w:hideMark/>
          </w:tcPr>
          <w:p w14:paraId="343704F9" w14:textId="77777777" w:rsidR="00970CF3" w:rsidRPr="00970CF3" w:rsidRDefault="00970CF3" w:rsidP="00970CF3">
            <w:pPr>
              <w:spacing w:before="0" w:after="0"/>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2409" w:type="dxa"/>
            <w:gridSpan w:val="3"/>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3DC680C6" w14:textId="77777777" w:rsidR="00970CF3" w:rsidRPr="00970CF3" w:rsidRDefault="00970CF3" w:rsidP="00970CF3">
            <w:pPr>
              <w:spacing w:before="0" w:after="0"/>
              <w:jc w:val="center"/>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2022/23</w:t>
            </w:r>
          </w:p>
        </w:tc>
        <w:tc>
          <w:tcPr>
            <w:tcW w:w="259" w:type="dxa"/>
            <w:tcBorders>
              <w:top w:val="nil"/>
              <w:left w:val="nil"/>
              <w:bottom w:val="nil"/>
              <w:right w:val="nil"/>
            </w:tcBorders>
            <w:shd w:val="clear" w:color="auto" w:fill="FFFFFF" w:themeFill="background1"/>
            <w:noWrap/>
            <w:vAlign w:val="bottom"/>
            <w:hideMark/>
          </w:tcPr>
          <w:p w14:paraId="03470E3D" w14:textId="77777777" w:rsidR="00970CF3" w:rsidRPr="00970CF3" w:rsidRDefault="00970CF3" w:rsidP="00970CF3">
            <w:pPr>
              <w:spacing w:before="0" w:after="0"/>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3829" w:type="dxa"/>
            <w:gridSpan w:val="5"/>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57F9F9A0" w14:textId="77777777" w:rsidR="00970CF3" w:rsidRPr="00970CF3" w:rsidRDefault="00970CF3" w:rsidP="00970CF3">
            <w:pPr>
              <w:spacing w:before="0" w:after="0"/>
              <w:jc w:val="center"/>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2023/24</w:t>
            </w:r>
          </w:p>
        </w:tc>
        <w:tc>
          <w:tcPr>
            <w:tcW w:w="259" w:type="dxa"/>
            <w:tcBorders>
              <w:top w:val="nil"/>
              <w:left w:val="nil"/>
              <w:bottom w:val="nil"/>
              <w:right w:val="nil"/>
            </w:tcBorders>
            <w:shd w:val="clear" w:color="auto" w:fill="FFFFFF" w:themeFill="background1"/>
            <w:noWrap/>
            <w:vAlign w:val="bottom"/>
            <w:hideMark/>
          </w:tcPr>
          <w:p w14:paraId="2BEA4333" w14:textId="77777777" w:rsidR="00970CF3" w:rsidRPr="00970CF3" w:rsidRDefault="00970CF3" w:rsidP="00970CF3">
            <w:pPr>
              <w:spacing w:before="0" w:after="0"/>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96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520BE5D" w14:textId="77777777" w:rsidR="00970CF3" w:rsidRPr="00970CF3" w:rsidRDefault="00970CF3" w:rsidP="00970CF3">
            <w:pPr>
              <w:spacing w:before="0" w:after="0"/>
              <w:jc w:val="center"/>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2024/25</w:t>
            </w:r>
          </w:p>
        </w:tc>
        <w:tc>
          <w:tcPr>
            <w:tcW w:w="963" w:type="dxa"/>
            <w:tcBorders>
              <w:top w:val="single" w:sz="8" w:space="0" w:color="auto"/>
              <w:left w:val="nil"/>
              <w:bottom w:val="single" w:sz="8" w:space="0" w:color="auto"/>
              <w:right w:val="single" w:sz="8" w:space="0" w:color="auto"/>
            </w:tcBorders>
            <w:shd w:val="clear" w:color="auto" w:fill="auto"/>
            <w:vAlign w:val="center"/>
            <w:hideMark/>
          </w:tcPr>
          <w:p w14:paraId="6433D085" w14:textId="77777777" w:rsidR="00970CF3" w:rsidRPr="00970CF3" w:rsidRDefault="00970CF3" w:rsidP="00970CF3">
            <w:pPr>
              <w:spacing w:before="0" w:after="0"/>
              <w:jc w:val="center"/>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2025/26</w:t>
            </w:r>
          </w:p>
        </w:tc>
      </w:tr>
      <w:tr w:rsidR="00970CF3" w:rsidRPr="00970CF3" w14:paraId="279BE861" w14:textId="77777777" w:rsidTr="621BF2C2">
        <w:trPr>
          <w:trHeight w:val="590"/>
        </w:trPr>
        <w:tc>
          <w:tcPr>
            <w:tcW w:w="1398" w:type="dxa"/>
            <w:tcBorders>
              <w:top w:val="nil"/>
              <w:left w:val="nil"/>
              <w:bottom w:val="single" w:sz="8" w:space="0" w:color="auto"/>
              <w:right w:val="nil"/>
            </w:tcBorders>
            <w:shd w:val="clear" w:color="auto" w:fill="auto"/>
            <w:noWrap/>
            <w:vAlign w:val="bottom"/>
            <w:hideMark/>
          </w:tcPr>
          <w:p w14:paraId="7678A82F" w14:textId="77777777" w:rsidR="00970CF3" w:rsidRPr="00970CF3" w:rsidRDefault="00970CF3" w:rsidP="00970CF3">
            <w:pPr>
              <w:spacing w:before="0" w:after="0"/>
              <w:rPr>
                <w:rFonts w:ascii="Aptos Narrow" w:eastAsia="Times New Roman" w:hAnsi="Aptos Narrow"/>
                <w:b/>
                <w:bCs/>
                <w:color w:val="000000"/>
                <w:sz w:val="22"/>
                <w:szCs w:val="22"/>
              </w:rPr>
            </w:pPr>
            <w:r w:rsidRPr="00970CF3">
              <w:rPr>
                <w:rFonts w:ascii="Aptos Narrow" w:eastAsia="Times New Roman" w:hAnsi="Aptos Narrow"/>
                <w:b/>
                <w:bCs/>
                <w:color w:val="000000"/>
                <w:sz w:val="22"/>
                <w:szCs w:val="22"/>
              </w:rPr>
              <w:t> </w:t>
            </w:r>
          </w:p>
        </w:tc>
        <w:tc>
          <w:tcPr>
            <w:tcW w:w="260" w:type="dxa"/>
            <w:tcBorders>
              <w:top w:val="nil"/>
              <w:left w:val="nil"/>
              <w:bottom w:val="nil"/>
              <w:right w:val="nil"/>
            </w:tcBorders>
            <w:shd w:val="clear" w:color="auto" w:fill="FFFFFF" w:themeFill="background1"/>
            <w:noWrap/>
            <w:vAlign w:val="bottom"/>
            <w:hideMark/>
          </w:tcPr>
          <w:p w14:paraId="0DD90C29" w14:textId="77777777" w:rsidR="00970CF3" w:rsidRPr="00970CF3" w:rsidRDefault="00970CF3" w:rsidP="00970CF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8" w:space="0" w:color="auto"/>
              <w:bottom w:val="single" w:sz="8" w:space="0" w:color="auto"/>
              <w:right w:val="single" w:sz="4" w:space="0" w:color="auto"/>
            </w:tcBorders>
            <w:shd w:val="clear" w:color="auto" w:fill="auto"/>
            <w:vAlign w:val="center"/>
            <w:hideMark/>
          </w:tcPr>
          <w:p w14:paraId="5AB448C0"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Fife</w:t>
            </w:r>
          </w:p>
        </w:tc>
        <w:tc>
          <w:tcPr>
            <w:tcW w:w="882" w:type="dxa"/>
            <w:tcBorders>
              <w:top w:val="nil"/>
              <w:left w:val="nil"/>
              <w:bottom w:val="single" w:sz="8" w:space="0" w:color="auto"/>
              <w:right w:val="single" w:sz="4" w:space="0" w:color="auto"/>
            </w:tcBorders>
            <w:shd w:val="clear" w:color="auto" w:fill="auto"/>
            <w:vAlign w:val="center"/>
            <w:hideMark/>
          </w:tcPr>
          <w:p w14:paraId="5157CF02"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Scotland</w:t>
            </w:r>
          </w:p>
        </w:tc>
        <w:tc>
          <w:tcPr>
            <w:tcW w:w="882" w:type="dxa"/>
            <w:tcBorders>
              <w:top w:val="nil"/>
              <w:left w:val="nil"/>
              <w:bottom w:val="single" w:sz="8" w:space="0" w:color="auto"/>
              <w:right w:val="single" w:sz="8" w:space="0" w:color="auto"/>
            </w:tcBorders>
            <w:shd w:val="clear" w:color="auto" w:fill="auto"/>
            <w:vAlign w:val="center"/>
            <w:hideMark/>
          </w:tcPr>
          <w:p w14:paraId="30AD50BA" w14:textId="77777777" w:rsidR="00970CF3" w:rsidRPr="00970CF3" w:rsidRDefault="4275D620"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Scotland</w:t>
            </w:r>
          </w:p>
        </w:tc>
        <w:tc>
          <w:tcPr>
            <w:tcW w:w="259" w:type="dxa"/>
            <w:tcBorders>
              <w:top w:val="nil"/>
              <w:left w:val="nil"/>
              <w:bottom w:val="nil"/>
              <w:right w:val="nil"/>
            </w:tcBorders>
            <w:shd w:val="clear" w:color="auto" w:fill="FFFFFF" w:themeFill="background1"/>
            <w:noWrap/>
            <w:vAlign w:val="bottom"/>
            <w:hideMark/>
          </w:tcPr>
          <w:p w14:paraId="03FEB09D" w14:textId="77777777" w:rsidR="00970CF3" w:rsidRPr="00970CF3" w:rsidRDefault="00970CF3" w:rsidP="00970CF3">
            <w:pPr>
              <w:spacing w:before="0" w:after="0"/>
              <w:jc w:val="center"/>
              <w:rPr>
                <w:rFonts w:ascii="Aptos Narrow" w:eastAsia="Times New Roman" w:hAnsi="Aptos Narrow"/>
                <w:color w:val="000000"/>
                <w:sz w:val="18"/>
                <w:szCs w:val="18"/>
              </w:rPr>
            </w:pPr>
            <w:r w:rsidRPr="00970CF3">
              <w:rPr>
                <w:rFonts w:ascii="Aptos Narrow" w:eastAsia="Times New Roman" w:hAnsi="Aptos Narrow"/>
                <w:color w:val="000000"/>
                <w:sz w:val="18"/>
                <w:szCs w:val="18"/>
              </w:rPr>
              <w:t> </w:t>
            </w:r>
          </w:p>
        </w:tc>
        <w:tc>
          <w:tcPr>
            <w:tcW w:w="645" w:type="dxa"/>
            <w:tcBorders>
              <w:top w:val="nil"/>
              <w:left w:val="single" w:sz="8" w:space="0" w:color="auto"/>
              <w:bottom w:val="single" w:sz="8" w:space="0" w:color="auto"/>
              <w:right w:val="single" w:sz="8" w:space="0" w:color="auto"/>
            </w:tcBorders>
            <w:shd w:val="clear" w:color="auto" w:fill="auto"/>
            <w:vAlign w:val="center"/>
            <w:hideMark/>
          </w:tcPr>
          <w:p w14:paraId="5CCA1D9F"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Fife</w:t>
            </w:r>
          </w:p>
        </w:tc>
        <w:tc>
          <w:tcPr>
            <w:tcW w:w="882" w:type="dxa"/>
            <w:tcBorders>
              <w:top w:val="nil"/>
              <w:left w:val="nil"/>
              <w:bottom w:val="single" w:sz="8" w:space="0" w:color="auto"/>
              <w:right w:val="single" w:sz="4" w:space="0" w:color="auto"/>
            </w:tcBorders>
            <w:shd w:val="clear" w:color="auto" w:fill="auto"/>
            <w:vAlign w:val="center"/>
            <w:hideMark/>
          </w:tcPr>
          <w:p w14:paraId="50DF4B81"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Scotland</w:t>
            </w:r>
          </w:p>
        </w:tc>
        <w:tc>
          <w:tcPr>
            <w:tcW w:w="882" w:type="dxa"/>
            <w:tcBorders>
              <w:top w:val="nil"/>
              <w:left w:val="nil"/>
              <w:bottom w:val="single" w:sz="8" w:space="0" w:color="auto"/>
              <w:right w:val="single" w:sz="8" w:space="0" w:color="auto"/>
            </w:tcBorders>
            <w:shd w:val="clear" w:color="auto" w:fill="auto"/>
            <w:vAlign w:val="center"/>
            <w:hideMark/>
          </w:tcPr>
          <w:p w14:paraId="21607F8A" w14:textId="77777777" w:rsidR="00970CF3" w:rsidRPr="00970CF3" w:rsidRDefault="4275D620"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Scotland</w:t>
            </w:r>
          </w:p>
        </w:tc>
        <w:tc>
          <w:tcPr>
            <w:tcW w:w="764" w:type="dxa"/>
            <w:tcBorders>
              <w:top w:val="nil"/>
              <w:left w:val="nil"/>
              <w:bottom w:val="single" w:sz="8" w:space="0" w:color="auto"/>
              <w:right w:val="single" w:sz="4" w:space="0" w:color="auto"/>
            </w:tcBorders>
            <w:shd w:val="clear" w:color="auto" w:fill="auto"/>
            <w:vAlign w:val="center"/>
            <w:hideMark/>
          </w:tcPr>
          <w:p w14:paraId="0E098549"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Stretch target</w:t>
            </w:r>
          </w:p>
        </w:tc>
        <w:tc>
          <w:tcPr>
            <w:tcW w:w="656" w:type="dxa"/>
            <w:tcBorders>
              <w:top w:val="nil"/>
              <w:left w:val="nil"/>
              <w:bottom w:val="single" w:sz="8" w:space="0" w:color="auto"/>
              <w:right w:val="single" w:sz="8" w:space="0" w:color="auto"/>
            </w:tcBorders>
            <w:shd w:val="clear" w:color="auto" w:fill="auto"/>
            <w:vAlign w:val="center"/>
            <w:hideMark/>
          </w:tcPr>
          <w:p w14:paraId="1E4B052F" w14:textId="77777777" w:rsidR="00970CF3" w:rsidRPr="00970CF3" w:rsidRDefault="4275D620" w:rsidP="621BF2C2">
            <w:pPr>
              <w:spacing w:before="0" w:after="0"/>
              <w:jc w:val="center"/>
              <w:rPr>
                <w:rFonts w:ascii="Aptos Narrow" w:eastAsia="Times New Roman" w:hAnsi="Aptos Narrow"/>
                <w:b/>
                <w:bCs/>
                <w:color w:val="000000"/>
                <w:sz w:val="18"/>
                <w:szCs w:val="18"/>
              </w:rPr>
            </w:pPr>
            <w:r w:rsidRPr="621BF2C2">
              <w:rPr>
                <w:rFonts w:ascii="Aptos Narrow" w:eastAsia="Times New Roman" w:hAnsi="Aptos Narrow"/>
                <w:b/>
                <w:bCs/>
                <w:color w:val="000000" w:themeColor="text1"/>
                <w:sz w:val="18"/>
                <w:szCs w:val="18"/>
              </w:rPr>
              <w:t>Gap vs  target</w:t>
            </w:r>
          </w:p>
        </w:tc>
        <w:tc>
          <w:tcPr>
            <w:tcW w:w="259" w:type="dxa"/>
            <w:tcBorders>
              <w:top w:val="nil"/>
              <w:left w:val="nil"/>
              <w:bottom w:val="nil"/>
              <w:right w:val="nil"/>
            </w:tcBorders>
            <w:shd w:val="clear" w:color="auto" w:fill="FFFFFF" w:themeFill="background1"/>
            <w:noWrap/>
            <w:vAlign w:val="bottom"/>
            <w:hideMark/>
          </w:tcPr>
          <w:p w14:paraId="3F129060" w14:textId="77777777" w:rsidR="00970CF3" w:rsidRPr="00970CF3" w:rsidRDefault="00970CF3" w:rsidP="00970CF3">
            <w:pPr>
              <w:spacing w:before="0" w:after="0"/>
              <w:jc w:val="center"/>
              <w:rPr>
                <w:rFonts w:ascii="Aptos Narrow" w:eastAsia="Times New Roman" w:hAnsi="Aptos Narrow"/>
                <w:color w:val="000000"/>
                <w:sz w:val="18"/>
                <w:szCs w:val="18"/>
              </w:rPr>
            </w:pPr>
            <w:r w:rsidRPr="00970CF3">
              <w:rPr>
                <w:rFonts w:ascii="Aptos Narrow" w:eastAsia="Times New Roman" w:hAnsi="Aptos Narrow"/>
                <w:color w:val="000000"/>
                <w:sz w:val="18"/>
                <w:szCs w:val="18"/>
              </w:rPr>
              <w:t> </w:t>
            </w:r>
          </w:p>
        </w:tc>
        <w:tc>
          <w:tcPr>
            <w:tcW w:w="1926"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46398479" w14:textId="77777777" w:rsidR="00970CF3" w:rsidRPr="00970CF3" w:rsidRDefault="00970CF3" w:rsidP="00970CF3">
            <w:pPr>
              <w:spacing w:before="0" w:after="0"/>
              <w:jc w:val="center"/>
              <w:rPr>
                <w:rFonts w:ascii="Aptos Narrow" w:eastAsia="Times New Roman" w:hAnsi="Aptos Narrow"/>
                <w:b/>
                <w:bCs/>
                <w:color w:val="000000"/>
                <w:sz w:val="18"/>
                <w:szCs w:val="18"/>
              </w:rPr>
            </w:pPr>
            <w:r w:rsidRPr="00970CF3">
              <w:rPr>
                <w:rFonts w:ascii="Aptos Narrow" w:eastAsia="Times New Roman" w:hAnsi="Aptos Narrow"/>
                <w:b/>
                <w:bCs/>
                <w:color w:val="000000"/>
                <w:sz w:val="18"/>
                <w:szCs w:val="18"/>
              </w:rPr>
              <w:t>Stretch target</w:t>
            </w:r>
          </w:p>
        </w:tc>
      </w:tr>
      <w:tr w:rsidR="005336A3" w:rsidRPr="00970CF3" w14:paraId="2162ADE2" w14:textId="77777777" w:rsidTr="621BF2C2">
        <w:trPr>
          <w:trHeight w:val="287"/>
        </w:trPr>
        <w:tc>
          <w:tcPr>
            <w:tcW w:w="1398" w:type="dxa"/>
            <w:tcBorders>
              <w:top w:val="nil"/>
              <w:left w:val="single" w:sz="8" w:space="0" w:color="auto"/>
              <w:bottom w:val="single" w:sz="4" w:space="0" w:color="auto"/>
              <w:right w:val="single" w:sz="8" w:space="0" w:color="auto"/>
            </w:tcBorders>
            <w:shd w:val="clear" w:color="auto" w:fill="auto"/>
            <w:vAlign w:val="center"/>
            <w:hideMark/>
          </w:tcPr>
          <w:p w14:paraId="232EA396"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Overall level</w:t>
            </w:r>
          </w:p>
        </w:tc>
        <w:tc>
          <w:tcPr>
            <w:tcW w:w="260" w:type="dxa"/>
            <w:tcBorders>
              <w:top w:val="nil"/>
              <w:left w:val="nil"/>
              <w:bottom w:val="nil"/>
              <w:right w:val="nil"/>
            </w:tcBorders>
            <w:shd w:val="clear" w:color="auto" w:fill="FFFFFF" w:themeFill="background1"/>
            <w:noWrap/>
            <w:vAlign w:val="bottom"/>
            <w:hideMark/>
          </w:tcPr>
          <w:p w14:paraId="4F467CDF"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E314682"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87.3</w:t>
            </w:r>
          </w:p>
        </w:tc>
        <w:tc>
          <w:tcPr>
            <w:tcW w:w="882" w:type="dxa"/>
            <w:tcBorders>
              <w:top w:val="nil"/>
              <w:left w:val="nil"/>
              <w:bottom w:val="single" w:sz="4" w:space="0" w:color="auto"/>
              <w:right w:val="single" w:sz="4" w:space="0" w:color="auto"/>
            </w:tcBorders>
            <w:shd w:val="clear" w:color="auto" w:fill="auto"/>
            <w:vAlign w:val="center"/>
            <w:hideMark/>
          </w:tcPr>
          <w:p w14:paraId="236ADEB7"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87.7</w:t>
            </w:r>
          </w:p>
        </w:tc>
        <w:tc>
          <w:tcPr>
            <w:tcW w:w="882" w:type="dxa"/>
            <w:tcBorders>
              <w:top w:val="nil"/>
              <w:left w:val="nil"/>
              <w:bottom w:val="single" w:sz="4" w:space="0" w:color="auto"/>
              <w:right w:val="single" w:sz="4" w:space="0" w:color="auto"/>
            </w:tcBorders>
            <w:shd w:val="clear" w:color="auto" w:fill="auto"/>
            <w:vAlign w:val="center"/>
            <w:hideMark/>
          </w:tcPr>
          <w:p w14:paraId="55EEE520"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-0.4</w:t>
            </w:r>
          </w:p>
        </w:tc>
        <w:tc>
          <w:tcPr>
            <w:tcW w:w="259" w:type="dxa"/>
            <w:tcBorders>
              <w:top w:val="nil"/>
              <w:left w:val="nil"/>
              <w:bottom w:val="nil"/>
              <w:right w:val="nil"/>
            </w:tcBorders>
            <w:shd w:val="clear" w:color="auto" w:fill="FFFFFF" w:themeFill="background1"/>
            <w:noWrap/>
            <w:vAlign w:val="bottom"/>
            <w:hideMark/>
          </w:tcPr>
          <w:p w14:paraId="48D8E3E0"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43AAEDC1"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87.1</w:t>
            </w:r>
          </w:p>
        </w:tc>
        <w:tc>
          <w:tcPr>
            <w:tcW w:w="882" w:type="dxa"/>
            <w:tcBorders>
              <w:top w:val="nil"/>
              <w:left w:val="nil"/>
              <w:bottom w:val="single" w:sz="4" w:space="0" w:color="auto"/>
              <w:right w:val="single" w:sz="4" w:space="0" w:color="auto"/>
            </w:tcBorders>
            <w:shd w:val="clear" w:color="auto" w:fill="auto"/>
            <w:vAlign w:val="center"/>
            <w:hideMark/>
          </w:tcPr>
          <w:p w14:paraId="0F6FD5BD" w14:textId="09C99746"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87.6</w:t>
            </w:r>
          </w:p>
        </w:tc>
        <w:tc>
          <w:tcPr>
            <w:tcW w:w="882" w:type="dxa"/>
            <w:tcBorders>
              <w:top w:val="nil"/>
              <w:left w:val="nil"/>
              <w:bottom w:val="single" w:sz="4" w:space="0" w:color="auto"/>
              <w:right w:val="single" w:sz="8" w:space="0" w:color="auto"/>
            </w:tcBorders>
            <w:shd w:val="clear" w:color="auto" w:fill="auto"/>
            <w:vAlign w:val="center"/>
            <w:hideMark/>
          </w:tcPr>
          <w:p w14:paraId="50677838" w14:textId="119B2827"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-0.5</w:t>
            </w:r>
          </w:p>
        </w:tc>
        <w:tc>
          <w:tcPr>
            <w:tcW w:w="764" w:type="dxa"/>
            <w:tcBorders>
              <w:top w:val="nil"/>
              <w:left w:val="nil"/>
              <w:bottom w:val="single" w:sz="4" w:space="0" w:color="auto"/>
              <w:right w:val="single" w:sz="4" w:space="0" w:color="auto"/>
            </w:tcBorders>
            <w:shd w:val="clear" w:color="auto" w:fill="auto"/>
            <w:vAlign w:val="center"/>
            <w:hideMark/>
          </w:tcPr>
          <w:p w14:paraId="2C7BDDE7"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88.3</w:t>
            </w:r>
          </w:p>
        </w:tc>
        <w:tc>
          <w:tcPr>
            <w:tcW w:w="656" w:type="dxa"/>
            <w:tcBorders>
              <w:top w:val="nil"/>
              <w:left w:val="nil"/>
              <w:bottom w:val="single" w:sz="4" w:space="0" w:color="auto"/>
              <w:right w:val="single" w:sz="8" w:space="0" w:color="auto"/>
            </w:tcBorders>
            <w:shd w:val="clear" w:color="auto" w:fill="auto"/>
            <w:vAlign w:val="center"/>
            <w:hideMark/>
          </w:tcPr>
          <w:p w14:paraId="26FCAD6D"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-1.2</w:t>
            </w:r>
          </w:p>
        </w:tc>
        <w:tc>
          <w:tcPr>
            <w:tcW w:w="259" w:type="dxa"/>
            <w:tcBorders>
              <w:top w:val="nil"/>
              <w:left w:val="nil"/>
              <w:bottom w:val="nil"/>
              <w:right w:val="nil"/>
            </w:tcBorders>
            <w:shd w:val="clear" w:color="auto" w:fill="FFFFFF" w:themeFill="background1"/>
            <w:noWrap/>
            <w:vAlign w:val="bottom"/>
            <w:hideMark/>
          </w:tcPr>
          <w:p w14:paraId="46960584"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963" w:type="dxa"/>
            <w:tcBorders>
              <w:top w:val="nil"/>
              <w:left w:val="single" w:sz="4" w:space="0" w:color="auto"/>
              <w:bottom w:val="single" w:sz="4" w:space="0" w:color="auto"/>
              <w:right w:val="single" w:sz="4" w:space="0" w:color="auto"/>
            </w:tcBorders>
            <w:shd w:val="clear" w:color="auto" w:fill="auto"/>
            <w:vAlign w:val="center"/>
            <w:hideMark/>
          </w:tcPr>
          <w:p w14:paraId="045E6768"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89.5</w:t>
            </w:r>
          </w:p>
        </w:tc>
        <w:tc>
          <w:tcPr>
            <w:tcW w:w="963" w:type="dxa"/>
            <w:tcBorders>
              <w:top w:val="nil"/>
              <w:left w:val="nil"/>
              <w:bottom w:val="single" w:sz="4" w:space="0" w:color="auto"/>
              <w:right w:val="single" w:sz="4" w:space="0" w:color="auto"/>
            </w:tcBorders>
            <w:shd w:val="clear" w:color="auto" w:fill="auto"/>
            <w:vAlign w:val="center"/>
            <w:hideMark/>
          </w:tcPr>
          <w:p w14:paraId="34B1BB14"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90.7</w:t>
            </w:r>
          </w:p>
        </w:tc>
      </w:tr>
      <w:tr w:rsidR="005336A3" w:rsidRPr="00970CF3" w14:paraId="170D5CE5" w14:textId="77777777" w:rsidTr="621BF2C2">
        <w:trPr>
          <w:trHeight w:val="287"/>
        </w:trPr>
        <w:tc>
          <w:tcPr>
            <w:tcW w:w="1398" w:type="dxa"/>
            <w:tcBorders>
              <w:top w:val="nil"/>
              <w:left w:val="single" w:sz="8" w:space="0" w:color="auto"/>
              <w:bottom w:val="single" w:sz="4" w:space="0" w:color="auto"/>
              <w:right w:val="single" w:sz="8" w:space="0" w:color="auto"/>
            </w:tcBorders>
            <w:shd w:val="clear" w:color="auto" w:fill="auto"/>
            <w:vAlign w:val="center"/>
            <w:hideMark/>
          </w:tcPr>
          <w:p w14:paraId="61B572BE"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SIMD Quintile 1</w:t>
            </w:r>
          </w:p>
        </w:tc>
        <w:tc>
          <w:tcPr>
            <w:tcW w:w="260" w:type="dxa"/>
            <w:tcBorders>
              <w:top w:val="nil"/>
              <w:left w:val="nil"/>
              <w:bottom w:val="nil"/>
              <w:right w:val="nil"/>
            </w:tcBorders>
            <w:shd w:val="clear" w:color="auto" w:fill="FFFFFF" w:themeFill="background1"/>
            <w:noWrap/>
            <w:vAlign w:val="bottom"/>
            <w:hideMark/>
          </w:tcPr>
          <w:p w14:paraId="08FFD358"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95B9528" w14:textId="77777777" w:rsidR="005336A3" w:rsidRPr="00970CF3" w:rsidRDefault="005336A3" w:rsidP="005336A3">
            <w:pPr>
              <w:spacing w:before="0" w:after="0"/>
              <w:jc w:val="center"/>
              <w:rPr>
                <w:rFonts w:eastAsia="Times New Roman" w:cs="Arial"/>
                <w:sz w:val="22"/>
                <w:szCs w:val="22"/>
              </w:rPr>
            </w:pPr>
            <w:r w:rsidRPr="00970CF3">
              <w:rPr>
                <w:rFonts w:eastAsia="Times New Roman" w:cs="Arial"/>
                <w:sz w:val="22"/>
                <w:szCs w:val="22"/>
              </w:rPr>
              <w:t>82.0</w:t>
            </w:r>
          </w:p>
        </w:tc>
        <w:tc>
          <w:tcPr>
            <w:tcW w:w="882" w:type="dxa"/>
            <w:tcBorders>
              <w:top w:val="nil"/>
              <w:left w:val="nil"/>
              <w:bottom w:val="single" w:sz="4" w:space="0" w:color="auto"/>
              <w:right w:val="single" w:sz="4" w:space="0" w:color="auto"/>
            </w:tcBorders>
            <w:shd w:val="clear" w:color="auto" w:fill="auto"/>
            <w:vAlign w:val="center"/>
            <w:hideMark/>
          </w:tcPr>
          <w:p w14:paraId="29761698"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83.7</w:t>
            </w:r>
          </w:p>
        </w:tc>
        <w:tc>
          <w:tcPr>
            <w:tcW w:w="882" w:type="dxa"/>
            <w:tcBorders>
              <w:top w:val="nil"/>
              <w:left w:val="nil"/>
              <w:bottom w:val="single" w:sz="4" w:space="0" w:color="auto"/>
              <w:right w:val="single" w:sz="4" w:space="0" w:color="auto"/>
            </w:tcBorders>
            <w:shd w:val="clear" w:color="auto" w:fill="auto"/>
            <w:vAlign w:val="center"/>
            <w:hideMark/>
          </w:tcPr>
          <w:p w14:paraId="324D90BF"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-1.7</w:t>
            </w:r>
          </w:p>
        </w:tc>
        <w:tc>
          <w:tcPr>
            <w:tcW w:w="259" w:type="dxa"/>
            <w:tcBorders>
              <w:top w:val="nil"/>
              <w:left w:val="nil"/>
              <w:bottom w:val="nil"/>
              <w:right w:val="nil"/>
            </w:tcBorders>
            <w:shd w:val="clear" w:color="auto" w:fill="FFFFFF" w:themeFill="background1"/>
            <w:noWrap/>
            <w:vAlign w:val="bottom"/>
            <w:hideMark/>
          </w:tcPr>
          <w:p w14:paraId="64B6CCD2"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53DC8189"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82.1</w:t>
            </w:r>
          </w:p>
        </w:tc>
        <w:tc>
          <w:tcPr>
            <w:tcW w:w="882" w:type="dxa"/>
            <w:tcBorders>
              <w:top w:val="nil"/>
              <w:left w:val="nil"/>
              <w:bottom w:val="single" w:sz="4" w:space="0" w:color="auto"/>
              <w:right w:val="single" w:sz="4" w:space="0" w:color="auto"/>
            </w:tcBorders>
            <w:shd w:val="clear" w:color="auto" w:fill="auto"/>
            <w:vAlign w:val="center"/>
            <w:hideMark/>
          </w:tcPr>
          <w:p w14:paraId="4D62382A" w14:textId="6AE6BB34"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83.5</w:t>
            </w:r>
          </w:p>
        </w:tc>
        <w:tc>
          <w:tcPr>
            <w:tcW w:w="882" w:type="dxa"/>
            <w:tcBorders>
              <w:top w:val="nil"/>
              <w:left w:val="nil"/>
              <w:bottom w:val="single" w:sz="4" w:space="0" w:color="auto"/>
              <w:right w:val="single" w:sz="8" w:space="0" w:color="auto"/>
            </w:tcBorders>
            <w:shd w:val="clear" w:color="auto" w:fill="auto"/>
            <w:vAlign w:val="center"/>
            <w:hideMark/>
          </w:tcPr>
          <w:p w14:paraId="4C118377" w14:textId="515A3AAC"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-1.4</w:t>
            </w:r>
          </w:p>
        </w:tc>
        <w:tc>
          <w:tcPr>
            <w:tcW w:w="764" w:type="dxa"/>
            <w:tcBorders>
              <w:top w:val="nil"/>
              <w:left w:val="nil"/>
              <w:bottom w:val="single" w:sz="4" w:space="0" w:color="auto"/>
              <w:right w:val="single" w:sz="4" w:space="0" w:color="auto"/>
            </w:tcBorders>
            <w:shd w:val="clear" w:color="auto" w:fill="auto"/>
            <w:vAlign w:val="center"/>
            <w:hideMark/>
          </w:tcPr>
          <w:p w14:paraId="56ED4EC3"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84.6</w:t>
            </w:r>
          </w:p>
        </w:tc>
        <w:tc>
          <w:tcPr>
            <w:tcW w:w="656" w:type="dxa"/>
            <w:tcBorders>
              <w:top w:val="nil"/>
              <w:left w:val="nil"/>
              <w:bottom w:val="single" w:sz="4" w:space="0" w:color="auto"/>
              <w:right w:val="single" w:sz="8" w:space="0" w:color="auto"/>
            </w:tcBorders>
            <w:shd w:val="clear" w:color="auto" w:fill="auto"/>
            <w:vAlign w:val="center"/>
            <w:hideMark/>
          </w:tcPr>
          <w:p w14:paraId="68F36335"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-2.5</w:t>
            </w:r>
          </w:p>
        </w:tc>
        <w:tc>
          <w:tcPr>
            <w:tcW w:w="259" w:type="dxa"/>
            <w:tcBorders>
              <w:top w:val="nil"/>
              <w:left w:val="nil"/>
              <w:bottom w:val="nil"/>
              <w:right w:val="nil"/>
            </w:tcBorders>
            <w:shd w:val="clear" w:color="auto" w:fill="FFFFFF" w:themeFill="background1"/>
            <w:noWrap/>
            <w:vAlign w:val="bottom"/>
            <w:hideMark/>
          </w:tcPr>
          <w:p w14:paraId="5C31D652"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963" w:type="dxa"/>
            <w:tcBorders>
              <w:top w:val="nil"/>
              <w:left w:val="single" w:sz="4" w:space="0" w:color="auto"/>
              <w:bottom w:val="single" w:sz="4" w:space="0" w:color="auto"/>
              <w:right w:val="single" w:sz="4" w:space="0" w:color="auto"/>
            </w:tcBorders>
            <w:shd w:val="clear" w:color="auto" w:fill="auto"/>
            <w:vAlign w:val="center"/>
            <w:hideMark/>
          </w:tcPr>
          <w:p w14:paraId="7EF80178"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86.5</w:t>
            </w:r>
          </w:p>
        </w:tc>
        <w:tc>
          <w:tcPr>
            <w:tcW w:w="963" w:type="dxa"/>
            <w:tcBorders>
              <w:top w:val="nil"/>
              <w:left w:val="nil"/>
              <w:bottom w:val="single" w:sz="4" w:space="0" w:color="auto"/>
              <w:right w:val="single" w:sz="4" w:space="0" w:color="auto"/>
            </w:tcBorders>
            <w:shd w:val="clear" w:color="auto" w:fill="auto"/>
            <w:vAlign w:val="center"/>
            <w:hideMark/>
          </w:tcPr>
          <w:p w14:paraId="0B5D5833"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88.4</w:t>
            </w:r>
          </w:p>
        </w:tc>
      </w:tr>
      <w:tr w:rsidR="005336A3" w:rsidRPr="00970CF3" w14:paraId="7463D729" w14:textId="77777777" w:rsidTr="621BF2C2">
        <w:trPr>
          <w:trHeight w:val="301"/>
        </w:trPr>
        <w:tc>
          <w:tcPr>
            <w:tcW w:w="1398" w:type="dxa"/>
            <w:tcBorders>
              <w:top w:val="nil"/>
              <w:left w:val="single" w:sz="8" w:space="0" w:color="auto"/>
              <w:bottom w:val="single" w:sz="4" w:space="0" w:color="auto"/>
              <w:right w:val="single" w:sz="8" w:space="0" w:color="auto"/>
            </w:tcBorders>
            <w:shd w:val="clear" w:color="auto" w:fill="auto"/>
            <w:vAlign w:val="center"/>
            <w:hideMark/>
          </w:tcPr>
          <w:p w14:paraId="76B171CA"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SIMD Quintile 5</w:t>
            </w:r>
          </w:p>
        </w:tc>
        <w:tc>
          <w:tcPr>
            <w:tcW w:w="260" w:type="dxa"/>
            <w:tcBorders>
              <w:top w:val="nil"/>
              <w:left w:val="nil"/>
              <w:bottom w:val="nil"/>
              <w:right w:val="nil"/>
            </w:tcBorders>
            <w:shd w:val="clear" w:color="auto" w:fill="FFFFFF" w:themeFill="background1"/>
            <w:noWrap/>
            <w:vAlign w:val="bottom"/>
            <w:hideMark/>
          </w:tcPr>
          <w:p w14:paraId="10673FDB"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4097692" w14:textId="77777777" w:rsidR="005336A3" w:rsidRPr="00970CF3" w:rsidRDefault="005336A3" w:rsidP="005336A3">
            <w:pPr>
              <w:spacing w:before="0" w:after="0"/>
              <w:jc w:val="center"/>
              <w:rPr>
                <w:rFonts w:eastAsia="Times New Roman" w:cs="Arial"/>
                <w:sz w:val="22"/>
                <w:szCs w:val="22"/>
              </w:rPr>
            </w:pPr>
            <w:r w:rsidRPr="00970CF3">
              <w:rPr>
                <w:rFonts w:eastAsia="Times New Roman" w:cs="Arial"/>
                <w:sz w:val="22"/>
                <w:szCs w:val="22"/>
              </w:rPr>
              <w:t>91.4</w:t>
            </w:r>
          </w:p>
        </w:tc>
        <w:tc>
          <w:tcPr>
            <w:tcW w:w="882" w:type="dxa"/>
            <w:tcBorders>
              <w:top w:val="nil"/>
              <w:left w:val="nil"/>
              <w:bottom w:val="single" w:sz="4" w:space="0" w:color="auto"/>
              <w:right w:val="single" w:sz="4" w:space="0" w:color="auto"/>
            </w:tcBorders>
            <w:shd w:val="clear" w:color="auto" w:fill="auto"/>
            <w:vAlign w:val="center"/>
            <w:hideMark/>
          </w:tcPr>
          <w:p w14:paraId="5A1699DA"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91.8</w:t>
            </w:r>
          </w:p>
        </w:tc>
        <w:tc>
          <w:tcPr>
            <w:tcW w:w="882" w:type="dxa"/>
            <w:tcBorders>
              <w:top w:val="nil"/>
              <w:left w:val="nil"/>
              <w:bottom w:val="single" w:sz="4" w:space="0" w:color="auto"/>
              <w:right w:val="single" w:sz="4" w:space="0" w:color="auto"/>
            </w:tcBorders>
            <w:shd w:val="clear" w:color="auto" w:fill="auto"/>
            <w:vAlign w:val="center"/>
            <w:hideMark/>
          </w:tcPr>
          <w:p w14:paraId="30191FBB"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-0.4</w:t>
            </w:r>
          </w:p>
        </w:tc>
        <w:tc>
          <w:tcPr>
            <w:tcW w:w="259" w:type="dxa"/>
            <w:tcBorders>
              <w:top w:val="nil"/>
              <w:left w:val="nil"/>
              <w:bottom w:val="nil"/>
              <w:right w:val="nil"/>
            </w:tcBorders>
            <w:shd w:val="clear" w:color="auto" w:fill="FFFFFF" w:themeFill="background1"/>
            <w:noWrap/>
            <w:vAlign w:val="bottom"/>
            <w:hideMark/>
          </w:tcPr>
          <w:p w14:paraId="4EE3131D"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8" w:space="0" w:color="auto"/>
              <w:bottom w:val="single" w:sz="4" w:space="0" w:color="auto"/>
              <w:right w:val="single" w:sz="8" w:space="0" w:color="auto"/>
            </w:tcBorders>
            <w:shd w:val="clear" w:color="auto" w:fill="F9EE99"/>
            <w:vAlign w:val="center"/>
            <w:hideMark/>
          </w:tcPr>
          <w:p w14:paraId="786112A1"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91.4</w:t>
            </w:r>
          </w:p>
        </w:tc>
        <w:tc>
          <w:tcPr>
            <w:tcW w:w="882" w:type="dxa"/>
            <w:tcBorders>
              <w:top w:val="nil"/>
              <w:left w:val="nil"/>
              <w:bottom w:val="single" w:sz="4" w:space="0" w:color="auto"/>
              <w:right w:val="single" w:sz="4" w:space="0" w:color="auto"/>
            </w:tcBorders>
            <w:shd w:val="clear" w:color="auto" w:fill="auto"/>
            <w:vAlign w:val="center"/>
            <w:hideMark/>
          </w:tcPr>
          <w:p w14:paraId="3F149530" w14:textId="78BB729A"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91.8</w:t>
            </w:r>
          </w:p>
        </w:tc>
        <w:tc>
          <w:tcPr>
            <w:tcW w:w="882" w:type="dxa"/>
            <w:tcBorders>
              <w:top w:val="nil"/>
              <w:left w:val="nil"/>
              <w:bottom w:val="single" w:sz="4" w:space="0" w:color="auto"/>
              <w:right w:val="single" w:sz="8" w:space="0" w:color="auto"/>
            </w:tcBorders>
            <w:shd w:val="clear" w:color="auto" w:fill="auto"/>
            <w:vAlign w:val="center"/>
            <w:hideMark/>
          </w:tcPr>
          <w:p w14:paraId="13AC1F18" w14:textId="0EB8A6C4"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-0.4</w:t>
            </w:r>
          </w:p>
        </w:tc>
        <w:tc>
          <w:tcPr>
            <w:tcW w:w="764" w:type="dxa"/>
            <w:tcBorders>
              <w:top w:val="nil"/>
              <w:left w:val="nil"/>
              <w:bottom w:val="single" w:sz="4" w:space="0" w:color="auto"/>
              <w:right w:val="single" w:sz="4" w:space="0" w:color="auto"/>
            </w:tcBorders>
            <w:shd w:val="clear" w:color="auto" w:fill="auto"/>
            <w:vAlign w:val="center"/>
            <w:hideMark/>
          </w:tcPr>
          <w:p w14:paraId="4D31883A"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92.0</w:t>
            </w:r>
          </w:p>
        </w:tc>
        <w:tc>
          <w:tcPr>
            <w:tcW w:w="656" w:type="dxa"/>
            <w:tcBorders>
              <w:top w:val="nil"/>
              <w:left w:val="nil"/>
              <w:bottom w:val="single" w:sz="4" w:space="0" w:color="auto"/>
              <w:right w:val="single" w:sz="8" w:space="0" w:color="auto"/>
            </w:tcBorders>
            <w:shd w:val="clear" w:color="auto" w:fill="auto"/>
            <w:vAlign w:val="center"/>
            <w:hideMark/>
          </w:tcPr>
          <w:p w14:paraId="0043EEDE"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-0.6</w:t>
            </w:r>
          </w:p>
        </w:tc>
        <w:tc>
          <w:tcPr>
            <w:tcW w:w="259" w:type="dxa"/>
            <w:tcBorders>
              <w:top w:val="nil"/>
              <w:left w:val="nil"/>
              <w:bottom w:val="nil"/>
              <w:right w:val="nil"/>
            </w:tcBorders>
            <w:shd w:val="clear" w:color="auto" w:fill="FFFFFF" w:themeFill="background1"/>
            <w:noWrap/>
            <w:vAlign w:val="bottom"/>
            <w:hideMark/>
          </w:tcPr>
          <w:p w14:paraId="492F6D4D"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963" w:type="dxa"/>
            <w:tcBorders>
              <w:top w:val="nil"/>
              <w:left w:val="single" w:sz="4" w:space="0" w:color="auto"/>
              <w:bottom w:val="single" w:sz="4" w:space="0" w:color="auto"/>
              <w:right w:val="single" w:sz="4" w:space="0" w:color="auto"/>
            </w:tcBorders>
            <w:shd w:val="clear" w:color="auto" w:fill="auto"/>
            <w:vAlign w:val="center"/>
            <w:hideMark/>
          </w:tcPr>
          <w:p w14:paraId="3B80F4B9"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92.5</w:t>
            </w:r>
          </w:p>
        </w:tc>
        <w:tc>
          <w:tcPr>
            <w:tcW w:w="963" w:type="dxa"/>
            <w:tcBorders>
              <w:top w:val="nil"/>
              <w:left w:val="nil"/>
              <w:bottom w:val="single" w:sz="4" w:space="0" w:color="auto"/>
              <w:right w:val="single" w:sz="4" w:space="0" w:color="auto"/>
            </w:tcBorders>
            <w:shd w:val="clear" w:color="auto" w:fill="auto"/>
            <w:vAlign w:val="center"/>
            <w:hideMark/>
          </w:tcPr>
          <w:p w14:paraId="5D392596"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93.0</w:t>
            </w:r>
          </w:p>
        </w:tc>
      </w:tr>
      <w:tr w:rsidR="005336A3" w:rsidRPr="00970CF3" w14:paraId="673ACD99" w14:textId="77777777" w:rsidTr="621BF2C2">
        <w:trPr>
          <w:trHeight w:val="301"/>
        </w:trPr>
        <w:tc>
          <w:tcPr>
            <w:tcW w:w="1398" w:type="dxa"/>
            <w:tcBorders>
              <w:top w:val="nil"/>
              <w:left w:val="single" w:sz="8" w:space="0" w:color="auto"/>
              <w:bottom w:val="single" w:sz="8" w:space="0" w:color="auto"/>
              <w:right w:val="single" w:sz="8" w:space="0" w:color="auto"/>
            </w:tcBorders>
            <w:shd w:val="clear" w:color="auto" w:fill="auto"/>
            <w:vAlign w:val="center"/>
            <w:hideMark/>
          </w:tcPr>
          <w:p w14:paraId="354240C6"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Gap (Q1 to Q5)</w:t>
            </w:r>
          </w:p>
        </w:tc>
        <w:tc>
          <w:tcPr>
            <w:tcW w:w="260" w:type="dxa"/>
            <w:tcBorders>
              <w:top w:val="nil"/>
              <w:left w:val="nil"/>
              <w:bottom w:val="nil"/>
              <w:right w:val="nil"/>
            </w:tcBorders>
            <w:shd w:val="clear" w:color="auto" w:fill="FFFFFF" w:themeFill="background1"/>
            <w:noWrap/>
            <w:vAlign w:val="bottom"/>
            <w:hideMark/>
          </w:tcPr>
          <w:p w14:paraId="49BBAF97"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04C0E85" w14:textId="6C644320" w:rsidR="005336A3" w:rsidRPr="00970CF3" w:rsidRDefault="005336A3" w:rsidP="005336A3">
            <w:pPr>
              <w:spacing w:before="0" w:after="0"/>
              <w:jc w:val="center"/>
              <w:rPr>
                <w:rFonts w:eastAsia="Times New Roman" w:cs="Arial"/>
                <w:sz w:val="22"/>
                <w:szCs w:val="22"/>
              </w:rPr>
            </w:pPr>
            <w:r w:rsidRPr="00970CF3">
              <w:rPr>
                <w:rFonts w:eastAsia="Times New Roman" w:cs="Arial"/>
                <w:sz w:val="22"/>
                <w:szCs w:val="22"/>
              </w:rPr>
              <w:t>9.</w:t>
            </w:r>
            <w:r w:rsidR="005B41B2">
              <w:rPr>
                <w:rFonts w:eastAsia="Times New Roman" w:cs="Arial"/>
                <w:sz w:val="22"/>
                <w:szCs w:val="22"/>
              </w:rPr>
              <w:t>4</w:t>
            </w:r>
          </w:p>
        </w:tc>
        <w:tc>
          <w:tcPr>
            <w:tcW w:w="882" w:type="dxa"/>
            <w:tcBorders>
              <w:top w:val="nil"/>
              <w:left w:val="nil"/>
              <w:bottom w:val="single" w:sz="4" w:space="0" w:color="auto"/>
              <w:right w:val="single" w:sz="4" w:space="0" w:color="auto"/>
            </w:tcBorders>
            <w:shd w:val="clear" w:color="auto" w:fill="auto"/>
            <w:vAlign w:val="center"/>
            <w:hideMark/>
          </w:tcPr>
          <w:p w14:paraId="40D5D5EA"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8.1</w:t>
            </w:r>
          </w:p>
        </w:tc>
        <w:tc>
          <w:tcPr>
            <w:tcW w:w="882" w:type="dxa"/>
            <w:tcBorders>
              <w:top w:val="nil"/>
              <w:left w:val="nil"/>
              <w:bottom w:val="single" w:sz="4" w:space="0" w:color="auto"/>
              <w:right w:val="single" w:sz="4" w:space="0" w:color="auto"/>
            </w:tcBorders>
            <w:shd w:val="clear" w:color="auto" w:fill="auto"/>
            <w:vAlign w:val="center"/>
            <w:hideMark/>
          </w:tcPr>
          <w:p w14:paraId="667C446D"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1.3</w:t>
            </w:r>
          </w:p>
        </w:tc>
        <w:tc>
          <w:tcPr>
            <w:tcW w:w="259" w:type="dxa"/>
            <w:tcBorders>
              <w:top w:val="nil"/>
              <w:left w:val="nil"/>
              <w:bottom w:val="nil"/>
              <w:right w:val="nil"/>
            </w:tcBorders>
            <w:shd w:val="clear" w:color="auto" w:fill="FFFFFF" w:themeFill="background1"/>
            <w:noWrap/>
            <w:vAlign w:val="bottom"/>
            <w:hideMark/>
          </w:tcPr>
          <w:p w14:paraId="485A024F"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645" w:type="dxa"/>
            <w:tcBorders>
              <w:top w:val="nil"/>
              <w:left w:val="single" w:sz="8" w:space="0" w:color="auto"/>
              <w:bottom w:val="single" w:sz="8" w:space="0" w:color="auto"/>
              <w:right w:val="single" w:sz="8" w:space="0" w:color="auto"/>
            </w:tcBorders>
            <w:shd w:val="clear" w:color="auto" w:fill="F9EE99"/>
            <w:vAlign w:val="center"/>
            <w:hideMark/>
          </w:tcPr>
          <w:p w14:paraId="40175C14"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9.3</w:t>
            </w:r>
          </w:p>
        </w:tc>
        <w:tc>
          <w:tcPr>
            <w:tcW w:w="882" w:type="dxa"/>
            <w:tcBorders>
              <w:top w:val="nil"/>
              <w:left w:val="nil"/>
              <w:bottom w:val="single" w:sz="8" w:space="0" w:color="auto"/>
              <w:right w:val="single" w:sz="4" w:space="0" w:color="auto"/>
            </w:tcBorders>
            <w:shd w:val="clear" w:color="auto" w:fill="auto"/>
            <w:vAlign w:val="center"/>
            <w:hideMark/>
          </w:tcPr>
          <w:p w14:paraId="5B343AC3" w14:textId="7219F699"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8.4</w:t>
            </w:r>
          </w:p>
        </w:tc>
        <w:tc>
          <w:tcPr>
            <w:tcW w:w="882" w:type="dxa"/>
            <w:tcBorders>
              <w:top w:val="nil"/>
              <w:left w:val="nil"/>
              <w:bottom w:val="single" w:sz="8" w:space="0" w:color="auto"/>
              <w:right w:val="single" w:sz="8" w:space="0" w:color="auto"/>
            </w:tcBorders>
            <w:shd w:val="clear" w:color="auto" w:fill="auto"/>
            <w:vAlign w:val="center"/>
            <w:hideMark/>
          </w:tcPr>
          <w:p w14:paraId="7DBF4053" w14:textId="15B42339" w:rsidR="005336A3" w:rsidRPr="00970CF3" w:rsidRDefault="005336A3" w:rsidP="005336A3">
            <w:pPr>
              <w:spacing w:before="0" w:after="0"/>
              <w:jc w:val="center"/>
              <w:rPr>
                <w:rFonts w:eastAsia="Times New Roman" w:cs="Arial"/>
                <w:color w:val="000000"/>
                <w:sz w:val="22"/>
                <w:szCs w:val="22"/>
              </w:rPr>
            </w:pPr>
            <w:r>
              <w:rPr>
                <w:rFonts w:cs="Arial"/>
                <w:color w:val="000000"/>
                <w:sz w:val="22"/>
                <w:szCs w:val="22"/>
              </w:rPr>
              <w:t>0.9</w:t>
            </w:r>
          </w:p>
        </w:tc>
        <w:tc>
          <w:tcPr>
            <w:tcW w:w="764" w:type="dxa"/>
            <w:tcBorders>
              <w:top w:val="nil"/>
              <w:left w:val="nil"/>
              <w:bottom w:val="single" w:sz="8" w:space="0" w:color="auto"/>
              <w:right w:val="single" w:sz="4" w:space="0" w:color="auto"/>
            </w:tcBorders>
            <w:shd w:val="clear" w:color="auto" w:fill="auto"/>
            <w:vAlign w:val="center"/>
            <w:hideMark/>
          </w:tcPr>
          <w:p w14:paraId="2D13A92A"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7.4</w:t>
            </w:r>
          </w:p>
        </w:tc>
        <w:tc>
          <w:tcPr>
            <w:tcW w:w="656" w:type="dxa"/>
            <w:tcBorders>
              <w:top w:val="nil"/>
              <w:left w:val="nil"/>
              <w:bottom w:val="single" w:sz="8" w:space="0" w:color="auto"/>
              <w:right w:val="single" w:sz="8" w:space="0" w:color="auto"/>
            </w:tcBorders>
            <w:shd w:val="clear" w:color="auto" w:fill="auto"/>
            <w:vAlign w:val="center"/>
            <w:hideMark/>
          </w:tcPr>
          <w:p w14:paraId="664D7138" w14:textId="77777777" w:rsidR="005336A3" w:rsidRPr="00970CF3" w:rsidRDefault="005336A3" w:rsidP="005336A3">
            <w:pPr>
              <w:spacing w:before="0" w:after="0"/>
              <w:jc w:val="center"/>
              <w:rPr>
                <w:rFonts w:eastAsia="Times New Roman" w:cs="Arial"/>
                <w:color w:val="000000"/>
                <w:sz w:val="22"/>
                <w:szCs w:val="22"/>
              </w:rPr>
            </w:pPr>
            <w:r w:rsidRPr="00970CF3">
              <w:rPr>
                <w:rFonts w:eastAsia="Times New Roman" w:cs="Arial"/>
                <w:color w:val="000000"/>
                <w:sz w:val="22"/>
                <w:szCs w:val="22"/>
              </w:rPr>
              <w:t>1.9</w:t>
            </w:r>
          </w:p>
        </w:tc>
        <w:tc>
          <w:tcPr>
            <w:tcW w:w="259" w:type="dxa"/>
            <w:tcBorders>
              <w:top w:val="nil"/>
              <w:left w:val="nil"/>
              <w:bottom w:val="nil"/>
              <w:right w:val="nil"/>
            </w:tcBorders>
            <w:shd w:val="clear" w:color="auto" w:fill="FFFFFF" w:themeFill="background1"/>
            <w:noWrap/>
            <w:vAlign w:val="bottom"/>
            <w:hideMark/>
          </w:tcPr>
          <w:p w14:paraId="43FD5DB1" w14:textId="77777777" w:rsidR="005336A3" w:rsidRPr="00970CF3" w:rsidRDefault="005336A3" w:rsidP="005336A3">
            <w:pPr>
              <w:spacing w:before="0" w:after="0"/>
              <w:jc w:val="center"/>
              <w:rPr>
                <w:rFonts w:ascii="Aptos Narrow" w:eastAsia="Times New Roman" w:hAnsi="Aptos Narrow"/>
                <w:color w:val="000000"/>
                <w:sz w:val="22"/>
                <w:szCs w:val="22"/>
              </w:rPr>
            </w:pPr>
            <w:r w:rsidRPr="00970CF3">
              <w:rPr>
                <w:rFonts w:ascii="Aptos Narrow" w:eastAsia="Times New Roman" w:hAnsi="Aptos Narrow"/>
                <w:color w:val="000000"/>
                <w:sz w:val="22"/>
                <w:szCs w:val="22"/>
              </w:rPr>
              <w:t> </w:t>
            </w:r>
          </w:p>
        </w:tc>
        <w:tc>
          <w:tcPr>
            <w:tcW w:w="963" w:type="dxa"/>
            <w:tcBorders>
              <w:top w:val="nil"/>
              <w:left w:val="single" w:sz="4" w:space="0" w:color="auto"/>
              <w:bottom w:val="single" w:sz="4" w:space="0" w:color="auto"/>
              <w:right w:val="single" w:sz="4" w:space="0" w:color="auto"/>
            </w:tcBorders>
            <w:shd w:val="clear" w:color="auto" w:fill="auto"/>
            <w:vAlign w:val="center"/>
            <w:hideMark/>
          </w:tcPr>
          <w:p w14:paraId="6A001BCD"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6.0</w:t>
            </w:r>
          </w:p>
        </w:tc>
        <w:tc>
          <w:tcPr>
            <w:tcW w:w="963" w:type="dxa"/>
            <w:tcBorders>
              <w:top w:val="nil"/>
              <w:left w:val="nil"/>
              <w:bottom w:val="single" w:sz="4" w:space="0" w:color="auto"/>
              <w:right w:val="single" w:sz="4" w:space="0" w:color="auto"/>
            </w:tcBorders>
            <w:shd w:val="clear" w:color="auto" w:fill="auto"/>
            <w:vAlign w:val="center"/>
            <w:hideMark/>
          </w:tcPr>
          <w:p w14:paraId="213772C6" w14:textId="77777777" w:rsidR="005336A3" w:rsidRPr="00970CF3" w:rsidRDefault="005336A3" w:rsidP="005336A3">
            <w:pPr>
              <w:spacing w:before="0" w:after="0"/>
              <w:jc w:val="center"/>
              <w:rPr>
                <w:rFonts w:eastAsia="Times New Roman" w:cs="Arial"/>
                <w:b/>
                <w:bCs/>
                <w:color w:val="000000"/>
                <w:sz w:val="22"/>
                <w:szCs w:val="22"/>
              </w:rPr>
            </w:pPr>
            <w:r w:rsidRPr="00970CF3">
              <w:rPr>
                <w:rFonts w:eastAsia="Times New Roman" w:cs="Arial"/>
                <w:b/>
                <w:bCs/>
                <w:color w:val="000000"/>
                <w:sz w:val="22"/>
                <w:szCs w:val="22"/>
              </w:rPr>
              <w:t>4.6</w:t>
            </w:r>
          </w:p>
        </w:tc>
      </w:tr>
    </w:tbl>
    <w:p w14:paraId="60095693" w14:textId="69A9F116" w:rsidR="00C91427" w:rsidRDefault="00C91427" w:rsidP="581B912C">
      <w:pPr>
        <w:spacing w:before="0" w:after="0"/>
      </w:pPr>
    </w:p>
    <w:p w14:paraId="77D9596E" w14:textId="0F6608FF" w:rsidR="00071A74" w:rsidRDefault="00071A74">
      <w:pPr>
        <w:spacing w:before="0" w:after="0"/>
      </w:pPr>
      <w:r>
        <w:br w:type="page"/>
      </w:r>
    </w:p>
    <w:p w14:paraId="5873E0CC" w14:textId="77777777" w:rsidR="00970CF3" w:rsidRDefault="00970CF3" w:rsidP="581B912C">
      <w:pPr>
        <w:spacing w:before="0" w:after="0"/>
      </w:pPr>
    </w:p>
    <w:p w14:paraId="5E3A8556" w14:textId="04AD880B" w:rsidR="00D8337C" w:rsidRDefault="00D8337C" w:rsidP="00D8337C">
      <w:pPr>
        <w:spacing w:before="0" w:after="0"/>
        <w:rPr>
          <w:rFonts w:eastAsia="Arial" w:cs="Arial"/>
          <w:b/>
          <w:bCs/>
          <w:sz w:val="28"/>
          <w:szCs w:val="28"/>
          <w:lang w:val="en-US"/>
        </w:rPr>
      </w:pPr>
      <w:r w:rsidRPr="581B912C">
        <w:rPr>
          <w:rFonts w:eastAsia="Arial" w:cs="Arial"/>
          <w:b/>
          <w:bCs/>
          <w:sz w:val="28"/>
          <w:szCs w:val="28"/>
        </w:rPr>
        <w:t>Appendix T</w:t>
      </w:r>
      <w:r w:rsidR="00256DBE">
        <w:rPr>
          <w:rFonts w:eastAsia="Arial" w:cs="Arial"/>
          <w:b/>
          <w:bCs/>
          <w:sz w:val="28"/>
          <w:szCs w:val="28"/>
        </w:rPr>
        <w:t>hree</w:t>
      </w:r>
      <w:r>
        <w:rPr>
          <w:rFonts w:eastAsia="Arial" w:cs="Arial"/>
          <w:b/>
          <w:bCs/>
          <w:sz w:val="28"/>
          <w:szCs w:val="28"/>
        </w:rPr>
        <w:t xml:space="preserve"> </w:t>
      </w:r>
      <w:r w:rsidRPr="581B912C">
        <w:rPr>
          <w:rFonts w:eastAsia="Arial" w:cs="Arial"/>
          <w:b/>
          <w:bCs/>
          <w:sz w:val="28"/>
          <w:szCs w:val="28"/>
        </w:rPr>
        <w:t xml:space="preserve">- </w:t>
      </w:r>
    </w:p>
    <w:p w14:paraId="061A2E61" w14:textId="77777777" w:rsidR="00D8337C" w:rsidRDefault="00D8337C" w:rsidP="00D8337C">
      <w:pPr>
        <w:spacing w:before="0" w:after="0"/>
        <w:rPr>
          <w:rFonts w:eastAsia="Arial" w:cs="Arial"/>
          <w:b/>
          <w:bCs/>
          <w:sz w:val="28"/>
          <w:szCs w:val="28"/>
          <w:lang w:val="en-US"/>
        </w:rPr>
      </w:pPr>
      <w:r w:rsidRPr="581B912C">
        <w:rPr>
          <w:rFonts w:eastAsia="Arial" w:cs="Arial"/>
          <w:b/>
          <w:bCs/>
          <w:sz w:val="28"/>
          <w:szCs w:val="28"/>
          <w:lang w:val="en-US"/>
        </w:rPr>
        <w:t>Additional Support Needs Supplementary Information</w:t>
      </w:r>
    </w:p>
    <w:p w14:paraId="3571F590" w14:textId="77777777" w:rsidR="00D8337C" w:rsidRDefault="00D8337C" w:rsidP="00D8337C">
      <w:pPr>
        <w:spacing w:before="0" w:after="0"/>
        <w:rPr>
          <w:rFonts w:eastAsia="Arial" w:cs="Arial"/>
          <w:b/>
          <w:bCs/>
          <w:sz w:val="28"/>
          <w:szCs w:val="28"/>
        </w:rPr>
      </w:pPr>
    </w:p>
    <w:p w14:paraId="6FE6633C" w14:textId="77777777" w:rsidR="00D8337C" w:rsidRDefault="00D8337C" w:rsidP="00D8337C">
      <w:pPr>
        <w:shd w:val="clear" w:color="auto" w:fill="FFFFFF" w:themeFill="background1"/>
        <w:spacing w:before="0" w:after="0"/>
        <w:rPr>
          <w:rFonts w:eastAsia="Arial" w:cs="Arial"/>
          <w:b/>
          <w:bCs/>
          <w:color w:val="000000" w:themeColor="text1"/>
          <w:lang w:val="en-US"/>
        </w:rPr>
      </w:pPr>
      <w:r w:rsidRPr="621BF2C2">
        <w:rPr>
          <w:rFonts w:eastAsia="Arial" w:cs="Arial"/>
          <w:b/>
          <w:bCs/>
          <w:color w:val="000000" w:themeColor="text1"/>
          <w:lang w:val="en-US"/>
        </w:rPr>
        <w:t>Procedures and timelines put in place prior to welcome a child with identified ASN to a school</w:t>
      </w:r>
      <w:r>
        <w:rPr>
          <w:rFonts w:eastAsia="Arial" w:cs="Arial"/>
          <w:b/>
          <w:bCs/>
          <w:color w:val="000000" w:themeColor="text1"/>
          <w:lang w:val="en-US"/>
        </w:rPr>
        <w:t>:</w:t>
      </w:r>
      <w:r w:rsidRPr="621BF2C2">
        <w:rPr>
          <w:rFonts w:eastAsia="Arial" w:cs="Arial"/>
          <w:b/>
          <w:bCs/>
          <w:color w:val="000000" w:themeColor="text1"/>
          <w:lang w:val="en-US"/>
        </w:rPr>
        <w:t> </w:t>
      </w:r>
    </w:p>
    <w:p w14:paraId="7479F166" w14:textId="77777777" w:rsidR="00D8337C" w:rsidRPr="00A04340" w:rsidRDefault="00D8337C" w:rsidP="00D8337C">
      <w:pPr>
        <w:shd w:val="clear" w:color="auto" w:fill="FFFFFF" w:themeFill="background1"/>
        <w:spacing w:before="0" w:after="0"/>
        <w:rPr>
          <w:rFonts w:eastAsia="Arial" w:cs="Arial"/>
          <w:color w:val="000000" w:themeColor="text1"/>
          <w:lang w:val="en-US"/>
        </w:rPr>
      </w:pPr>
    </w:p>
    <w:p w14:paraId="052ED8F5" w14:textId="77777777" w:rsidR="00D8337C" w:rsidRDefault="00D8337C" w:rsidP="00D8337C">
      <w:pPr>
        <w:shd w:val="clear" w:color="auto" w:fill="FFFFFF" w:themeFill="background1"/>
        <w:spacing w:before="0" w:after="0"/>
        <w:rPr>
          <w:rFonts w:eastAsia="Arial" w:cs="Arial"/>
          <w:color w:val="000000" w:themeColor="text1"/>
        </w:rPr>
      </w:pPr>
      <w:r w:rsidRPr="621BF2C2">
        <w:rPr>
          <w:rFonts w:eastAsia="Arial" w:cs="Arial"/>
          <w:color w:val="000000" w:themeColor="text1"/>
        </w:rPr>
        <w:t>Enhanced transition is planned with the team around the child and procedures and timelines are individualised.  For children with a recognised Visual Impairment or Hearing loss the planned transition into education starts pre-nursery through attendance by education staff at NHS clinics.  For other children with a recognised need at Early Level, Health Visitor and Educational Home Visiting service support this process.  Between nursery and primary and primary and secondary this can be planned for up to two years prior to transition being made.  Within an educational establishment between stages then enhance transition may be planned for up to a few months prior to changes.</w:t>
      </w:r>
    </w:p>
    <w:p w14:paraId="7145EF11" w14:textId="77777777" w:rsidR="00D8337C" w:rsidRPr="00A04340" w:rsidRDefault="00D8337C" w:rsidP="00D8337C">
      <w:pPr>
        <w:shd w:val="clear" w:color="auto" w:fill="FFFFFF" w:themeFill="background1"/>
        <w:spacing w:before="0" w:after="0"/>
        <w:rPr>
          <w:rFonts w:eastAsia="Arial" w:cs="Arial"/>
          <w:color w:val="000000" w:themeColor="text1"/>
        </w:rPr>
      </w:pPr>
    </w:p>
    <w:p w14:paraId="22F144A1" w14:textId="77777777" w:rsidR="00D8337C" w:rsidRDefault="00D8337C" w:rsidP="00D8337C">
      <w:pPr>
        <w:shd w:val="clear" w:color="auto" w:fill="FFFFFF" w:themeFill="background1"/>
        <w:spacing w:before="0" w:after="0"/>
        <w:rPr>
          <w:rFonts w:eastAsia="Arial" w:cs="Arial"/>
          <w:color w:val="000000" w:themeColor="text1"/>
        </w:rPr>
      </w:pPr>
      <w:r w:rsidRPr="621BF2C2">
        <w:rPr>
          <w:rFonts w:eastAsia="Arial" w:cs="Arial"/>
          <w:color w:val="000000" w:themeColor="text1"/>
        </w:rPr>
        <w:t xml:space="preserve">In the secondary sector, again transition planning for a child/young person with additional support needs, can take place from P6 onwards and this would be part of a bespoke transition package. Up until 2022, the decision on a C/YP who could be placed in a high school’s department of additional support (DAS), was taken by the West Fife, Central or </w:t>
      </w:r>
      <w:proofErr w:type="gramStart"/>
      <w:r w:rsidRPr="621BF2C2">
        <w:rPr>
          <w:rFonts w:eastAsia="Arial" w:cs="Arial"/>
          <w:color w:val="000000" w:themeColor="text1"/>
        </w:rPr>
        <w:t>North East</w:t>
      </w:r>
      <w:proofErr w:type="gramEnd"/>
      <w:r w:rsidRPr="621BF2C2">
        <w:rPr>
          <w:rFonts w:eastAsia="Arial" w:cs="Arial"/>
          <w:color w:val="000000" w:themeColor="text1"/>
        </w:rPr>
        <w:t xml:space="preserve"> Fife Area Management Group (AMG). Since 2023, however, decisions have been made more locally, with each high school having a ‘cluster forum’ meeting, involving all feeder primary schools and EPs. Transition planning is discussed here between schools to ensure that the transition package is appropriate.  In most cases, transition planning is already underway by this point, as the cluster forum takes place annually each December, to confirm placements for C/YP who would start in high school the following August. </w:t>
      </w:r>
    </w:p>
    <w:p w14:paraId="1CE2AC3B" w14:textId="77777777" w:rsidR="00D8337C" w:rsidRPr="00A04340" w:rsidRDefault="00D8337C" w:rsidP="00D8337C">
      <w:pPr>
        <w:shd w:val="clear" w:color="auto" w:fill="FFFFFF" w:themeFill="background1"/>
        <w:spacing w:before="0" w:after="0"/>
        <w:rPr>
          <w:rFonts w:eastAsia="Arial" w:cs="Arial"/>
          <w:color w:val="000000" w:themeColor="text1"/>
        </w:rPr>
      </w:pPr>
    </w:p>
    <w:p w14:paraId="3EF621CF" w14:textId="77777777" w:rsidR="00D8337C" w:rsidRDefault="00D8337C" w:rsidP="00D8337C">
      <w:pPr>
        <w:shd w:val="clear" w:color="auto" w:fill="FFFFFF" w:themeFill="background1"/>
        <w:spacing w:before="0" w:after="0"/>
        <w:rPr>
          <w:rFonts w:eastAsia="Arial" w:cs="Arial"/>
          <w:b/>
          <w:bCs/>
          <w:color w:val="000000" w:themeColor="text1"/>
          <w:szCs w:val="24"/>
        </w:rPr>
      </w:pPr>
      <w:r w:rsidRPr="581B912C">
        <w:rPr>
          <w:rFonts w:eastAsia="Arial" w:cs="Arial"/>
          <w:b/>
          <w:bCs/>
          <w:color w:val="000000" w:themeColor="text1"/>
          <w:szCs w:val="24"/>
        </w:rPr>
        <w:t>Professional Development Supports for Education staff working with ASN children</w:t>
      </w:r>
      <w:r>
        <w:rPr>
          <w:rFonts w:eastAsia="Arial" w:cs="Arial"/>
          <w:b/>
          <w:bCs/>
          <w:color w:val="000000" w:themeColor="text1"/>
          <w:szCs w:val="24"/>
        </w:rPr>
        <w:t>:</w:t>
      </w:r>
    </w:p>
    <w:p w14:paraId="037BDBE4"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41AF7D90" w14:textId="77777777" w:rsidR="00D8337C" w:rsidRDefault="00D8337C" w:rsidP="00D8337C">
      <w:pPr>
        <w:shd w:val="clear" w:color="auto" w:fill="FFFFFF" w:themeFill="background1"/>
        <w:spacing w:before="0" w:after="0"/>
        <w:rPr>
          <w:rFonts w:eastAsia="Arial" w:cs="Arial"/>
          <w:color w:val="000000" w:themeColor="text1"/>
        </w:rPr>
      </w:pPr>
      <w:r w:rsidRPr="621BF2C2">
        <w:rPr>
          <w:rFonts w:eastAsia="Arial" w:cs="Arial"/>
          <w:color w:val="000000" w:themeColor="text1"/>
        </w:rPr>
        <w:t xml:space="preserve">Professional learning </w:t>
      </w:r>
      <w:r>
        <w:rPr>
          <w:rFonts w:eastAsia="Arial" w:cs="Arial"/>
          <w:color w:val="000000" w:themeColor="text1"/>
        </w:rPr>
        <w:t xml:space="preserve">is </w:t>
      </w:r>
      <w:r w:rsidRPr="621BF2C2">
        <w:rPr>
          <w:rFonts w:eastAsia="Arial" w:cs="Arial"/>
          <w:color w:val="000000" w:themeColor="text1"/>
        </w:rPr>
        <w:t xml:space="preserve">provided by </w:t>
      </w:r>
      <w:r>
        <w:rPr>
          <w:rFonts w:eastAsia="Arial" w:cs="Arial"/>
          <w:color w:val="000000" w:themeColor="text1"/>
        </w:rPr>
        <w:t xml:space="preserve">Fife Education Directorate’s </w:t>
      </w:r>
      <w:r w:rsidRPr="621BF2C2">
        <w:rPr>
          <w:rFonts w:eastAsia="Arial" w:cs="Arial"/>
          <w:color w:val="000000" w:themeColor="text1"/>
        </w:rPr>
        <w:t xml:space="preserve">Support for Learners Service, </w:t>
      </w:r>
      <w:r>
        <w:rPr>
          <w:rFonts w:eastAsia="Arial" w:cs="Arial"/>
          <w:color w:val="000000" w:themeColor="text1"/>
        </w:rPr>
        <w:t xml:space="preserve">the </w:t>
      </w:r>
      <w:r w:rsidRPr="621BF2C2">
        <w:rPr>
          <w:rFonts w:eastAsia="Arial" w:cs="Arial"/>
          <w:color w:val="000000" w:themeColor="text1"/>
        </w:rPr>
        <w:t>Professional Learning Team and Educational Psychologists</w:t>
      </w:r>
      <w:r>
        <w:rPr>
          <w:rFonts w:eastAsia="Arial" w:cs="Arial"/>
          <w:color w:val="000000" w:themeColor="text1"/>
        </w:rPr>
        <w:t xml:space="preserve">.  The </w:t>
      </w:r>
      <w:r w:rsidRPr="621BF2C2">
        <w:rPr>
          <w:rFonts w:eastAsia="Arial" w:cs="Arial"/>
          <w:color w:val="000000" w:themeColor="text1"/>
        </w:rPr>
        <w:t xml:space="preserve">programme </w:t>
      </w:r>
      <w:r>
        <w:rPr>
          <w:rFonts w:eastAsia="Arial" w:cs="Arial"/>
          <w:color w:val="000000" w:themeColor="text1"/>
        </w:rPr>
        <w:t xml:space="preserve">of professional learning </w:t>
      </w:r>
      <w:r w:rsidRPr="621BF2C2">
        <w:rPr>
          <w:rFonts w:eastAsia="Arial" w:cs="Arial"/>
          <w:color w:val="000000" w:themeColor="text1"/>
        </w:rPr>
        <w:t>is reviewed and refreshed yearly from feedback gathered from colleagues and from data gathered and analysed.</w:t>
      </w:r>
    </w:p>
    <w:p w14:paraId="0470DEF3" w14:textId="77777777" w:rsidR="00D8337C" w:rsidRDefault="00D8337C" w:rsidP="00D8337C">
      <w:pPr>
        <w:shd w:val="clear" w:color="auto" w:fill="FFFFFF" w:themeFill="background1"/>
        <w:spacing w:before="0" w:after="0"/>
        <w:rPr>
          <w:rFonts w:eastAsia="Arial" w:cs="Arial"/>
          <w:color w:val="000000" w:themeColor="text1"/>
        </w:rPr>
      </w:pPr>
    </w:p>
    <w:p w14:paraId="7925B763" w14:textId="77777777" w:rsidR="00D8337C" w:rsidRDefault="00D8337C" w:rsidP="00D8337C">
      <w:pPr>
        <w:shd w:val="clear" w:color="auto" w:fill="FFFFFF" w:themeFill="background1"/>
        <w:spacing w:before="0" w:after="0"/>
        <w:rPr>
          <w:rFonts w:eastAsia="Arial" w:cs="Arial"/>
          <w:color w:val="000000" w:themeColor="text1"/>
        </w:rPr>
      </w:pPr>
      <w:r w:rsidRPr="00A04340">
        <w:rPr>
          <w:rFonts w:eastAsia="Arial" w:cs="Arial"/>
          <w:color w:val="000000" w:themeColor="text1"/>
        </w:rPr>
        <w:t>All mainstream class teachers</w:t>
      </w:r>
      <w:r>
        <w:rPr>
          <w:rFonts w:eastAsia="Arial" w:cs="Arial"/>
          <w:color w:val="000000" w:themeColor="text1"/>
        </w:rPr>
        <w:t>,</w:t>
      </w:r>
      <w:r w:rsidRPr="00A04340">
        <w:rPr>
          <w:rFonts w:eastAsia="Arial" w:cs="Arial"/>
          <w:color w:val="000000" w:themeColor="text1"/>
        </w:rPr>
        <w:t xml:space="preserve"> as part of General Teaching Standards (2021)</w:t>
      </w:r>
      <w:r>
        <w:rPr>
          <w:rFonts w:eastAsia="Arial" w:cs="Arial"/>
          <w:color w:val="000000" w:themeColor="text1"/>
        </w:rPr>
        <w:t>,</w:t>
      </w:r>
      <w:r w:rsidRPr="00A04340">
        <w:rPr>
          <w:rFonts w:eastAsia="Arial" w:cs="Arial"/>
          <w:color w:val="000000" w:themeColor="text1"/>
        </w:rPr>
        <w:t xml:space="preserve"> have a professional responsibility to continue to develop their expertise and experience across all areas of their professional practice through appropriate and sustained career-long professional learning.  </w:t>
      </w:r>
    </w:p>
    <w:p w14:paraId="36F94A20" w14:textId="77777777" w:rsidR="00D8337C" w:rsidRDefault="00D8337C" w:rsidP="00D8337C">
      <w:pPr>
        <w:shd w:val="clear" w:color="auto" w:fill="FFFFFF" w:themeFill="background1"/>
        <w:spacing w:before="0" w:after="0"/>
        <w:rPr>
          <w:rFonts w:eastAsia="Arial" w:cs="Arial"/>
          <w:color w:val="000000" w:themeColor="text1"/>
        </w:rPr>
      </w:pPr>
    </w:p>
    <w:p w14:paraId="149D7C87" w14:textId="77777777" w:rsidR="00D8337C" w:rsidRDefault="00D8337C" w:rsidP="00D8337C">
      <w:pPr>
        <w:shd w:val="clear" w:color="auto" w:fill="FFFFFF" w:themeFill="background1"/>
        <w:spacing w:before="0" w:after="0"/>
        <w:ind w:left="720"/>
        <w:rPr>
          <w:rFonts w:eastAsia="Arial" w:cs="Arial"/>
          <w:color w:val="000000" w:themeColor="text1"/>
        </w:rPr>
      </w:pPr>
      <w:r w:rsidRPr="00A04340">
        <w:rPr>
          <w:rFonts w:eastAsia="Arial" w:cs="Arial"/>
          <w:i/>
          <w:iCs/>
          <w:color w:val="000000" w:themeColor="text1"/>
        </w:rPr>
        <w:t>As a registered teacher you are required to demonstrate a depth of knowledge and understanding of the stages of learners’ cognitive, mental, social, emotional, physical, and psychological development and know how to use this information to support learning and wellbeing; use digital technologies to support learning;  plan coherent, progressive and engaging teaching programmes which address the needs of every learner; identify the potential barriers to learning and plan differentiated and appropriately challenging learning experiences to ensure learning is accessible for every learner; communicate appropriately with every learner, modelling and promoting competence and confidence in literacy, numeracy, health and wellbeing and digital literacy; ensure teaching builds confidence and promotes the progress of every learner; and plan learning that is creative, sustainable and uses available resources.</w:t>
      </w:r>
    </w:p>
    <w:p w14:paraId="78BF04C8"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53276045" w14:textId="77777777" w:rsidR="00D8337C" w:rsidRDefault="00D8337C" w:rsidP="00D8337C">
      <w:pPr>
        <w:shd w:val="clear" w:color="auto" w:fill="FFFFFF" w:themeFill="background1"/>
        <w:spacing w:before="0" w:after="0"/>
        <w:rPr>
          <w:rFonts w:eastAsia="Arial" w:cs="Arial"/>
          <w:color w:val="000000" w:themeColor="text1"/>
        </w:rPr>
      </w:pPr>
      <w:r w:rsidRPr="621BF2C2">
        <w:rPr>
          <w:rFonts w:eastAsia="Arial" w:cs="Arial"/>
          <w:b/>
          <w:bCs/>
          <w:color w:val="000000" w:themeColor="text1"/>
        </w:rPr>
        <w:lastRenderedPageBreak/>
        <w:t>Number of children with identified and supported ASN currently attend Fife Nursery and Primary Schools and resources to help meet these needs</w:t>
      </w:r>
      <w:r>
        <w:rPr>
          <w:rFonts w:eastAsia="Arial" w:cs="Arial"/>
          <w:b/>
          <w:bCs/>
          <w:color w:val="000000" w:themeColor="text1"/>
        </w:rPr>
        <w:t>:</w:t>
      </w:r>
      <w:r w:rsidRPr="621BF2C2">
        <w:rPr>
          <w:rFonts w:eastAsia="Arial" w:cs="Arial"/>
          <w:b/>
          <w:bCs/>
          <w:color w:val="000000" w:themeColor="text1"/>
        </w:rPr>
        <w:t> </w:t>
      </w:r>
    </w:p>
    <w:p w14:paraId="28A51B66"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6B9D913E" w14:textId="77777777" w:rsidR="00B27AE7" w:rsidRDefault="00B27AE7" w:rsidP="00D8337C">
      <w:pPr>
        <w:shd w:val="clear" w:color="auto" w:fill="FFFFFF" w:themeFill="background1"/>
        <w:spacing w:before="0" w:after="0"/>
        <w:rPr>
          <w:rFonts w:eastAsia="Arial" w:cs="Arial"/>
          <w:color w:val="000000" w:themeColor="text1"/>
        </w:rPr>
      </w:pPr>
      <w:r>
        <w:rPr>
          <w:noProof/>
        </w:rPr>
        <w:drawing>
          <wp:inline distT="0" distB="0" distL="0" distR="0" wp14:anchorId="20E6059D" wp14:editId="337225E3">
            <wp:extent cx="4674528" cy="4720926"/>
            <wp:effectExtent l="0" t="0" r="0" b="0"/>
            <wp:docPr id="702905657" name="Picture 70290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74528" cy="4720926"/>
                    </a:xfrm>
                    <a:prstGeom prst="rect">
                      <a:avLst/>
                    </a:prstGeom>
                  </pic:spPr>
                </pic:pic>
              </a:graphicData>
            </a:graphic>
          </wp:inline>
        </w:drawing>
      </w:r>
    </w:p>
    <w:p w14:paraId="6118D3D9" w14:textId="030ED8BE" w:rsidR="00D8337C" w:rsidRDefault="00D8337C" w:rsidP="00D8337C">
      <w:pPr>
        <w:shd w:val="clear" w:color="auto" w:fill="FFFFFF" w:themeFill="background1"/>
        <w:spacing w:before="0" w:after="0"/>
        <w:rPr>
          <w:rFonts w:eastAsia="Arial" w:cs="Arial"/>
          <w:color w:val="000000" w:themeColor="text1"/>
        </w:rPr>
      </w:pPr>
      <w:r w:rsidRPr="621BF2C2">
        <w:rPr>
          <w:rFonts w:eastAsia="Arial" w:cs="Arial"/>
          <w:color w:val="000000" w:themeColor="text1"/>
        </w:rPr>
        <w:t xml:space="preserve">Each school updates individual pupil records on SEEMIS to identify </w:t>
      </w:r>
      <w:r>
        <w:rPr>
          <w:rFonts w:eastAsia="Arial" w:cs="Arial"/>
          <w:color w:val="000000" w:themeColor="text1"/>
        </w:rPr>
        <w:t>additional support needs.</w:t>
      </w:r>
    </w:p>
    <w:p w14:paraId="108403BA" w14:textId="77777777" w:rsidR="00D8337C" w:rsidRDefault="00D8337C" w:rsidP="00D8337C">
      <w:pPr>
        <w:shd w:val="clear" w:color="auto" w:fill="FFFFFF" w:themeFill="background1"/>
        <w:spacing w:before="0" w:after="0"/>
        <w:rPr>
          <w:rFonts w:eastAsia="Arial" w:cs="Arial"/>
          <w:color w:val="000000" w:themeColor="text1"/>
        </w:rPr>
      </w:pPr>
    </w:p>
    <w:p w14:paraId="338FAC85" w14:textId="77777777" w:rsidR="00D8337C" w:rsidRDefault="00D8337C" w:rsidP="00D8337C">
      <w:pPr>
        <w:shd w:val="clear" w:color="auto" w:fill="FFFFFF" w:themeFill="background1"/>
        <w:spacing w:before="0" w:after="0"/>
        <w:rPr>
          <w:rFonts w:eastAsia="Arial" w:cs="Arial"/>
          <w:color w:val="000000" w:themeColor="text1"/>
        </w:rPr>
      </w:pPr>
    </w:p>
    <w:p w14:paraId="29DA3BC4" w14:textId="77777777" w:rsidR="00D8337C" w:rsidRPr="00DE1B07" w:rsidRDefault="00D8337C" w:rsidP="00D8337C">
      <w:pPr>
        <w:shd w:val="clear" w:color="auto" w:fill="FFFFFF" w:themeFill="background1"/>
        <w:spacing w:before="0" w:after="0"/>
        <w:rPr>
          <w:rFonts w:eastAsia="Arial" w:cs="Arial"/>
          <w:color w:val="000000" w:themeColor="text1"/>
          <w:szCs w:val="24"/>
        </w:rPr>
      </w:pPr>
      <w:r w:rsidRPr="00DE1B07">
        <w:rPr>
          <w:rFonts w:eastAsia="Arial" w:cs="Arial"/>
          <w:i/>
          <w:iCs/>
          <w:color w:val="000000" w:themeColor="text1"/>
          <w:szCs w:val="24"/>
        </w:rPr>
        <w:t>Percentages of Children within each sector with identified ASN (Fife)</w:t>
      </w:r>
      <w:r w:rsidRPr="00DE1B07">
        <w:rPr>
          <w:rFonts w:eastAsia="Arial" w:cs="Arial"/>
          <w:color w:val="000000" w:themeColor="text1"/>
          <w:szCs w:val="24"/>
        </w:rPr>
        <w:t> </w:t>
      </w:r>
    </w:p>
    <w:p w14:paraId="343392B0" w14:textId="77777777" w:rsidR="00D8337C" w:rsidRPr="00DE1B07" w:rsidRDefault="00D8337C" w:rsidP="00D8337C">
      <w:pPr>
        <w:shd w:val="clear" w:color="auto" w:fill="FFFFFF" w:themeFill="background1"/>
        <w:spacing w:before="0" w:after="0"/>
        <w:rPr>
          <w:rFonts w:eastAsia="Arial" w:cs="Arial"/>
          <w:color w:val="000000" w:themeColor="text1"/>
          <w:szCs w:val="24"/>
        </w:rPr>
      </w:pPr>
      <w:r w:rsidRPr="00DE1B07">
        <w:rPr>
          <w:rFonts w:eastAsia="Arial" w:cs="Arial"/>
          <w:noProof/>
          <w:color w:val="000000" w:themeColor="text1"/>
          <w:szCs w:val="24"/>
        </w:rPr>
        <w:drawing>
          <wp:inline distT="0" distB="0" distL="0" distR="0" wp14:anchorId="65891DA0" wp14:editId="584266DA">
            <wp:extent cx="5010150" cy="2038350"/>
            <wp:effectExtent l="0" t="0" r="0" b="0"/>
            <wp:docPr id="1590135542"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5542" name="Picture 4"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2038350"/>
                    </a:xfrm>
                    <a:prstGeom prst="rect">
                      <a:avLst/>
                    </a:prstGeom>
                    <a:noFill/>
                    <a:ln>
                      <a:noFill/>
                    </a:ln>
                  </pic:spPr>
                </pic:pic>
              </a:graphicData>
            </a:graphic>
          </wp:inline>
        </w:drawing>
      </w:r>
      <w:r w:rsidRPr="00DE1B07">
        <w:rPr>
          <w:rFonts w:eastAsia="Arial" w:cs="Arial"/>
          <w:color w:val="000000" w:themeColor="text1"/>
          <w:szCs w:val="24"/>
        </w:rPr>
        <w:t> </w:t>
      </w:r>
    </w:p>
    <w:p w14:paraId="398F4487"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4844B9AC" w14:textId="77777777" w:rsidR="00D8337C" w:rsidRDefault="00D8337C" w:rsidP="00D8337C">
      <w:pPr>
        <w:shd w:val="clear" w:color="auto" w:fill="FFFFFF" w:themeFill="background1"/>
        <w:spacing w:before="0" w:after="0"/>
        <w:rPr>
          <w:rFonts w:eastAsia="Arial" w:cs="Arial"/>
          <w:color w:val="000000" w:themeColor="text1"/>
          <w:szCs w:val="24"/>
          <w:lang w:val="en-US"/>
        </w:rPr>
      </w:pPr>
      <w:r w:rsidRPr="581B912C">
        <w:rPr>
          <w:rFonts w:eastAsia="Arial" w:cs="Arial"/>
          <w:color w:val="000000" w:themeColor="text1"/>
          <w:szCs w:val="24"/>
          <w:lang w:val="en-US"/>
        </w:rPr>
        <w:t>We have a range of resources at school level, to meet needs for example:</w:t>
      </w:r>
    </w:p>
    <w:p w14:paraId="0F93D208"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34ED2884" w14:textId="77777777" w:rsidR="00D8337C" w:rsidRDefault="00D8337C" w:rsidP="00D8337C">
      <w:pPr>
        <w:pStyle w:val="ListParagraph"/>
        <w:numPr>
          <w:ilvl w:val="0"/>
          <w:numId w:val="1"/>
        </w:numPr>
        <w:shd w:val="clear" w:color="auto" w:fill="FFFFFF" w:themeFill="background1"/>
        <w:spacing w:before="0" w:after="0"/>
        <w:rPr>
          <w:rFonts w:eastAsia="Arial" w:cs="Arial"/>
          <w:color w:val="000000" w:themeColor="text1"/>
          <w:szCs w:val="24"/>
          <w:lang w:val="en-US"/>
        </w:rPr>
      </w:pPr>
      <w:r w:rsidRPr="581B912C">
        <w:rPr>
          <w:rFonts w:eastAsia="Arial" w:cs="Arial"/>
          <w:i/>
          <w:iCs/>
          <w:color w:val="000000" w:themeColor="text1"/>
          <w:szCs w:val="24"/>
        </w:rPr>
        <w:t>Mainstream establishments:</w:t>
      </w:r>
    </w:p>
    <w:p w14:paraId="09381EDB"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r w:rsidRPr="581B912C">
        <w:rPr>
          <w:rFonts w:eastAsia="Arial" w:cs="Arial"/>
          <w:color w:val="000000" w:themeColor="text1"/>
          <w:szCs w:val="24"/>
        </w:rPr>
        <w:t xml:space="preserve">Pupil Support hours allocation, </w:t>
      </w:r>
    </w:p>
    <w:p w14:paraId="4904754D"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r w:rsidRPr="581B912C">
        <w:rPr>
          <w:rFonts w:eastAsia="Arial" w:cs="Arial"/>
          <w:color w:val="000000" w:themeColor="text1"/>
          <w:szCs w:val="24"/>
        </w:rPr>
        <w:t xml:space="preserve">Support for Learning Teacher allocation, </w:t>
      </w:r>
    </w:p>
    <w:p w14:paraId="4B14D839"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r w:rsidRPr="581B912C">
        <w:rPr>
          <w:rFonts w:eastAsia="Arial" w:cs="Arial"/>
          <w:color w:val="000000" w:themeColor="text1"/>
          <w:szCs w:val="24"/>
        </w:rPr>
        <w:lastRenderedPageBreak/>
        <w:t xml:space="preserve">Pupil Equity Funding to support identified individuals or cohorts, </w:t>
      </w:r>
    </w:p>
    <w:p w14:paraId="79B7E6F5" w14:textId="77777777" w:rsidR="00D8337C" w:rsidRDefault="00D8337C" w:rsidP="00D8337C">
      <w:pPr>
        <w:shd w:val="clear" w:color="auto" w:fill="FFFFFF" w:themeFill="background1"/>
        <w:spacing w:before="0" w:after="0"/>
        <w:ind w:left="720"/>
        <w:rPr>
          <w:rFonts w:eastAsia="Arial" w:cs="Arial"/>
          <w:color w:val="000000" w:themeColor="text1"/>
        </w:rPr>
      </w:pPr>
      <w:r w:rsidRPr="621BF2C2">
        <w:rPr>
          <w:rFonts w:eastAsia="Arial" w:cs="Arial"/>
          <w:color w:val="000000" w:themeColor="text1"/>
        </w:rPr>
        <w:t xml:space="preserve">Support for Learners Service which provides support in a variety of ways through outreach and professional learning (e.g. Autism, Visual Impaired, English as a Second Language, Visual Impaired, Pupil Support Service who provide both in reach and outreach).  </w:t>
      </w:r>
    </w:p>
    <w:p w14:paraId="1F24468F"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p>
    <w:p w14:paraId="4DB391AC" w14:textId="77777777" w:rsidR="00D8337C" w:rsidRPr="00A04340" w:rsidRDefault="00D8337C" w:rsidP="00D8337C">
      <w:pPr>
        <w:pStyle w:val="ListParagraph"/>
        <w:numPr>
          <w:ilvl w:val="0"/>
          <w:numId w:val="1"/>
        </w:numPr>
        <w:shd w:val="clear" w:color="auto" w:fill="FFFFFF" w:themeFill="background1"/>
        <w:spacing w:before="0" w:after="0"/>
        <w:rPr>
          <w:rFonts w:eastAsia="Arial" w:cs="Arial"/>
          <w:color w:val="000000" w:themeColor="text1"/>
          <w:szCs w:val="24"/>
          <w:lang w:val="en-US"/>
        </w:rPr>
      </w:pPr>
      <w:r w:rsidRPr="581B912C">
        <w:rPr>
          <w:rFonts w:eastAsia="Arial" w:cs="Arial"/>
          <w:i/>
          <w:iCs/>
          <w:color w:val="000000" w:themeColor="text1"/>
          <w:szCs w:val="24"/>
        </w:rPr>
        <w:t>All schools have a link Educational Psychologist</w:t>
      </w:r>
    </w:p>
    <w:p w14:paraId="7CE85663" w14:textId="77777777" w:rsidR="00D8337C" w:rsidRDefault="00D8337C" w:rsidP="00D8337C">
      <w:pPr>
        <w:pStyle w:val="ListParagraph"/>
        <w:shd w:val="clear" w:color="auto" w:fill="FFFFFF" w:themeFill="background1"/>
        <w:spacing w:before="0" w:after="0"/>
        <w:rPr>
          <w:rFonts w:eastAsia="Arial" w:cs="Arial"/>
          <w:color w:val="000000" w:themeColor="text1"/>
          <w:szCs w:val="24"/>
          <w:lang w:val="en-US"/>
        </w:rPr>
      </w:pPr>
    </w:p>
    <w:p w14:paraId="78470B2C" w14:textId="77777777" w:rsidR="00D8337C" w:rsidRDefault="00D8337C" w:rsidP="00D8337C">
      <w:pPr>
        <w:pStyle w:val="ListParagraph"/>
        <w:numPr>
          <w:ilvl w:val="0"/>
          <w:numId w:val="1"/>
        </w:numPr>
        <w:shd w:val="clear" w:color="auto" w:fill="FFFFFF" w:themeFill="background1"/>
        <w:spacing w:before="0" w:after="0"/>
        <w:rPr>
          <w:rFonts w:eastAsia="Arial" w:cs="Arial"/>
          <w:color w:val="000000" w:themeColor="text1"/>
          <w:szCs w:val="24"/>
          <w:lang w:val="en-US"/>
        </w:rPr>
      </w:pPr>
      <w:r w:rsidRPr="581B912C">
        <w:rPr>
          <w:rFonts w:eastAsia="Arial" w:cs="Arial"/>
          <w:i/>
          <w:iCs/>
          <w:color w:val="000000" w:themeColor="text1"/>
          <w:szCs w:val="24"/>
        </w:rPr>
        <w:t>Primary Additional Support Needs classes</w:t>
      </w:r>
    </w:p>
    <w:p w14:paraId="588496E3" w14:textId="77777777" w:rsidR="00D8337C" w:rsidRDefault="00D8337C" w:rsidP="00D8337C">
      <w:pPr>
        <w:shd w:val="clear" w:color="auto" w:fill="FFFFFF" w:themeFill="background1"/>
        <w:spacing w:before="0" w:after="0"/>
        <w:ind w:firstLine="720"/>
        <w:rPr>
          <w:rFonts w:eastAsia="Arial" w:cs="Arial"/>
          <w:color w:val="000000" w:themeColor="text1"/>
          <w:szCs w:val="24"/>
        </w:rPr>
      </w:pPr>
      <w:r w:rsidRPr="581B912C">
        <w:rPr>
          <w:rFonts w:eastAsia="Arial" w:cs="Arial"/>
          <w:color w:val="000000" w:themeColor="text1"/>
          <w:szCs w:val="24"/>
        </w:rPr>
        <w:t>Currently eight and currently under consultation to increase to ten</w:t>
      </w:r>
    </w:p>
    <w:p w14:paraId="719D5EB3"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3D46E9DF" w14:textId="77777777" w:rsidR="00D8337C" w:rsidRDefault="00D8337C" w:rsidP="00D8337C">
      <w:pPr>
        <w:pStyle w:val="ListParagraph"/>
        <w:numPr>
          <w:ilvl w:val="0"/>
          <w:numId w:val="1"/>
        </w:numPr>
        <w:shd w:val="clear" w:color="auto" w:fill="FFFFFF" w:themeFill="background1"/>
        <w:spacing w:before="0" w:after="0"/>
        <w:rPr>
          <w:rFonts w:eastAsia="Arial" w:cs="Arial"/>
          <w:color w:val="000000" w:themeColor="text1"/>
          <w:szCs w:val="24"/>
          <w:lang w:val="en-US"/>
        </w:rPr>
      </w:pPr>
      <w:r w:rsidRPr="581B912C">
        <w:rPr>
          <w:rFonts w:eastAsia="Arial" w:cs="Arial"/>
          <w:i/>
          <w:iCs/>
          <w:color w:val="000000" w:themeColor="text1"/>
          <w:szCs w:val="24"/>
          <w:lang w:val="en-US"/>
        </w:rPr>
        <w:t>Secondary Schools</w:t>
      </w:r>
    </w:p>
    <w:p w14:paraId="6486D8C4"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r w:rsidRPr="581B912C">
        <w:rPr>
          <w:rFonts w:eastAsia="Arial" w:cs="Arial"/>
          <w:color w:val="000000" w:themeColor="text1"/>
          <w:szCs w:val="24"/>
          <w:lang w:val="en-US"/>
        </w:rPr>
        <w:t>18 Department of Additional Support Needs</w:t>
      </w:r>
    </w:p>
    <w:p w14:paraId="2436BF5B" w14:textId="77777777" w:rsidR="00D8337C" w:rsidRDefault="00D8337C" w:rsidP="00D8337C">
      <w:pPr>
        <w:shd w:val="clear" w:color="auto" w:fill="FFFFFF" w:themeFill="background1"/>
        <w:spacing w:before="0" w:after="0"/>
        <w:rPr>
          <w:rFonts w:eastAsia="Arial" w:cs="Arial"/>
          <w:color w:val="000000" w:themeColor="text1"/>
          <w:szCs w:val="24"/>
          <w:lang w:val="en-US"/>
        </w:rPr>
      </w:pPr>
    </w:p>
    <w:p w14:paraId="6357CBF7" w14:textId="77777777" w:rsidR="00D8337C" w:rsidRDefault="00D8337C" w:rsidP="00D8337C">
      <w:pPr>
        <w:pStyle w:val="ListParagraph"/>
        <w:numPr>
          <w:ilvl w:val="0"/>
          <w:numId w:val="1"/>
        </w:numPr>
        <w:shd w:val="clear" w:color="auto" w:fill="FFFFFF" w:themeFill="background1"/>
        <w:spacing w:before="0" w:after="0"/>
        <w:rPr>
          <w:rFonts w:eastAsia="Arial" w:cs="Arial"/>
          <w:color w:val="000000" w:themeColor="text1"/>
          <w:szCs w:val="24"/>
          <w:lang w:val="en-US"/>
        </w:rPr>
      </w:pPr>
      <w:r w:rsidRPr="581B912C">
        <w:rPr>
          <w:rFonts w:eastAsia="Arial" w:cs="Arial"/>
          <w:i/>
          <w:iCs/>
          <w:color w:val="000000" w:themeColor="text1"/>
          <w:szCs w:val="24"/>
          <w:lang w:val="en-US"/>
        </w:rPr>
        <w:t>Intensive Provisions:</w:t>
      </w:r>
    </w:p>
    <w:p w14:paraId="3A38AEA1"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r w:rsidRPr="581B912C">
        <w:rPr>
          <w:rFonts w:eastAsia="Arial" w:cs="Arial"/>
          <w:color w:val="000000" w:themeColor="text1"/>
          <w:szCs w:val="24"/>
          <w:lang w:val="en-US"/>
        </w:rPr>
        <w:t>Five special schools</w:t>
      </w:r>
    </w:p>
    <w:p w14:paraId="2B901F8C" w14:textId="77777777" w:rsidR="00D8337C" w:rsidRDefault="00D8337C" w:rsidP="00D8337C">
      <w:pPr>
        <w:shd w:val="clear" w:color="auto" w:fill="FFFFFF" w:themeFill="background1"/>
        <w:spacing w:before="0" w:after="0"/>
        <w:ind w:left="720"/>
        <w:rPr>
          <w:rFonts w:eastAsia="Arial" w:cs="Arial"/>
          <w:color w:val="000000" w:themeColor="text1"/>
          <w:szCs w:val="24"/>
          <w:lang w:val="en-US"/>
        </w:rPr>
      </w:pPr>
    </w:p>
    <w:p w14:paraId="5316F528" w14:textId="77777777" w:rsidR="00D8337C" w:rsidRDefault="00D8337C" w:rsidP="00D8337C">
      <w:pPr>
        <w:shd w:val="clear" w:color="auto" w:fill="FFFFFF" w:themeFill="background1"/>
        <w:spacing w:before="0" w:after="0"/>
        <w:rPr>
          <w:rFonts w:eastAsia="Arial" w:cs="Arial"/>
          <w:b/>
          <w:bCs/>
          <w:color w:val="000000" w:themeColor="text1"/>
          <w:szCs w:val="24"/>
          <w:lang w:val="en-US"/>
        </w:rPr>
      </w:pPr>
      <w:r w:rsidRPr="581B912C">
        <w:rPr>
          <w:rFonts w:eastAsia="Arial" w:cs="Arial"/>
          <w:b/>
          <w:bCs/>
          <w:color w:val="000000" w:themeColor="text1"/>
          <w:szCs w:val="24"/>
          <w:lang w:val="en-US"/>
        </w:rPr>
        <w:t>Number of Fife children with noted ASN across primary and secondary schools who are subject to a Co-ordinated Support Plan (as distinct from a Child’s Plan or an Individual Education Plan):</w:t>
      </w:r>
    </w:p>
    <w:p w14:paraId="32C7DB52" w14:textId="77777777" w:rsidR="00D8337C" w:rsidRDefault="00D8337C" w:rsidP="00D8337C">
      <w:pPr>
        <w:shd w:val="clear" w:color="auto" w:fill="FFFFFF" w:themeFill="background1"/>
        <w:spacing w:before="0" w:after="0"/>
        <w:rPr>
          <w:rFonts w:eastAsia="Arial" w:cs="Arial"/>
          <w:color w:val="000000" w:themeColor="text1"/>
          <w:szCs w:val="24"/>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520"/>
        <w:gridCol w:w="900"/>
      </w:tblGrid>
      <w:tr w:rsidR="00D8337C" w14:paraId="68F3D7BA" w14:textId="77777777" w:rsidTr="00820B3C">
        <w:trPr>
          <w:trHeight w:val="300"/>
        </w:trPr>
        <w:tc>
          <w:tcPr>
            <w:tcW w:w="5520" w:type="dxa"/>
            <w:tcMar>
              <w:left w:w="105" w:type="dxa"/>
              <w:right w:w="105" w:type="dxa"/>
            </w:tcMar>
          </w:tcPr>
          <w:p w14:paraId="38359FD2"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 xml:space="preserve">Primary School </w:t>
            </w:r>
          </w:p>
        </w:tc>
        <w:tc>
          <w:tcPr>
            <w:tcW w:w="900" w:type="dxa"/>
            <w:tcMar>
              <w:left w:w="105" w:type="dxa"/>
              <w:right w:w="105" w:type="dxa"/>
            </w:tcMar>
          </w:tcPr>
          <w:p w14:paraId="7C411C9E"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9</w:t>
            </w:r>
          </w:p>
        </w:tc>
      </w:tr>
      <w:tr w:rsidR="00D8337C" w14:paraId="00F7CA79" w14:textId="77777777" w:rsidTr="00820B3C">
        <w:trPr>
          <w:trHeight w:val="300"/>
        </w:trPr>
        <w:tc>
          <w:tcPr>
            <w:tcW w:w="5520" w:type="dxa"/>
            <w:tcMar>
              <w:left w:w="105" w:type="dxa"/>
              <w:right w:w="105" w:type="dxa"/>
            </w:tcMar>
          </w:tcPr>
          <w:p w14:paraId="6DA7DDFF"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 xml:space="preserve">Secondary School </w:t>
            </w:r>
          </w:p>
        </w:tc>
        <w:tc>
          <w:tcPr>
            <w:tcW w:w="900" w:type="dxa"/>
            <w:tcMar>
              <w:left w:w="105" w:type="dxa"/>
              <w:right w:w="105" w:type="dxa"/>
            </w:tcMar>
          </w:tcPr>
          <w:p w14:paraId="5BFC8143"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10</w:t>
            </w:r>
          </w:p>
        </w:tc>
      </w:tr>
      <w:tr w:rsidR="00D8337C" w14:paraId="63D0D61B" w14:textId="77777777" w:rsidTr="00820B3C">
        <w:trPr>
          <w:trHeight w:val="300"/>
        </w:trPr>
        <w:tc>
          <w:tcPr>
            <w:tcW w:w="5520" w:type="dxa"/>
            <w:tcMar>
              <w:left w:w="105" w:type="dxa"/>
              <w:right w:w="105" w:type="dxa"/>
            </w:tcMar>
          </w:tcPr>
          <w:p w14:paraId="3D1F4359"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Special School</w:t>
            </w:r>
          </w:p>
        </w:tc>
        <w:tc>
          <w:tcPr>
            <w:tcW w:w="900" w:type="dxa"/>
            <w:tcMar>
              <w:left w:w="105" w:type="dxa"/>
              <w:right w:w="105" w:type="dxa"/>
            </w:tcMar>
          </w:tcPr>
          <w:p w14:paraId="73677A6E" w14:textId="77777777" w:rsidR="00D8337C" w:rsidRPr="00A04340" w:rsidRDefault="00D8337C" w:rsidP="00820B3C">
            <w:pPr>
              <w:spacing w:before="0" w:after="0"/>
              <w:rPr>
                <w:rFonts w:eastAsia="Arial" w:cs="Arial"/>
                <w:szCs w:val="24"/>
                <w:lang w:val="en-US"/>
              </w:rPr>
            </w:pPr>
            <w:r w:rsidRPr="00A04340">
              <w:rPr>
                <w:rFonts w:eastAsia="Arial" w:cs="Arial"/>
                <w:szCs w:val="24"/>
                <w:lang w:val="en-US"/>
              </w:rPr>
              <w:t>6</w:t>
            </w:r>
          </w:p>
        </w:tc>
      </w:tr>
    </w:tbl>
    <w:p w14:paraId="5DB2A54B" w14:textId="77777777" w:rsidR="00D8337C" w:rsidRDefault="00D8337C" w:rsidP="00D8337C">
      <w:pPr>
        <w:spacing w:before="0" w:after="0"/>
        <w:rPr>
          <w:rFonts w:eastAsia="Arial" w:cs="Arial"/>
          <w:color w:val="000000" w:themeColor="text1"/>
          <w:szCs w:val="24"/>
          <w:lang w:val="en-US"/>
        </w:rPr>
      </w:pPr>
    </w:p>
    <w:p w14:paraId="297C2622" w14:textId="77777777" w:rsidR="00D8337C" w:rsidRPr="00F85029" w:rsidRDefault="00D8337C" w:rsidP="00D8337C">
      <w:pPr>
        <w:spacing w:before="0" w:after="0"/>
      </w:pPr>
      <w:r w:rsidRPr="00F85029">
        <w:t xml:space="preserve">There are national standards for the creation of a CSP, whereby defined criteria </w:t>
      </w:r>
      <w:proofErr w:type="gramStart"/>
      <w:r w:rsidRPr="00F85029">
        <w:t>have to</w:t>
      </w:r>
      <w:proofErr w:type="gramEnd"/>
      <w:r w:rsidRPr="00F85029">
        <w:t xml:space="preserve"> be met. Schools will work with parents, Educational Psychology and other professionals/agencies as appropriate to identify the need for a CSP and meet the timescales for implementation and review.  In Fife we apply these standards </w:t>
      </w:r>
      <w:r>
        <w:t xml:space="preserve">to </w:t>
      </w:r>
      <w:r w:rsidRPr="00F85029">
        <w:t>reflect Government guidelines and expectation</w:t>
      </w:r>
      <w:r>
        <w:t>s.</w:t>
      </w:r>
    </w:p>
    <w:p w14:paraId="1ACFB1CF" w14:textId="77777777" w:rsidR="00D8337C" w:rsidRDefault="00D8337C" w:rsidP="00D8337C">
      <w:pPr>
        <w:spacing w:before="0" w:after="0"/>
      </w:pPr>
    </w:p>
    <w:p w14:paraId="0D700137" w14:textId="00692E96" w:rsidR="00071A74" w:rsidRDefault="00071A74">
      <w:pPr>
        <w:spacing w:before="0" w:after="0"/>
        <w:rPr>
          <w:rFonts w:eastAsia="Arial" w:cs="Arial"/>
          <w:b/>
          <w:bCs/>
          <w:sz w:val="28"/>
          <w:szCs w:val="28"/>
        </w:rPr>
      </w:pPr>
    </w:p>
    <w:p w14:paraId="6C453B3D" w14:textId="77777777" w:rsidR="003A55F8" w:rsidRDefault="003A55F8">
      <w:pPr>
        <w:spacing w:before="0" w:after="0"/>
        <w:rPr>
          <w:rFonts w:eastAsia="Arial" w:cs="Arial"/>
          <w:b/>
          <w:bCs/>
          <w:sz w:val="28"/>
          <w:szCs w:val="28"/>
        </w:rPr>
      </w:pPr>
    </w:p>
    <w:p w14:paraId="5E70F3A7" w14:textId="77777777" w:rsidR="003A55F8" w:rsidRDefault="003A55F8">
      <w:pPr>
        <w:spacing w:before="0" w:after="0"/>
        <w:rPr>
          <w:rFonts w:eastAsia="Arial" w:cs="Arial"/>
          <w:b/>
          <w:bCs/>
          <w:sz w:val="28"/>
          <w:szCs w:val="28"/>
        </w:rPr>
      </w:pPr>
    </w:p>
    <w:p w14:paraId="70913CDE" w14:textId="77777777" w:rsidR="003A55F8" w:rsidRDefault="003A55F8">
      <w:pPr>
        <w:spacing w:before="0" w:after="0"/>
        <w:rPr>
          <w:rFonts w:eastAsia="Arial" w:cs="Arial"/>
          <w:b/>
          <w:bCs/>
          <w:sz w:val="28"/>
          <w:szCs w:val="28"/>
        </w:rPr>
      </w:pPr>
    </w:p>
    <w:p w14:paraId="35BF0BAB" w14:textId="77777777" w:rsidR="003A55F8" w:rsidRDefault="003A55F8">
      <w:pPr>
        <w:spacing w:before="0" w:after="0"/>
        <w:rPr>
          <w:rFonts w:eastAsia="Arial" w:cs="Arial"/>
          <w:b/>
          <w:bCs/>
          <w:sz w:val="28"/>
          <w:szCs w:val="28"/>
        </w:rPr>
      </w:pPr>
    </w:p>
    <w:p w14:paraId="20297396" w14:textId="77777777" w:rsidR="003A55F8" w:rsidRDefault="003A55F8">
      <w:pPr>
        <w:spacing w:before="0" w:after="0"/>
        <w:rPr>
          <w:rFonts w:eastAsia="Arial" w:cs="Arial"/>
          <w:b/>
          <w:bCs/>
          <w:sz w:val="28"/>
          <w:szCs w:val="28"/>
        </w:rPr>
      </w:pPr>
    </w:p>
    <w:p w14:paraId="5975449B" w14:textId="77777777" w:rsidR="003A55F8" w:rsidRDefault="003A55F8">
      <w:pPr>
        <w:spacing w:before="0" w:after="0"/>
        <w:rPr>
          <w:rFonts w:eastAsia="Arial" w:cs="Arial"/>
          <w:b/>
          <w:bCs/>
          <w:sz w:val="28"/>
          <w:szCs w:val="28"/>
        </w:rPr>
      </w:pPr>
    </w:p>
    <w:p w14:paraId="60E48F06" w14:textId="77777777" w:rsidR="003A55F8" w:rsidRDefault="003A55F8">
      <w:pPr>
        <w:spacing w:before="0" w:after="0"/>
        <w:rPr>
          <w:rFonts w:eastAsia="Arial" w:cs="Arial"/>
          <w:b/>
          <w:bCs/>
          <w:sz w:val="28"/>
          <w:szCs w:val="28"/>
        </w:rPr>
      </w:pPr>
    </w:p>
    <w:p w14:paraId="7D9ED7F3" w14:textId="77777777" w:rsidR="003A55F8" w:rsidRDefault="003A55F8">
      <w:pPr>
        <w:spacing w:before="0" w:after="0"/>
        <w:rPr>
          <w:rFonts w:eastAsia="Arial" w:cs="Arial"/>
          <w:b/>
          <w:bCs/>
          <w:sz w:val="28"/>
          <w:szCs w:val="28"/>
        </w:rPr>
      </w:pPr>
    </w:p>
    <w:p w14:paraId="2268A430" w14:textId="77777777" w:rsidR="003A55F8" w:rsidRDefault="003A55F8">
      <w:pPr>
        <w:spacing w:before="0" w:after="0"/>
        <w:rPr>
          <w:rFonts w:eastAsia="Arial" w:cs="Arial"/>
          <w:b/>
          <w:bCs/>
          <w:sz w:val="28"/>
          <w:szCs w:val="28"/>
        </w:rPr>
      </w:pPr>
    </w:p>
    <w:p w14:paraId="082507AC" w14:textId="77777777" w:rsidR="003A55F8" w:rsidRDefault="003A55F8">
      <w:pPr>
        <w:spacing w:before="0" w:after="0"/>
        <w:rPr>
          <w:rFonts w:eastAsia="Arial" w:cs="Arial"/>
          <w:b/>
          <w:bCs/>
          <w:sz w:val="28"/>
          <w:szCs w:val="28"/>
        </w:rPr>
      </w:pPr>
    </w:p>
    <w:p w14:paraId="238175FB" w14:textId="77777777" w:rsidR="003A55F8" w:rsidRDefault="003A55F8">
      <w:pPr>
        <w:spacing w:before="0" w:after="0"/>
        <w:rPr>
          <w:rFonts w:eastAsia="Arial" w:cs="Arial"/>
          <w:b/>
          <w:bCs/>
          <w:sz w:val="28"/>
          <w:szCs w:val="28"/>
        </w:rPr>
      </w:pPr>
    </w:p>
    <w:p w14:paraId="341F28E3" w14:textId="77777777" w:rsidR="003A55F8" w:rsidRDefault="003A55F8">
      <w:pPr>
        <w:spacing w:before="0" w:after="0"/>
        <w:rPr>
          <w:rFonts w:eastAsia="Arial" w:cs="Arial"/>
          <w:b/>
          <w:bCs/>
          <w:sz w:val="28"/>
          <w:szCs w:val="28"/>
        </w:rPr>
      </w:pPr>
    </w:p>
    <w:p w14:paraId="31659A4C" w14:textId="77777777" w:rsidR="003A55F8" w:rsidRDefault="003A55F8">
      <w:pPr>
        <w:spacing w:before="0" w:after="0"/>
        <w:rPr>
          <w:rFonts w:eastAsia="Arial" w:cs="Arial"/>
          <w:b/>
          <w:bCs/>
          <w:sz w:val="28"/>
          <w:szCs w:val="28"/>
        </w:rPr>
      </w:pPr>
    </w:p>
    <w:p w14:paraId="3E1BB8D2" w14:textId="77777777" w:rsidR="003A55F8" w:rsidRDefault="003A55F8">
      <w:pPr>
        <w:spacing w:before="0" w:after="0"/>
        <w:rPr>
          <w:rFonts w:eastAsia="Arial" w:cs="Arial"/>
          <w:b/>
          <w:bCs/>
          <w:sz w:val="28"/>
          <w:szCs w:val="28"/>
        </w:rPr>
      </w:pPr>
    </w:p>
    <w:p w14:paraId="0EF07CD0" w14:textId="77777777" w:rsidR="003A55F8" w:rsidRDefault="003A55F8">
      <w:pPr>
        <w:spacing w:before="0" w:after="0"/>
        <w:rPr>
          <w:rFonts w:eastAsia="Arial" w:cs="Arial"/>
          <w:b/>
          <w:bCs/>
          <w:sz w:val="28"/>
          <w:szCs w:val="28"/>
        </w:rPr>
      </w:pPr>
    </w:p>
    <w:p w14:paraId="48B4C1F3" w14:textId="77777777" w:rsidR="003A55F8" w:rsidRDefault="003A55F8">
      <w:pPr>
        <w:spacing w:before="0" w:after="0"/>
        <w:rPr>
          <w:rFonts w:eastAsia="Arial" w:cs="Arial"/>
          <w:b/>
          <w:bCs/>
          <w:sz w:val="28"/>
          <w:szCs w:val="28"/>
        </w:rPr>
      </w:pPr>
    </w:p>
    <w:p w14:paraId="53D6694D" w14:textId="77777777" w:rsidR="003A55F8" w:rsidRDefault="003A55F8">
      <w:pPr>
        <w:spacing w:before="0" w:after="0"/>
        <w:rPr>
          <w:rFonts w:eastAsia="Arial" w:cs="Arial"/>
          <w:b/>
          <w:bCs/>
          <w:sz w:val="28"/>
          <w:szCs w:val="28"/>
        </w:rPr>
      </w:pPr>
    </w:p>
    <w:p w14:paraId="5515E8C6" w14:textId="742FD578" w:rsidR="00FC4403" w:rsidRPr="00DC5CFB" w:rsidRDefault="00A74769" w:rsidP="00A74769">
      <w:pPr>
        <w:rPr>
          <w:rFonts w:eastAsia="Arial" w:cs="Arial"/>
          <w:b/>
          <w:bCs/>
          <w:sz w:val="28"/>
          <w:szCs w:val="28"/>
        </w:rPr>
      </w:pPr>
      <w:r w:rsidRPr="00DC5CFB">
        <w:rPr>
          <w:rFonts w:eastAsia="Arial" w:cs="Arial"/>
          <w:b/>
          <w:bCs/>
          <w:sz w:val="28"/>
          <w:szCs w:val="28"/>
        </w:rPr>
        <w:lastRenderedPageBreak/>
        <w:t xml:space="preserve">Appendix </w:t>
      </w:r>
      <w:r w:rsidR="00256DBE">
        <w:rPr>
          <w:rFonts w:eastAsia="Arial" w:cs="Arial"/>
          <w:b/>
          <w:bCs/>
          <w:sz w:val="28"/>
          <w:szCs w:val="28"/>
        </w:rPr>
        <w:t>Four</w:t>
      </w:r>
      <w:r w:rsidRPr="00DC5CFB">
        <w:rPr>
          <w:rFonts w:eastAsia="Arial" w:cs="Arial"/>
          <w:b/>
          <w:bCs/>
          <w:sz w:val="28"/>
          <w:szCs w:val="28"/>
        </w:rPr>
        <w:t xml:space="preserve">- </w:t>
      </w:r>
    </w:p>
    <w:p w14:paraId="4C88305D" w14:textId="49269846" w:rsidR="00A74769" w:rsidRDefault="00FC4403" w:rsidP="00A74769">
      <w:pPr>
        <w:rPr>
          <w:b/>
          <w:bCs/>
          <w:sz w:val="28"/>
          <w:szCs w:val="28"/>
        </w:rPr>
      </w:pPr>
      <w:r w:rsidRPr="00DC5CFB">
        <w:rPr>
          <w:b/>
          <w:bCs/>
          <w:sz w:val="28"/>
          <w:szCs w:val="28"/>
        </w:rPr>
        <w:t>Attendance guidance practice application examples from Beath and Lochgelly High Schools</w:t>
      </w:r>
    </w:p>
    <w:p w14:paraId="4970FA3B" w14:textId="77777777" w:rsidR="007678EE" w:rsidRDefault="007678EE" w:rsidP="00A74769">
      <w:pPr>
        <w:rPr>
          <w:b/>
          <w:bCs/>
          <w:sz w:val="28"/>
          <w:szCs w:val="28"/>
        </w:rPr>
      </w:pPr>
    </w:p>
    <w:p w14:paraId="444DF18A" w14:textId="2F35EB81" w:rsidR="007678EE" w:rsidRPr="00DC5CFB" w:rsidRDefault="007678EE" w:rsidP="00A74769">
      <w:pPr>
        <w:rPr>
          <w:b/>
          <w:bCs/>
          <w:sz w:val="28"/>
          <w:szCs w:val="28"/>
        </w:rPr>
      </w:pPr>
      <w:r>
        <w:rPr>
          <w:noProof/>
        </w:rPr>
        <w:drawing>
          <wp:inline distT="0" distB="0" distL="0" distR="0" wp14:anchorId="42987FFE" wp14:editId="34B3B7EF">
            <wp:extent cx="6408420" cy="1995805"/>
            <wp:effectExtent l="0" t="0" r="0" b="4445"/>
            <wp:docPr id="147479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99568" name=""/>
                    <pic:cNvPicPr/>
                  </pic:nvPicPr>
                  <pic:blipFill>
                    <a:blip r:embed="rId27"/>
                    <a:stretch>
                      <a:fillRect/>
                    </a:stretch>
                  </pic:blipFill>
                  <pic:spPr>
                    <a:xfrm>
                      <a:off x="0" y="0"/>
                      <a:ext cx="6408420" cy="1995805"/>
                    </a:xfrm>
                    <a:prstGeom prst="rect">
                      <a:avLst/>
                    </a:prstGeom>
                  </pic:spPr>
                </pic:pic>
              </a:graphicData>
            </a:graphic>
          </wp:inline>
        </w:drawing>
      </w:r>
    </w:p>
    <w:p w14:paraId="57134F17" w14:textId="1E836D5F" w:rsidR="00982689" w:rsidRPr="00F1327F" w:rsidRDefault="00982689" w:rsidP="00982689">
      <w:pPr>
        <w:rPr>
          <w:rFonts w:cs="Arial"/>
          <w:b/>
          <w:bCs/>
        </w:rPr>
      </w:pPr>
      <w:r>
        <w:rPr>
          <w:rFonts w:cs="Arial"/>
          <w:b/>
          <w:bCs/>
        </w:rPr>
        <w:t>K</w:t>
      </w:r>
      <w:r w:rsidRPr="00F1327F">
        <w:rPr>
          <w:rFonts w:cs="Arial"/>
          <w:b/>
          <w:bCs/>
        </w:rPr>
        <w:t xml:space="preserve">ey strategies for improving attendance </w:t>
      </w:r>
    </w:p>
    <w:p w14:paraId="1ACE1A3F" w14:textId="2A209CCC" w:rsidR="00982689" w:rsidRPr="0049300D" w:rsidRDefault="00D91725" w:rsidP="00982689">
      <w:pPr>
        <w:numPr>
          <w:ilvl w:val="0"/>
          <w:numId w:val="49"/>
        </w:numPr>
        <w:spacing w:before="0" w:after="80"/>
        <w:jc w:val="both"/>
        <w:rPr>
          <w:rFonts w:cs="Arial"/>
          <w:szCs w:val="24"/>
        </w:rPr>
      </w:pPr>
      <w:r>
        <w:rPr>
          <w:rFonts w:cs="Arial"/>
          <w:szCs w:val="24"/>
        </w:rPr>
        <w:t xml:space="preserve">Two Principal </w:t>
      </w:r>
      <w:r w:rsidR="00982689" w:rsidRPr="0049300D">
        <w:rPr>
          <w:rFonts w:cs="Arial"/>
          <w:szCs w:val="24"/>
        </w:rPr>
        <w:t>T</w:t>
      </w:r>
      <w:r>
        <w:rPr>
          <w:rFonts w:cs="Arial"/>
          <w:szCs w:val="24"/>
        </w:rPr>
        <w:t>eachers in post with</w:t>
      </w:r>
      <w:r w:rsidR="00982689" w:rsidRPr="0049300D">
        <w:rPr>
          <w:rFonts w:cs="Arial"/>
          <w:szCs w:val="24"/>
        </w:rPr>
        <w:t xml:space="preserve"> Improving Attendance</w:t>
      </w:r>
      <w:r>
        <w:rPr>
          <w:rFonts w:cs="Arial"/>
          <w:szCs w:val="24"/>
        </w:rPr>
        <w:t xml:space="preserve"> remit</w:t>
      </w:r>
      <w:r w:rsidR="00982689" w:rsidRPr="0049300D">
        <w:rPr>
          <w:rFonts w:cs="Arial"/>
          <w:szCs w:val="24"/>
        </w:rPr>
        <w:t xml:space="preserve"> (PEF funded).</w:t>
      </w:r>
    </w:p>
    <w:p w14:paraId="6FD1A426" w14:textId="77777777" w:rsidR="00982689" w:rsidRPr="0049300D" w:rsidRDefault="00982689" w:rsidP="00982689">
      <w:pPr>
        <w:numPr>
          <w:ilvl w:val="0"/>
          <w:numId w:val="49"/>
        </w:numPr>
        <w:spacing w:before="0" w:after="80"/>
        <w:jc w:val="both"/>
        <w:rPr>
          <w:rFonts w:cs="Arial"/>
          <w:szCs w:val="24"/>
        </w:rPr>
      </w:pPr>
      <w:r w:rsidRPr="0049300D">
        <w:rPr>
          <w:rFonts w:cs="Arial"/>
          <w:szCs w:val="24"/>
        </w:rPr>
        <w:t>Change to Guidance Remits to create attendance link responsibility with PT Improving Attendance (2 Guidance Houses each).</w:t>
      </w:r>
    </w:p>
    <w:p w14:paraId="589327A9" w14:textId="77777777" w:rsidR="00982689" w:rsidRPr="0049300D" w:rsidRDefault="00982689" w:rsidP="00982689">
      <w:pPr>
        <w:numPr>
          <w:ilvl w:val="0"/>
          <w:numId w:val="49"/>
        </w:numPr>
        <w:spacing w:before="0" w:after="80"/>
        <w:jc w:val="both"/>
        <w:rPr>
          <w:rFonts w:cs="Arial"/>
          <w:szCs w:val="24"/>
        </w:rPr>
      </w:pPr>
      <w:r w:rsidRPr="0049300D">
        <w:rPr>
          <w:rFonts w:cs="Arial"/>
          <w:szCs w:val="24"/>
        </w:rPr>
        <w:t xml:space="preserve">Engage parent/carers of young people with 90% or less attendance. Focus is on early intervention. </w:t>
      </w:r>
      <w:r w:rsidRPr="0049300D">
        <w:rPr>
          <w:rFonts w:cs="Arial"/>
          <w:b/>
          <w:szCs w:val="24"/>
        </w:rPr>
        <w:t>Monthly</w:t>
      </w:r>
      <w:r w:rsidRPr="0049300D">
        <w:rPr>
          <w:rFonts w:cs="Arial"/>
          <w:szCs w:val="24"/>
        </w:rPr>
        <w:t xml:space="preserve"> alerts are sent home when attendance dips below 90% (informed by </w:t>
      </w:r>
      <w:r w:rsidRPr="0049300D">
        <w:rPr>
          <w:rFonts w:cs="Arial"/>
          <w:b/>
          <w:szCs w:val="24"/>
        </w:rPr>
        <w:t>monthly</w:t>
      </w:r>
      <w:r w:rsidRPr="0049300D">
        <w:rPr>
          <w:rFonts w:cs="Arial"/>
          <w:szCs w:val="24"/>
        </w:rPr>
        <w:t xml:space="preserve"> </w:t>
      </w:r>
      <w:proofErr w:type="spellStart"/>
      <w:r w:rsidRPr="0049300D">
        <w:rPr>
          <w:rFonts w:cs="Arial"/>
          <w:szCs w:val="24"/>
        </w:rPr>
        <w:t>SEEMiS</w:t>
      </w:r>
      <w:proofErr w:type="spellEnd"/>
      <w:r w:rsidRPr="0049300D">
        <w:rPr>
          <w:rFonts w:cs="Arial"/>
          <w:szCs w:val="24"/>
        </w:rPr>
        <w:t xml:space="preserve"> report generated by clerical staff in the school office).</w:t>
      </w:r>
    </w:p>
    <w:p w14:paraId="206560ED" w14:textId="53BAC257" w:rsidR="00982689" w:rsidRPr="0049300D" w:rsidRDefault="00982689" w:rsidP="00982689">
      <w:pPr>
        <w:numPr>
          <w:ilvl w:val="0"/>
          <w:numId w:val="49"/>
        </w:numPr>
        <w:spacing w:before="0" w:after="80"/>
        <w:jc w:val="both"/>
        <w:rPr>
          <w:rFonts w:cs="Arial"/>
          <w:szCs w:val="24"/>
        </w:rPr>
      </w:pPr>
      <w:r w:rsidRPr="0049300D">
        <w:rPr>
          <w:rFonts w:cs="Arial"/>
          <w:szCs w:val="24"/>
        </w:rPr>
        <w:t xml:space="preserve">Engage with parents/carers on a </w:t>
      </w:r>
      <w:r w:rsidRPr="0049300D">
        <w:rPr>
          <w:rFonts w:cs="Arial"/>
          <w:b/>
          <w:szCs w:val="24"/>
        </w:rPr>
        <w:t>weekly</w:t>
      </w:r>
      <w:r w:rsidRPr="0049300D">
        <w:rPr>
          <w:rFonts w:cs="Arial"/>
          <w:szCs w:val="24"/>
        </w:rPr>
        <w:t xml:space="preserve"> basis regarding any unexplained absences/concerns (informed by </w:t>
      </w:r>
      <w:r w:rsidRPr="0049300D">
        <w:rPr>
          <w:rFonts w:cs="Arial"/>
          <w:b/>
          <w:szCs w:val="24"/>
        </w:rPr>
        <w:t>weekly</w:t>
      </w:r>
      <w:r w:rsidRPr="0049300D">
        <w:rPr>
          <w:rFonts w:cs="Arial"/>
          <w:szCs w:val="24"/>
        </w:rPr>
        <w:t xml:space="preserve"> </w:t>
      </w:r>
      <w:proofErr w:type="spellStart"/>
      <w:r w:rsidRPr="0049300D">
        <w:rPr>
          <w:rFonts w:cs="Arial"/>
          <w:szCs w:val="24"/>
        </w:rPr>
        <w:t>S</w:t>
      </w:r>
      <w:r w:rsidR="0049300D" w:rsidRPr="0049300D">
        <w:rPr>
          <w:rFonts w:cs="Arial"/>
          <w:szCs w:val="24"/>
        </w:rPr>
        <w:t>EEM</w:t>
      </w:r>
      <w:r w:rsidRPr="0049300D">
        <w:rPr>
          <w:rFonts w:cs="Arial"/>
          <w:szCs w:val="24"/>
        </w:rPr>
        <w:t>i</w:t>
      </w:r>
      <w:r w:rsidR="0049300D" w:rsidRPr="0049300D">
        <w:rPr>
          <w:rFonts w:cs="Arial"/>
          <w:szCs w:val="24"/>
        </w:rPr>
        <w:t>S</w:t>
      </w:r>
      <w:proofErr w:type="spellEnd"/>
      <w:r w:rsidRPr="0049300D">
        <w:rPr>
          <w:rFonts w:cs="Arial"/>
          <w:szCs w:val="24"/>
        </w:rPr>
        <w:t xml:space="preserve"> reports generated by Guidance Clerical in the Guidance Hub).</w:t>
      </w:r>
    </w:p>
    <w:p w14:paraId="6C443877" w14:textId="77777777" w:rsidR="00982689" w:rsidRPr="0049300D" w:rsidRDefault="00982689" w:rsidP="00982689">
      <w:pPr>
        <w:numPr>
          <w:ilvl w:val="0"/>
          <w:numId w:val="49"/>
        </w:numPr>
        <w:spacing w:before="0" w:after="80"/>
        <w:jc w:val="both"/>
        <w:rPr>
          <w:rFonts w:cs="Arial"/>
          <w:szCs w:val="24"/>
        </w:rPr>
      </w:pPr>
      <w:r w:rsidRPr="0049300D">
        <w:rPr>
          <w:rFonts w:cs="Arial"/>
          <w:szCs w:val="24"/>
        </w:rPr>
        <w:t xml:space="preserve">Engage with parents/carers </w:t>
      </w:r>
      <w:proofErr w:type="gramStart"/>
      <w:r w:rsidRPr="0049300D">
        <w:rPr>
          <w:rFonts w:cs="Arial"/>
          <w:szCs w:val="24"/>
        </w:rPr>
        <w:t xml:space="preserve">on a </w:t>
      </w:r>
      <w:r w:rsidRPr="0049300D">
        <w:rPr>
          <w:rFonts w:cs="Arial"/>
          <w:b/>
          <w:szCs w:val="24"/>
        </w:rPr>
        <w:t>daily</w:t>
      </w:r>
      <w:r w:rsidRPr="0049300D">
        <w:rPr>
          <w:rFonts w:cs="Arial"/>
          <w:szCs w:val="24"/>
        </w:rPr>
        <w:t xml:space="preserve"> basis</w:t>
      </w:r>
      <w:proofErr w:type="gramEnd"/>
      <w:r w:rsidRPr="0049300D">
        <w:rPr>
          <w:rFonts w:cs="Arial"/>
          <w:szCs w:val="24"/>
        </w:rPr>
        <w:t xml:space="preserve"> regarding any unexplained absences for two or more periods of the day (informed by </w:t>
      </w:r>
      <w:r w:rsidRPr="0049300D">
        <w:rPr>
          <w:rFonts w:cs="Arial"/>
          <w:b/>
          <w:szCs w:val="24"/>
        </w:rPr>
        <w:t>daily</w:t>
      </w:r>
      <w:r w:rsidRPr="0049300D">
        <w:rPr>
          <w:rFonts w:cs="Arial"/>
          <w:szCs w:val="24"/>
        </w:rPr>
        <w:t xml:space="preserve"> report generated by clerical staff in the school office).</w:t>
      </w:r>
    </w:p>
    <w:p w14:paraId="10371B4E" w14:textId="77777777" w:rsidR="00982689" w:rsidRPr="0049300D" w:rsidRDefault="00982689" w:rsidP="00982689">
      <w:pPr>
        <w:numPr>
          <w:ilvl w:val="0"/>
          <w:numId w:val="49"/>
        </w:numPr>
        <w:spacing w:before="0" w:after="80"/>
        <w:jc w:val="both"/>
        <w:rPr>
          <w:rFonts w:cs="Arial"/>
          <w:szCs w:val="24"/>
        </w:rPr>
      </w:pPr>
      <w:r w:rsidRPr="0049300D">
        <w:rPr>
          <w:rFonts w:cs="Arial"/>
          <w:b/>
          <w:szCs w:val="24"/>
        </w:rPr>
        <w:t>Daily</w:t>
      </w:r>
      <w:r w:rsidRPr="0049300D">
        <w:rPr>
          <w:rFonts w:cs="Arial"/>
          <w:szCs w:val="24"/>
        </w:rPr>
        <w:t xml:space="preserve"> attendance reports sent to all staff</w:t>
      </w:r>
    </w:p>
    <w:p w14:paraId="2D1F2C5F" w14:textId="0E2BCDC2" w:rsidR="00982689" w:rsidRPr="0049300D" w:rsidRDefault="00982689" w:rsidP="00982689">
      <w:pPr>
        <w:numPr>
          <w:ilvl w:val="0"/>
          <w:numId w:val="49"/>
        </w:numPr>
        <w:spacing w:before="0" w:after="80"/>
        <w:jc w:val="both"/>
        <w:rPr>
          <w:rFonts w:cs="Arial"/>
          <w:szCs w:val="24"/>
        </w:rPr>
      </w:pPr>
      <w:r w:rsidRPr="0049300D">
        <w:rPr>
          <w:rFonts w:cs="Arial"/>
          <w:b/>
          <w:szCs w:val="24"/>
        </w:rPr>
        <w:t>Daily</w:t>
      </w:r>
      <w:r w:rsidRPr="0049300D">
        <w:rPr>
          <w:rFonts w:cs="Arial"/>
          <w:szCs w:val="24"/>
        </w:rPr>
        <w:t xml:space="preserve"> attendance reports sent to Guidance and Attendance PTs broken down by Reg</w:t>
      </w:r>
      <w:r w:rsidR="003A55F8">
        <w:rPr>
          <w:rFonts w:cs="Arial"/>
          <w:szCs w:val="24"/>
        </w:rPr>
        <w:t>istration</w:t>
      </w:r>
      <w:r w:rsidRPr="0049300D">
        <w:rPr>
          <w:rFonts w:cs="Arial"/>
          <w:szCs w:val="24"/>
        </w:rPr>
        <w:t xml:space="preserve"> Group.</w:t>
      </w:r>
    </w:p>
    <w:p w14:paraId="1FF5F25C" w14:textId="77777777" w:rsidR="00982689" w:rsidRPr="0049300D" w:rsidRDefault="00982689" w:rsidP="00982689">
      <w:pPr>
        <w:numPr>
          <w:ilvl w:val="0"/>
          <w:numId w:val="49"/>
        </w:numPr>
        <w:spacing w:before="0" w:after="80"/>
        <w:jc w:val="both"/>
        <w:rPr>
          <w:rFonts w:cs="Arial"/>
          <w:szCs w:val="24"/>
        </w:rPr>
      </w:pPr>
      <w:r w:rsidRPr="0049300D">
        <w:rPr>
          <w:rFonts w:cs="Arial"/>
          <w:szCs w:val="24"/>
        </w:rPr>
        <w:t xml:space="preserve">Explicit link made between attendance procedures and Child Protection in staff safeguarding presentations. Explicit link to how improved attendance links to increased attainment for pupil assemblies and parent/carer presentations. </w:t>
      </w:r>
    </w:p>
    <w:p w14:paraId="395F6F97" w14:textId="11062E81" w:rsidR="00982689" w:rsidRPr="0049300D" w:rsidRDefault="00982689" w:rsidP="00982689">
      <w:pPr>
        <w:numPr>
          <w:ilvl w:val="0"/>
          <w:numId w:val="49"/>
        </w:numPr>
        <w:spacing w:before="0" w:after="80"/>
        <w:jc w:val="both"/>
        <w:rPr>
          <w:rFonts w:cs="Arial"/>
          <w:szCs w:val="24"/>
        </w:rPr>
      </w:pPr>
      <w:r w:rsidRPr="0049300D">
        <w:rPr>
          <w:rFonts w:cs="Arial"/>
          <w:szCs w:val="24"/>
        </w:rPr>
        <w:t>P</w:t>
      </w:r>
      <w:r w:rsidR="002D4703">
        <w:rPr>
          <w:rFonts w:cs="Arial"/>
          <w:szCs w:val="24"/>
        </w:rPr>
        <w:t xml:space="preserve">upil </w:t>
      </w:r>
      <w:r w:rsidRPr="0049300D">
        <w:rPr>
          <w:rFonts w:cs="Arial"/>
          <w:szCs w:val="24"/>
        </w:rPr>
        <w:t>S</w:t>
      </w:r>
      <w:r w:rsidR="002D4703">
        <w:rPr>
          <w:rFonts w:cs="Arial"/>
          <w:szCs w:val="24"/>
        </w:rPr>
        <w:t xml:space="preserve">upport </w:t>
      </w:r>
      <w:r w:rsidRPr="0049300D">
        <w:rPr>
          <w:rFonts w:cs="Arial"/>
          <w:szCs w:val="24"/>
        </w:rPr>
        <w:t>O</w:t>
      </w:r>
      <w:r w:rsidR="002D4703">
        <w:rPr>
          <w:rFonts w:cs="Arial"/>
          <w:szCs w:val="24"/>
        </w:rPr>
        <w:t>fficer (PSO)</w:t>
      </w:r>
      <w:r w:rsidRPr="0049300D">
        <w:rPr>
          <w:rFonts w:cs="Arial"/>
          <w:szCs w:val="24"/>
        </w:rPr>
        <w:t xml:space="preserve"> support and monitoring of corridors to return pupils back to class.</w:t>
      </w:r>
    </w:p>
    <w:p w14:paraId="1D48C83A" w14:textId="77777777" w:rsidR="00982689" w:rsidRPr="0049300D" w:rsidRDefault="00982689" w:rsidP="00982689">
      <w:pPr>
        <w:numPr>
          <w:ilvl w:val="0"/>
          <w:numId w:val="49"/>
        </w:numPr>
        <w:spacing w:before="0" w:after="80"/>
        <w:jc w:val="both"/>
        <w:rPr>
          <w:rFonts w:cs="Arial"/>
          <w:szCs w:val="24"/>
        </w:rPr>
      </w:pPr>
      <w:r w:rsidRPr="0049300D">
        <w:rPr>
          <w:rFonts w:cs="Arial"/>
          <w:szCs w:val="24"/>
        </w:rPr>
        <w:t>Blue attendance sheets are used by PT Improving Attendance to monitor attendance following issues/as discussed with home.</w:t>
      </w:r>
    </w:p>
    <w:p w14:paraId="0C3620C8" w14:textId="22D83BDF" w:rsidR="00982689" w:rsidRPr="0049300D" w:rsidRDefault="00982689" w:rsidP="00982689">
      <w:pPr>
        <w:numPr>
          <w:ilvl w:val="0"/>
          <w:numId w:val="49"/>
        </w:numPr>
        <w:spacing w:before="0" w:after="80"/>
        <w:jc w:val="both"/>
        <w:rPr>
          <w:rFonts w:cs="Arial"/>
          <w:szCs w:val="24"/>
        </w:rPr>
      </w:pPr>
      <w:r w:rsidRPr="0049300D">
        <w:rPr>
          <w:rFonts w:cs="Arial"/>
          <w:szCs w:val="24"/>
        </w:rPr>
        <w:t xml:space="preserve">Sustained focus on attendance and late-coming – especially for </w:t>
      </w:r>
      <w:r w:rsidR="00D91725">
        <w:rPr>
          <w:rFonts w:cs="Arial"/>
          <w:szCs w:val="24"/>
        </w:rPr>
        <w:t>the</w:t>
      </w:r>
      <w:r w:rsidRPr="0049300D">
        <w:rPr>
          <w:rFonts w:cs="Arial"/>
          <w:szCs w:val="24"/>
        </w:rPr>
        <w:t xml:space="preserve"> most vulnerable</w:t>
      </w:r>
      <w:r w:rsidR="002D4703">
        <w:rPr>
          <w:rFonts w:cs="Arial"/>
          <w:szCs w:val="24"/>
        </w:rPr>
        <w:t xml:space="preserve"> YP</w:t>
      </w:r>
      <w:r w:rsidRPr="0049300D">
        <w:rPr>
          <w:rFonts w:cs="Arial"/>
          <w:szCs w:val="24"/>
        </w:rPr>
        <w:t>.</w:t>
      </w:r>
    </w:p>
    <w:p w14:paraId="1394459E" w14:textId="34904693" w:rsidR="00982689" w:rsidRPr="0049300D" w:rsidRDefault="00982689" w:rsidP="00982689">
      <w:pPr>
        <w:numPr>
          <w:ilvl w:val="0"/>
          <w:numId w:val="49"/>
        </w:numPr>
        <w:spacing w:before="0" w:after="80"/>
        <w:jc w:val="both"/>
        <w:rPr>
          <w:rFonts w:cs="Arial"/>
          <w:szCs w:val="24"/>
        </w:rPr>
      </w:pPr>
      <w:r w:rsidRPr="0049300D">
        <w:rPr>
          <w:rFonts w:cs="Arial"/>
          <w:szCs w:val="24"/>
        </w:rPr>
        <w:t>PT</w:t>
      </w:r>
      <w:r w:rsidR="002D4703">
        <w:rPr>
          <w:rFonts w:cs="Arial"/>
          <w:szCs w:val="24"/>
        </w:rPr>
        <w:t xml:space="preserve">s </w:t>
      </w:r>
      <w:r w:rsidRPr="0049300D">
        <w:rPr>
          <w:rFonts w:cs="Arial"/>
          <w:szCs w:val="24"/>
        </w:rPr>
        <w:t>Improving Attendance are present in pupil social areas at the start of the school day to meet/greet and build positive relationships.</w:t>
      </w:r>
    </w:p>
    <w:p w14:paraId="3A3F7147" w14:textId="7C3D9919" w:rsidR="00982689" w:rsidRPr="0049300D" w:rsidRDefault="00D91725" w:rsidP="00982689">
      <w:pPr>
        <w:numPr>
          <w:ilvl w:val="0"/>
          <w:numId w:val="49"/>
        </w:numPr>
        <w:spacing w:before="0" w:after="80"/>
        <w:jc w:val="both"/>
        <w:rPr>
          <w:rFonts w:cs="Arial"/>
          <w:szCs w:val="24"/>
        </w:rPr>
      </w:pPr>
      <w:r>
        <w:rPr>
          <w:rFonts w:cs="Arial"/>
          <w:szCs w:val="24"/>
        </w:rPr>
        <w:t xml:space="preserve">The </w:t>
      </w:r>
      <w:proofErr w:type="gramStart"/>
      <w:r>
        <w:rPr>
          <w:rFonts w:cs="Arial"/>
          <w:szCs w:val="24"/>
        </w:rPr>
        <w:t>school works</w:t>
      </w:r>
      <w:proofErr w:type="gramEnd"/>
      <w:r>
        <w:rPr>
          <w:rFonts w:cs="Arial"/>
          <w:szCs w:val="24"/>
        </w:rPr>
        <w:t xml:space="preserve"> to</w:t>
      </w:r>
      <w:r w:rsidR="00982689" w:rsidRPr="0049300D">
        <w:rPr>
          <w:rFonts w:cs="Arial"/>
          <w:szCs w:val="24"/>
        </w:rPr>
        <w:t xml:space="preserve"> involve parents/carers and young people in </w:t>
      </w:r>
      <w:r>
        <w:rPr>
          <w:rFonts w:cs="Arial"/>
          <w:szCs w:val="24"/>
        </w:rPr>
        <w:t>its</w:t>
      </w:r>
      <w:r w:rsidR="00982689" w:rsidRPr="0049300D">
        <w:rPr>
          <w:rFonts w:cs="Arial"/>
          <w:szCs w:val="24"/>
        </w:rPr>
        <w:t xml:space="preserve"> Attendance Working Group.</w:t>
      </w:r>
    </w:p>
    <w:p w14:paraId="2EE97115" w14:textId="70188AC4" w:rsidR="00982689" w:rsidRPr="0049300D" w:rsidRDefault="00982689" w:rsidP="00982689">
      <w:pPr>
        <w:numPr>
          <w:ilvl w:val="0"/>
          <w:numId w:val="49"/>
        </w:numPr>
        <w:spacing w:before="0" w:after="80"/>
        <w:jc w:val="both"/>
        <w:rPr>
          <w:rFonts w:cs="Arial"/>
          <w:szCs w:val="24"/>
        </w:rPr>
      </w:pPr>
      <w:r w:rsidRPr="0049300D">
        <w:rPr>
          <w:rFonts w:cs="Arial"/>
          <w:szCs w:val="24"/>
        </w:rPr>
        <w:t>Continuous (</w:t>
      </w:r>
      <w:r w:rsidRPr="0049300D">
        <w:rPr>
          <w:rFonts w:cs="Arial"/>
          <w:b/>
          <w:szCs w:val="24"/>
        </w:rPr>
        <w:t>daily</w:t>
      </w:r>
      <w:r w:rsidRPr="0049300D">
        <w:rPr>
          <w:rFonts w:cs="Arial"/>
          <w:szCs w:val="24"/>
        </w:rPr>
        <w:t xml:space="preserve">) reviews of absence coding of pupils on </w:t>
      </w:r>
      <w:proofErr w:type="spellStart"/>
      <w:r w:rsidRPr="0049300D">
        <w:rPr>
          <w:rFonts w:cs="Arial"/>
          <w:szCs w:val="24"/>
        </w:rPr>
        <w:t>SEEMiS</w:t>
      </w:r>
      <w:proofErr w:type="spellEnd"/>
      <w:r w:rsidRPr="0049300D">
        <w:rPr>
          <w:rFonts w:cs="Arial"/>
          <w:szCs w:val="24"/>
        </w:rPr>
        <w:t>.</w:t>
      </w:r>
    </w:p>
    <w:p w14:paraId="1AF773AB" w14:textId="77777777" w:rsidR="00FC4403" w:rsidRDefault="00FC4403" w:rsidP="00A74769">
      <w:pPr>
        <w:rPr>
          <w:rFonts w:eastAsia="Arial" w:cs="Arial"/>
          <w:b/>
          <w:bCs/>
          <w:sz w:val="28"/>
          <w:szCs w:val="28"/>
          <w:lang w:val="en-US"/>
        </w:rPr>
      </w:pPr>
    </w:p>
    <w:p w14:paraId="18EB7E73" w14:textId="77777777" w:rsidR="00732D0F" w:rsidRDefault="00732D0F" w:rsidP="00732D0F">
      <w:pPr>
        <w:jc w:val="center"/>
        <w:rPr>
          <w:rFonts w:eastAsia="Arial" w:cs="Arial"/>
          <w:szCs w:val="24"/>
        </w:rPr>
      </w:pPr>
      <w:r>
        <w:rPr>
          <w:noProof/>
        </w:rPr>
        <w:drawing>
          <wp:inline distT="0" distB="0" distL="0" distR="0" wp14:anchorId="7D65CBB2" wp14:editId="70D014FA">
            <wp:extent cx="1423919" cy="1673225"/>
            <wp:effectExtent l="0" t="0" r="5080" b="3175"/>
            <wp:docPr id="119550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4895" name=""/>
                    <pic:cNvPicPr/>
                  </pic:nvPicPr>
                  <pic:blipFill>
                    <a:blip r:embed="rId28"/>
                    <a:stretch>
                      <a:fillRect/>
                    </a:stretch>
                  </pic:blipFill>
                  <pic:spPr>
                    <a:xfrm>
                      <a:off x="0" y="0"/>
                      <a:ext cx="1432335" cy="1683115"/>
                    </a:xfrm>
                    <a:prstGeom prst="rect">
                      <a:avLst/>
                    </a:prstGeom>
                  </pic:spPr>
                </pic:pic>
              </a:graphicData>
            </a:graphic>
          </wp:inline>
        </w:drawing>
      </w:r>
      <w:r w:rsidR="006970EE" w:rsidRPr="006970EE">
        <w:rPr>
          <w:rFonts w:eastAsia="Arial" w:cs="Arial"/>
          <w:b/>
          <w:bCs/>
          <w:sz w:val="28"/>
          <w:szCs w:val="28"/>
        </w:rPr>
        <w:br/>
      </w:r>
    </w:p>
    <w:p w14:paraId="17DC72FF" w14:textId="28912C49" w:rsidR="006970EE" w:rsidRDefault="006970EE" w:rsidP="00732D0F">
      <w:pPr>
        <w:rPr>
          <w:rFonts w:eastAsia="Arial" w:cs="Arial"/>
          <w:szCs w:val="24"/>
        </w:rPr>
      </w:pPr>
      <w:r>
        <w:rPr>
          <w:rFonts w:eastAsia="Arial" w:cs="Arial"/>
          <w:szCs w:val="24"/>
        </w:rPr>
        <w:t>Lochge</w:t>
      </w:r>
      <w:r w:rsidR="00732D0F">
        <w:rPr>
          <w:rFonts w:eastAsia="Arial" w:cs="Arial"/>
          <w:szCs w:val="24"/>
        </w:rPr>
        <w:t>l</w:t>
      </w:r>
      <w:r>
        <w:rPr>
          <w:rFonts w:eastAsia="Arial" w:cs="Arial"/>
          <w:szCs w:val="24"/>
        </w:rPr>
        <w:t>ly High School</w:t>
      </w:r>
      <w:r w:rsidRPr="006970EE">
        <w:rPr>
          <w:rFonts w:eastAsia="Arial" w:cs="Arial"/>
          <w:szCs w:val="24"/>
        </w:rPr>
        <w:t xml:space="preserve"> </w:t>
      </w:r>
      <w:r w:rsidR="003A55F8">
        <w:rPr>
          <w:rFonts w:eastAsia="Arial" w:cs="Arial"/>
          <w:szCs w:val="24"/>
        </w:rPr>
        <w:t>has</w:t>
      </w:r>
      <w:r w:rsidRPr="006970EE">
        <w:rPr>
          <w:rFonts w:eastAsia="Arial" w:cs="Arial"/>
          <w:szCs w:val="24"/>
        </w:rPr>
        <w:t xml:space="preserve"> </w:t>
      </w:r>
      <w:proofErr w:type="gramStart"/>
      <w:r w:rsidRPr="006970EE">
        <w:rPr>
          <w:rFonts w:eastAsia="Arial" w:cs="Arial"/>
          <w:szCs w:val="24"/>
        </w:rPr>
        <w:t>a number of</w:t>
      </w:r>
      <w:proofErr w:type="gramEnd"/>
      <w:r w:rsidRPr="006970EE">
        <w:rPr>
          <w:rFonts w:eastAsia="Arial" w:cs="Arial"/>
          <w:szCs w:val="24"/>
        </w:rPr>
        <w:t xml:space="preserve"> strategies to support learners in maintaining positive school attendance. Universally, these include:</w:t>
      </w:r>
    </w:p>
    <w:p w14:paraId="5567CFC4" w14:textId="77777777" w:rsidR="00732D0F" w:rsidRPr="006970EE" w:rsidRDefault="00732D0F" w:rsidP="00732D0F">
      <w:pPr>
        <w:jc w:val="center"/>
        <w:rPr>
          <w:rFonts w:eastAsia="Arial" w:cs="Arial"/>
          <w:szCs w:val="24"/>
        </w:rPr>
      </w:pPr>
    </w:p>
    <w:p w14:paraId="7F345130" w14:textId="77777777" w:rsidR="006970EE" w:rsidRPr="006970EE" w:rsidRDefault="006970EE" w:rsidP="006970EE">
      <w:pPr>
        <w:numPr>
          <w:ilvl w:val="0"/>
          <w:numId w:val="50"/>
        </w:numPr>
        <w:rPr>
          <w:rFonts w:eastAsia="Arial" w:cs="Arial"/>
          <w:szCs w:val="24"/>
        </w:rPr>
      </w:pPr>
      <w:r w:rsidRPr="006970EE">
        <w:rPr>
          <w:rFonts w:eastAsia="Arial" w:cs="Arial"/>
          <w:szCs w:val="24"/>
        </w:rPr>
        <w:t>Monthly tracker shared with all PTs and Senior Leaders to allow comparison between overall school and in-class attendance </w:t>
      </w:r>
    </w:p>
    <w:p w14:paraId="151B9341" w14:textId="5769F115" w:rsidR="006970EE" w:rsidRPr="006970EE" w:rsidRDefault="006970EE" w:rsidP="006970EE">
      <w:pPr>
        <w:numPr>
          <w:ilvl w:val="0"/>
          <w:numId w:val="50"/>
        </w:numPr>
        <w:rPr>
          <w:rFonts w:eastAsia="Arial" w:cs="Arial"/>
          <w:szCs w:val="24"/>
        </w:rPr>
      </w:pPr>
      <w:r w:rsidRPr="006970EE">
        <w:rPr>
          <w:rFonts w:eastAsia="Arial" w:cs="Arial"/>
          <w:szCs w:val="24"/>
        </w:rPr>
        <w:t xml:space="preserve">Recorded interventions by </w:t>
      </w:r>
      <w:r w:rsidR="002018A5">
        <w:rPr>
          <w:rFonts w:eastAsia="Arial" w:cs="Arial"/>
          <w:szCs w:val="24"/>
        </w:rPr>
        <w:t>the</w:t>
      </w:r>
      <w:r w:rsidRPr="006970EE">
        <w:rPr>
          <w:rFonts w:eastAsia="Arial" w:cs="Arial"/>
          <w:szCs w:val="24"/>
        </w:rPr>
        <w:t xml:space="preserve"> Guidance team, with concerns raised weekly at House meetings</w:t>
      </w:r>
    </w:p>
    <w:p w14:paraId="5DECDEFB" w14:textId="73294104" w:rsidR="006970EE" w:rsidRPr="006970EE" w:rsidRDefault="006970EE" w:rsidP="006970EE">
      <w:pPr>
        <w:numPr>
          <w:ilvl w:val="0"/>
          <w:numId w:val="50"/>
        </w:numPr>
        <w:rPr>
          <w:rFonts w:eastAsia="Arial" w:cs="Arial"/>
          <w:szCs w:val="24"/>
        </w:rPr>
      </w:pPr>
      <w:r w:rsidRPr="006970EE">
        <w:rPr>
          <w:rFonts w:eastAsia="Arial" w:cs="Arial"/>
          <w:szCs w:val="24"/>
        </w:rPr>
        <w:t xml:space="preserve">Clarity of the role of teaching staff provided by </w:t>
      </w:r>
      <w:r w:rsidR="002018A5">
        <w:rPr>
          <w:rFonts w:eastAsia="Arial" w:cs="Arial"/>
          <w:szCs w:val="24"/>
        </w:rPr>
        <w:t>the</w:t>
      </w:r>
      <w:r w:rsidRPr="006970EE">
        <w:rPr>
          <w:rFonts w:eastAsia="Arial" w:cs="Arial"/>
          <w:szCs w:val="24"/>
        </w:rPr>
        <w:t xml:space="preserve"> attendance policy </w:t>
      </w:r>
    </w:p>
    <w:p w14:paraId="63333021" w14:textId="6007E850" w:rsidR="006970EE" w:rsidRPr="006970EE" w:rsidRDefault="006970EE" w:rsidP="006970EE">
      <w:pPr>
        <w:numPr>
          <w:ilvl w:val="0"/>
          <w:numId w:val="50"/>
        </w:numPr>
        <w:rPr>
          <w:rFonts w:eastAsia="Arial" w:cs="Arial"/>
          <w:szCs w:val="24"/>
        </w:rPr>
      </w:pPr>
      <w:r w:rsidRPr="006970EE">
        <w:rPr>
          <w:rFonts w:eastAsia="Arial" w:cs="Arial"/>
          <w:szCs w:val="24"/>
        </w:rPr>
        <w:t xml:space="preserve">DIPs aligned with </w:t>
      </w:r>
      <w:r w:rsidR="003A55F8">
        <w:rPr>
          <w:rFonts w:eastAsia="Arial" w:cs="Arial"/>
          <w:szCs w:val="24"/>
        </w:rPr>
        <w:t>the school’s</w:t>
      </w:r>
      <w:r w:rsidRPr="006970EE">
        <w:rPr>
          <w:rFonts w:eastAsia="Arial" w:cs="Arial"/>
          <w:szCs w:val="24"/>
        </w:rPr>
        <w:t xml:space="preserve"> </w:t>
      </w:r>
      <w:r w:rsidR="003A55F8">
        <w:rPr>
          <w:rFonts w:eastAsia="Arial" w:cs="Arial"/>
          <w:szCs w:val="24"/>
        </w:rPr>
        <w:t xml:space="preserve">Improvement </w:t>
      </w:r>
      <w:r w:rsidRPr="006970EE">
        <w:rPr>
          <w:rFonts w:eastAsia="Arial" w:cs="Arial"/>
          <w:szCs w:val="24"/>
        </w:rPr>
        <w:t>P</w:t>
      </w:r>
      <w:r w:rsidR="003A55F8">
        <w:rPr>
          <w:rFonts w:eastAsia="Arial" w:cs="Arial"/>
          <w:szCs w:val="24"/>
        </w:rPr>
        <w:t>lan</w:t>
      </w:r>
      <w:r w:rsidRPr="006970EE">
        <w:rPr>
          <w:rFonts w:eastAsia="Arial" w:cs="Arial"/>
          <w:szCs w:val="24"/>
        </w:rPr>
        <w:t>, outlining steps at departmental level to encourage positive attendance and address developing patterns of decline</w:t>
      </w:r>
    </w:p>
    <w:p w14:paraId="3DCA3FE0" w14:textId="545FC5BB" w:rsidR="006970EE" w:rsidRPr="006970EE" w:rsidRDefault="006970EE" w:rsidP="006970EE">
      <w:pPr>
        <w:numPr>
          <w:ilvl w:val="0"/>
          <w:numId w:val="50"/>
        </w:numPr>
        <w:rPr>
          <w:rFonts w:eastAsia="Arial" w:cs="Arial"/>
          <w:szCs w:val="24"/>
        </w:rPr>
      </w:pPr>
      <w:r w:rsidRPr="006970EE">
        <w:rPr>
          <w:rFonts w:eastAsia="Arial" w:cs="Arial"/>
          <w:szCs w:val="24"/>
        </w:rPr>
        <w:t xml:space="preserve">Continued work from </w:t>
      </w:r>
      <w:r w:rsidR="001667C5">
        <w:rPr>
          <w:rFonts w:eastAsia="Arial" w:cs="Arial"/>
          <w:szCs w:val="24"/>
        </w:rPr>
        <w:t>the</w:t>
      </w:r>
      <w:r w:rsidRPr="006970EE">
        <w:rPr>
          <w:rFonts w:eastAsia="Arial" w:cs="Arial"/>
          <w:szCs w:val="24"/>
        </w:rPr>
        <w:t xml:space="preserve"> Attendance Support Worker (PEF) who makes (approx.) 10 home visits per week to those most at risk of non-engagement</w:t>
      </w:r>
    </w:p>
    <w:p w14:paraId="31CF606D" w14:textId="399BAB78" w:rsidR="006970EE" w:rsidRPr="006970EE" w:rsidRDefault="006970EE" w:rsidP="006970EE">
      <w:pPr>
        <w:rPr>
          <w:rFonts w:eastAsia="Arial" w:cs="Arial"/>
          <w:szCs w:val="24"/>
        </w:rPr>
      </w:pPr>
      <w:r w:rsidRPr="006D42F0">
        <w:rPr>
          <w:rFonts w:eastAsia="Arial" w:cs="Arial"/>
          <w:szCs w:val="24"/>
          <w:u w:val="single"/>
        </w:rPr>
        <w:t xml:space="preserve">For S3 and S4 </w:t>
      </w:r>
      <w:proofErr w:type="gramStart"/>
      <w:r w:rsidRPr="006D42F0">
        <w:rPr>
          <w:rFonts w:eastAsia="Arial" w:cs="Arial"/>
          <w:szCs w:val="24"/>
          <w:u w:val="single"/>
        </w:rPr>
        <w:t>learners in particular</w:t>
      </w:r>
      <w:r w:rsidRPr="006970EE">
        <w:rPr>
          <w:rFonts w:eastAsia="Arial" w:cs="Arial"/>
          <w:szCs w:val="24"/>
        </w:rPr>
        <w:t xml:space="preserve">, </w:t>
      </w:r>
      <w:r w:rsidR="001667C5">
        <w:rPr>
          <w:rFonts w:eastAsia="Arial" w:cs="Arial"/>
          <w:szCs w:val="24"/>
        </w:rPr>
        <w:t>there</w:t>
      </w:r>
      <w:proofErr w:type="gramEnd"/>
      <w:r w:rsidR="001667C5">
        <w:rPr>
          <w:rFonts w:eastAsia="Arial" w:cs="Arial"/>
          <w:szCs w:val="24"/>
        </w:rPr>
        <w:t xml:space="preserve"> are</w:t>
      </w:r>
      <w:r w:rsidRPr="006970EE">
        <w:rPr>
          <w:rFonts w:eastAsia="Arial" w:cs="Arial"/>
          <w:szCs w:val="24"/>
        </w:rPr>
        <w:t xml:space="preserve"> a number of targeted supports. This includes a growing alternative curriculum, delivered both in-house and through partner agencies, to ensure </w:t>
      </w:r>
      <w:r w:rsidR="001667C5">
        <w:rPr>
          <w:rFonts w:eastAsia="Arial" w:cs="Arial"/>
          <w:szCs w:val="24"/>
        </w:rPr>
        <w:t xml:space="preserve">the </w:t>
      </w:r>
      <w:proofErr w:type="gramStart"/>
      <w:r w:rsidR="001667C5">
        <w:rPr>
          <w:rFonts w:eastAsia="Arial" w:cs="Arial"/>
          <w:szCs w:val="24"/>
        </w:rPr>
        <w:t>school works</w:t>
      </w:r>
      <w:proofErr w:type="gramEnd"/>
      <w:r w:rsidR="001667C5">
        <w:rPr>
          <w:rFonts w:eastAsia="Arial" w:cs="Arial"/>
          <w:szCs w:val="24"/>
        </w:rPr>
        <w:t xml:space="preserve"> to</w:t>
      </w:r>
      <w:r w:rsidRPr="006970EE">
        <w:rPr>
          <w:rFonts w:eastAsia="Arial" w:cs="Arial"/>
          <w:szCs w:val="24"/>
        </w:rPr>
        <w:t xml:space="preserve"> maintain enjoyment and personalisation and choice within </w:t>
      </w:r>
      <w:r w:rsidR="001667C5">
        <w:rPr>
          <w:rFonts w:eastAsia="Arial" w:cs="Arial"/>
          <w:szCs w:val="24"/>
        </w:rPr>
        <w:t>its</w:t>
      </w:r>
      <w:r w:rsidRPr="006970EE">
        <w:rPr>
          <w:rFonts w:eastAsia="Arial" w:cs="Arial"/>
          <w:szCs w:val="24"/>
        </w:rPr>
        <w:t xml:space="preserve"> offering. This is supplemented further with </w:t>
      </w:r>
      <w:r w:rsidR="001667C5">
        <w:rPr>
          <w:rFonts w:eastAsia="Arial" w:cs="Arial"/>
          <w:szCs w:val="24"/>
        </w:rPr>
        <w:t>the</w:t>
      </w:r>
      <w:r w:rsidRPr="006970EE">
        <w:rPr>
          <w:rFonts w:eastAsia="Arial" w:cs="Arial"/>
          <w:szCs w:val="24"/>
        </w:rPr>
        <w:t xml:space="preserve"> now embedded School of Football and (in S1 and S2), </w:t>
      </w:r>
      <w:r w:rsidR="001667C5">
        <w:rPr>
          <w:rFonts w:eastAsia="Arial" w:cs="Arial"/>
          <w:szCs w:val="24"/>
        </w:rPr>
        <w:t xml:space="preserve">the </w:t>
      </w:r>
      <w:r w:rsidRPr="006970EE">
        <w:rPr>
          <w:rFonts w:eastAsia="Arial" w:cs="Arial"/>
          <w:szCs w:val="24"/>
        </w:rPr>
        <w:t>School of Rugby. These have brought about notable improvements in attendance for targeted participants.</w:t>
      </w:r>
    </w:p>
    <w:p w14:paraId="7BB2F1B0" w14:textId="5ADB3244" w:rsidR="006970EE" w:rsidRPr="006970EE" w:rsidRDefault="006970EE" w:rsidP="006970EE">
      <w:pPr>
        <w:rPr>
          <w:rFonts w:eastAsia="Arial" w:cs="Arial"/>
          <w:szCs w:val="24"/>
        </w:rPr>
      </w:pPr>
      <w:r w:rsidRPr="006D42F0">
        <w:rPr>
          <w:rFonts w:eastAsia="Arial" w:cs="Arial"/>
          <w:szCs w:val="24"/>
          <w:u w:val="single"/>
        </w:rPr>
        <w:t>Within S4</w:t>
      </w:r>
      <w:r w:rsidRPr="006970EE">
        <w:rPr>
          <w:rFonts w:eastAsia="Arial" w:cs="Arial"/>
          <w:szCs w:val="24"/>
        </w:rPr>
        <w:t xml:space="preserve"> </w:t>
      </w:r>
      <w:r w:rsidR="001667C5">
        <w:rPr>
          <w:rFonts w:eastAsia="Arial" w:cs="Arial"/>
          <w:szCs w:val="24"/>
        </w:rPr>
        <w:t>the school has</w:t>
      </w:r>
      <w:r w:rsidRPr="006970EE">
        <w:rPr>
          <w:rFonts w:eastAsia="Arial" w:cs="Arial"/>
          <w:szCs w:val="24"/>
        </w:rPr>
        <w:t xml:space="preserve"> a carefully monitored number of A</w:t>
      </w:r>
      <w:r w:rsidR="001667C5">
        <w:rPr>
          <w:rFonts w:eastAsia="Arial" w:cs="Arial"/>
          <w:szCs w:val="24"/>
        </w:rPr>
        <w:t xml:space="preserve">greed </w:t>
      </w:r>
      <w:r w:rsidRPr="006970EE">
        <w:rPr>
          <w:rFonts w:eastAsia="Arial" w:cs="Arial"/>
          <w:szCs w:val="24"/>
        </w:rPr>
        <w:t>R</w:t>
      </w:r>
      <w:r w:rsidR="001667C5">
        <w:rPr>
          <w:rFonts w:eastAsia="Arial" w:cs="Arial"/>
          <w:szCs w:val="24"/>
        </w:rPr>
        <w:t xml:space="preserve">educed </w:t>
      </w:r>
      <w:r w:rsidRPr="006970EE">
        <w:rPr>
          <w:rFonts w:eastAsia="Arial" w:cs="Arial"/>
          <w:szCs w:val="24"/>
        </w:rPr>
        <w:t>A</w:t>
      </w:r>
      <w:r w:rsidR="001667C5">
        <w:rPr>
          <w:rFonts w:eastAsia="Arial" w:cs="Arial"/>
          <w:szCs w:val="24"/>
        </w:rPr>
        <w:t>ttendance (ARA) Plan</w:t>
      </w:r>
      <w:r w:rsidRPr="006970EE">
        <w:rPr>
          <w:rFonts w:eastAsia="Arial" w:cs="Arial"/>
          <w:szCs w:val="24"/>
        </w:rPr>
        <w:t xml:space="preserve">s in place, which build in some flexibility for learners who need it. This flexibility has allowed, in </w:t>
      </w:r>
      <w:proofErr w:type="gramStart"/>
      <w:r w:rsidRPr="006970EE">
        <w:rPr>
          <w:rFonts w:eastAsia="Arial" w:cs="Arial"/>
          <w:szCs w:val="24"/>
        </w:rPr>
        <w:t>the majority of</w:t>
      </w:r>
      <w:proofErr w:type="gramEnd"/>
      <w:r w:rsidRPr="006970EE">
        <w:rPr>
          <w:rFonts w:eastAsia="Arial" w:cs="Arial"/>
          <w:szCs w:val="24"/>
        </w:rPr>
        <w:t xml:space="preserve"> cases, previously disengaged learners to begin re-attending school; either for parts of the normal school day or by attending our after-school provision. This engagement has not only brought about some improvements in attendance but is also supporting </w:t>
      </w:r>
      <w:r w:rsidR="009C1129">
        <w:rPr>
          <w:rFonts w:eastAsia="Arial" w:cs="Arial"/>
          <w:szCs w:val="24"/>
        </w:rPr>
        <w:t>the school’s</w:t>
      </w:r>
      <w:r w:rsidRPr="006970EE">
        <w:rPr>
          <w:rFonts w:eastAsia="Arial" w:cs="Arial"/>
          <w:szCs w:val="24"/>
        </w:rPr>
        <w:t xml:space="preserve"> drive for 100% 5@3. </w:t>
      </w:r>
    </w:p>
    <w:p w14:paraId="6549009B" w14:textId="77777777" w:rsidR="00A74769" w:rsidRPr="006970EE" w:rsidRDefault="00A74769" w:rsidP="581B912C">
      <w:pPr>
        <w:rPr>
          <w:rFonts w:eastAsia="Arial" w:cs="Arial"/>
          <w:b/>
          <w:bCs/>
          <w:szCs w:val="24"/>
        </w:rPr>
      </w:pPr>
    </w:p>
    <w:p w14:paraId="3DAA8526" w14:textId="77777777" w:rsidR="00A74769" w:rsidRDefault="00A74769" w:rsidP="581B912C">
      <w:pPr>
        <w:rPr>
          <w:rFonts w:eastAsia="Arial" w:cs="Arial"/>
          <w:b/>
          <w:bCs/>
          <w:sz w:val="28"/>
          <w:szCs w:val="28"/>
        </w:rPr>
      </w:pPr>
    </w:p>
    <w:p w14:paraId="45C0ECB0" w14:textId="77777777" w:rsidR="009D599D" w:rsidRDefault="009D599D" w:rsidP="581B912C">
      <w:pPr>
        <w:rPr>
          <w:rFonts w:eastAsia="Arial" w:cs="Arial"/>
          <w:b/>
          <w:bCs/>
          <w:sz w:val="28"/>
          <w:szCs w:val="28"/>
        </w:rPr>
      </w:pPr>
    </w:p>
    <w:p w14:paraId="1136C93C" w14:textId="77777777" w:rsidR="009D599D" w:rsidRDefault="009D599D" w:rsidP="581B912C">
      <w:pPr>
        <w:rPr>
          <w:rFonts w:eastAsia="Arial" w:cs="Arial"/>
          <w:b/>
          <w:bCs/>
          <w:sz w:val="28"/>
          <w:szCs w:val="28"/>
        </w:rPr>
      </w:pPr>
    </w:p>
    <w:p w14:paraId="1AB829CC" w14:textId="77777777" w:rsidR="009D599D" w:rsidRDefault="009D599D" w:rsidP="581B912C">
      <w:pPr>
        <w:rPr>
          <w:rFonts w:eastAsia="Arial" w:cs="Arial"/>
          <w:b/>
          <w:bCs/>
          <w:sz w:val="28"/>
          <w:szCs w:val="28"/>
        </w:rPr>
      </w:pPr>
    </w:p>
    <w:p w14:paraId="71C7E231" w14:textId="77777777" w:rsidR="009D599D" w:rsidRDefault="009D599D" w:rsidP="581B912C">
      <w:pPr>
        <w:rPr>
          <w:rFonts w:eastAsia="Arial" w:cs="Arial"/>
          <w:b/>
          <w:bCs/>
          <w:sz w:val="28"/>
          <w:szCs w:val="28"/>
        </w:rPr>
      </w:pPr>
    </w:p>
    <w:p w14:paraId="3BE7F3FE" w14:textId="77777777" w:rsidR="00A74769" w:rsidRDefault="00A74769" w:rsidP="581B912C">
      <w:pPr>
        <w:rPr>
          <w:rFonts w:eastAsia="Arial" w:cs="Arial"/>
          <w:b/>
          <w:bCs/>
          <w:sz w:val="28"/>
          <w:szCs w:val="28"/>
        </w:rPr>
      </w:pPr>
    </w:p>
    <w:p w14:paraId="22857E49" w14:textId="1E2E8DF5" w:rsidR="389986B1" w:rsidRDefault="389986B1" w:rsidP="581B912C">
      <w:pPr>
        <w:rPr>
          <w:rFonts w:eastAsia="Arial" w:cs="Arial"/>
          <w:b/>
          <w:bCs/>
          <w:sz w:val="28"/>
          <w:szCs w:val="28"/>
          <w:lang w:val="en-US"/>
        </w:rPr>
      </w:pPr>
      <w:r w:rsidRPr="581B912C">
        <w:rPr>
          <w:rFonts w:eastAsia="Arial" w:cs="Arial"/>
          <w:b/>
          <w:bCs/>
          <w:sz w:val="28"/>
          <w:szCs w:val="28"/>
        </w:rPr>
        <w:lastRenderedPageBreak/>
        <w:t xml:space="preserve">Appendix </w:t>
      </w:r>
      <w:r w:rsidR="00A74769">
        <w:rPr>
          <w:rFonts w:eastAsia="Arial" w:cs="Arial"/>
          <w:b/>
          <w:bCs/>
          <w:sz w:val="28"/>
          <w:szCs w:val="28"/>
        </w:rPr>
        <w:t>F</w:t>
      </w:r>
      <w:r w:rsidR="00256DBE">
        <w:rPr>
          <w:rFonts w:eastAsia="Arial" w:cs="Arial"/>
          <w:b/>
          <w:bCs/>
          <w:sz w:val="28"/>
          <w:szCs w:val="28"/>
        </w:rPr>
        <w:t>ive</w:t>
      </w:r>
      <w:r w:rsidR="460C7112" w:rsidRPr="581B912C">
        <w:rPr>
          <w:rFonts w:eastAsia="Arial" w:cs="Arial"/>
          <w:b/>
          <w:bCs/>
          <w:sz w:val="28"/>
          <w:szCs w:val="28"/>
        </w:rPr>
        <w:t xml:space="preserve">- </w:t>
      </w:r>
    </w:p>
    <w:p w14:paraId="4287C2E7" w14:textId="0E936CDD" w:rsidR="7371170A" w:rsidRDefault="7371170A" w:rsidP="581B912C">
      <w:pPr>
        <w:rPr>
          <w:rFonts w:eastAsia="Arial" w:cs="Arial"/>
          <w:b/>
          <w:bCs/>
          <w:sz w:val="28"/>
          <w:szCs w:val="28"/>
          <w:lang w:val="en-US"/>
        </w:rPr>
      </w:pPr>
      <w:r w:rsidRPr="581B912C">
        <w:rPr>
          <w:rFonts w:eastAsia="Arial" w:cs="Arial"/>
          <w:b/>
          <w:bCs/>
          <w:sz w:val="28"/>
          <w:szCs w:val="28"/>
          <w:lang w:val="en-US"/>
        </w:rPr>
        <w:t>School Attendance Self-Evaluation Toolkit</w:t>
      </w:r>
    </w:p>
    <w:p w14:paraId="4DD03681" w14:textId="5AE8A102" w:rsidR="7371170A" w:rsidRDefault="7371170A" w:rsidP="581B912C">
      <w:pPr>
        <w:spacing w:before="0" w:after="160" w:line="257" w:lineRule="auto"/>
      </w:pPr>
      <w:r w:rsidRPr="581B912C">
        <w:rPr>
          <w:rFonts w:ascii="Calibri" w:eastAsia="Calibri" w:hAnsi="Calibri" w:cs="Calibri"/>
          <w:sz w:val="22"/>
          <w:szCs w:val="22"/>
          <w:lang w:val="en-US"/>
        </w:rPr>
        <w:t xml:space="preserve"> </w:t>
      </w:r>
    </w:p>
    <w:tbl>
      <w:tblPr>
        <w:tblStyle w:val="TableGrid"/>
        <w:tblW w:w="0" w:type="auto"/>
        <w:tblLayout w:type="fixed"/>
        <w:tblLook w:val="04A0" w:firstRow="1" w:lastRow="0" w:firstColumn="1" w:lastColumn="0" w:noHBand="0" w:noVBand="1"/>
      </w:tblPr>
      <w:tblGrid>
        <w:gridCol w:w="939"/>
        <w:gridCol w:w="474"/>
        <w:gridCol w:w="3201"/>
        <w:gridCol w:w="1769"/>
        <w:gridCol w:w="1991"/>
        <w:gridCol w:w="1706"/>
      </w:tblGrid>
      <w:tr w:rsidR="581B912C" w14:paraId="1C39A08B" w14:textId="77777777" w:rsidTr="621BF2C2">
        <w:trPr>
          <w:trHeight w:val="300"/>
        </w:trPr>
        <w:tc>
          <w:tcPr>
            <w:tcW w:w="93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46F99FF" w14:textId="0CF348AC"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HGIOS (4) Category</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C5BF863" w14:textId="585F4BE5"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 xml:space="preserve">QI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FBAA4E0" w14:textId="55179A84"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D095EEC" w14:textId="7B090AE1"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02946C4A" w14:textId="421C5E0F"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22F1C87" w14:textId="12F53B0A" w:rsidR="581B912C" w:rsidRDefault="581B912C" w:rsidP="581B912C">
            <w:pPr>
              <w:spacing w:before="0" w:after="0"/>
            </w:pPr>
            <w:r w:rsidRPr="581B912C">
              <w:rPr>
                <w:rFonts w:ascii="Calibri" w:eastAsia="Calibri" w:hAnsi="Calibri" w:cs="Calibri"/>
                <w:b/>
                <w:bCs/>
                <w:sz w:val="22"/>
                <w:szCs w:val="22"/>
              </w:rPr>
              <w:t>What key evidence do you have of improvement in this area?</w:t>
            </w:r>
          </w:p>
          <w:p w14:paraId="17F7F719" w14:textId="2C3491E1" w:rsidR="581B912C" w:rsidRDefault="581B912C" w:rsidP="581B912C">
            <w:pPr>
              <w:spacing w:before="0" w:after="0"/>
            </w:pPr>
            <w:r w:rsidRPr="581B912C">
              <w:rPr>
                <w:rFonts w:ascii="Calibri" w:eastAsia="Calibri" w:hAnsi="Calibri" w:cs="Calibri"/>
                <w:sz w:val="20"/>
              </w:rPr>
              <w:t>(Triangulation of evidence: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6C183F7" w14:textId="16E6F64E"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4090E00D" w14:textId="77777777" w:rsidTr="621BF2C2">
        <w:trPr>
          <w:trHeight w:val="300"/>
        </w:trPr>
        <w:tc>
          <w:tcPr>
            <w:tcW w:w="939" w:type="dxa"/>
            <w:vMerge w:val="restart"/>
            <w:tcBorders>
              <w:top w:val="single" w:sz="8" w:space="0" w:color="auto"/>
              <w:left w:val="single" w:sz="8" w:space="0" w:color="auto"/>
              <w:bottom w:val="single" w:sz="8" w:space="0" w:color="auto"/>
              <w:right w:val="single" w:sz="8" w:space="0" w:color="auto"/>
            </w:tcBorders>
            <w:shd w:val="clear" w:color="auto" w:fill="00B0F0"/>
            <w:tcMar>
              <w:top w:w="28" w:type="dxa"/>
              <w:left w:w="108" w:type="dxa"/>
              <w:bottom w:w="28" w:type="dxa"/>
              <w:right w:w="108" w:type="dxa"/>
            </w:tcMar>
            <w:vAlign w:val="center"/>
          </w:tcPr>
          <w:p w14:paraId="7FD9EABA" w14:textId="45184966" w:rsidR="581B912C" w:rsidRDefault="581B912C" w:rsidP="581B912C">
            <w:pPr>
              <w:spacing w:before="0" w:after="0"/>
              <w:ind w:left="113" w:right="113"/>
              <w:jc w:val="center"/>
              <w:rPr>
                <w:rFonts w:ascii="Calibri" w:eastAsia="Calibri" w:hAnsi="Calibri" w:cs="Calibri"/>
                <w:b/>
                <w:bCs/>
                <w:color w:val="000000" w:themeColor="text1"/>
                <w:sz w:val="18"/>
                <w:szCs w:val="18"/>
              </w:rPr>
            </w:pPr>
            <w:r w:rsidRPr="581B912C">
              <w:rPr>
                <w:rFonts w:ascii="Calibri" w:eastAsia="Calibri" w:hAnsi="Calibri" w:cs="Calibri"/>
                <w:b/>
                <w:bCs/>
                <w:color w:val="000000" w:themeColor="text1"/>
                <w:sz w:val="18"/>
                <w:szCs w:val="18"/>
              </w:rPr>
              <w:t>Leadership &amp; Management</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5F58FF5" w14:textId="309D6718"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1.1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A48758F" w14:textId="311BACDC" w:rsidR="581B912C" w:rsidRDefault="4C6DD240" w:rsidP="581B912C">
            <w:pPr>
              <w:spacing w:before="0" w:after="0"/>
            </w:pPr>
            <w:r w:rsidRPr="621BF2C2">
              <w:rPr>
                <w:rFonts w:ascii="Calibri" w:eastAsia="Calibri" w:hAnsi="Calibri" w:cs="Calibri"/>
                <w:sz w:val="22"/>
                <w:szCs w:val="22"/>
              </w:rPr>
              <w:t>Through ongoing self-evaluation we understand attendance patterns in our school.</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EB1550D" w14:textId="126BD139"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E4C334B" w14:textId="6BB51502"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89B00F9" w14:textId="37C56498" w:rsidR="581B912C" w:rsidRDefault="581B912C" w:rsidP="581B912C">
            <w:pPr>
              <w:spacing w:before="0" w:after="0"/>
            </w:pPr>
            <w:r w:rsidRPr="581B912C">
              <w:rPr>
                <w:rFonts w:ascii="Calibri" w:eastAsia="Calibri" w:hAnsi="Calibri" w:cs="Calibri"/>
                <w:sz w:val="22"/>
                <w:szCs w:val="22"/>
              </w:rPr>
              <w:t xml:space="preserve"> </w:t>
            </w:r>
          </w:p>
        </w:tc>
      </w:tr>
      <w:tr w:rsidR="581B912C" w14:paraId="1D900B83" w14:textId="77777777" w:rsidTr="621BF2C2">
        <w:trPr>
          <w:trHeight w:val="300"/>
        </w:trPr>
        <w:tc>
          <w:tcPr>
            <w:tcW w:w="939" w:type="dxa"/>
            <w:vMerge/>
            <w:vAlign w:val="center"/>
          </w:tcPr>
          <w:p w14:paraId="266E0503"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73CE7763" w14:textId="6940ADD8"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1.1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9A97AF5" w14:textId="7A235D95" w:rsidR="581B912C" w:rsidRDefault="581B912C" w:rsidP="581B912C">
            <w:pPr>
              <w:spacing w:before="0" w:after="0"/>
            </w:pPr>
            <w:r w:rsidRPr="581B912C">
              <w:rPr>
                <w:rFonts w:ascii="Calibri" w:eastAsia="Calibri" w:hAnsi="Calibri" w:cs="Calibri"/>
                <w:sz w:val="22"/>
                <w:szCs w:val="22"/>
                <w:lang w:val="en-US"/>
              </w:rPr>
              <w:t>We systematically gather data to monitor and track the attendance of individual children / young people.</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9014F1E" w14:textId="4A325BDB"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F555F49" w14:textId="3BE72C6B"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D2E7C58" w14:textId="0886D501" w:rsidR="581B912C" w:rsidRDefault="581B912C" w:rsidP="581B912C">
            <w:pPr>
              <w:spacing w:before="0" w:after="0"/>
            </w:pPr>
            <w:r w:rsidRPr="581B912C">
              <w:rPr>
                <w:rFonts w:ascii="Calibri" w:eastAsia="Calibri" w:hAnsi="Calibri" w:cs="Calibri"/>
                <w:sz w:val="22"/>
                <w:szCs w:val="22"/>
              </w:rPr>
              <w:t xml:space="preserve"> </w:t>
            </w:r>
          </w:p>
        </w:tc>
      </w:tr>
      <w:tr w:rsidR="581B912C" w14:paraId="0ACFE1B0" w14:textId="77777777" w:rsidTr="621BF2C2">
        <w:trPr>
          <w:trHeight w:val="300"/>
        </w:trPr>
        <w:tc>
          <w:tcPr>
            <w:tcW w:w="939" w:type="dxa"/>
            <w:vMerge/>
            <w:vAlign w:val="center"/>
          </w:tcPr>
          <w:p w14:paraId="76E3AE15"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6875E348" w14:textId="4350149A"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1.2</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177458B" w14:textId="77A442B6" w:rsidR="581B912C" w:rsidRDefault="581B912C" w:rsidP="581B912C">
            <w:pPr>
              <w:spacing w:before="0" w:after="0"/>
            </w:pPr>
            <w:r w:rsidRPr="581B912C">
              <w:rPr>
                <w:rFonts w:ascii="Calibri" w:eastAsia="Calibri" w:hAnsi="Calibri" w:cs="Calibri"/>
                <w:sz w:val="22"/>
                <w:szCs w:val="22"/>
              </w:rPr>
              <w:t xml:space="preserve">Our staff routinely engage in career-long professional learning (CLPL) to understand key guidance such as GIRFEC and the UNCRC and how this relates to school attendance and the right to an education.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2FDF8E6" w14:textId="0F8B3F56"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A42E1F6" w14:textId="6E7CC9BD"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D955478" w14:textId="6FE44BF3" w:rsidR="581B912C" w:rsidRDefault="581B912C" w:rsidP="581B912C">
            <w:pPr>
              <w:spacing w:before="0" w:after="0"/>
            </w:pPr>
            <w:r w:rsidRPr="581B912C">
              <w:rPr>
                <w:rFonts w:ascii="Calibri" w:eastAsia="Calibri" w:hAnsi="Calibri" w:cs="Calibri"/>
                <w:sz w:val="22"/>
                <w:szCs w:val="22"/>
              </w:rPr>
              <w:t xml:space="preserve"> </w:t>
            </w:r>
          </w:p>
        </w:tc>
      </w:tr>
      <w:tr w:rsidR="581B912C" w14:paraId="2B379C79" w14:textId="77777777" w:rsidTr="621BF2C2">
        <w:trPr>
          <w:trHeight w:val="300"/>
        </w:trPr>
        <w:tc>
          <w:tcPr>
            <w:tcW w:w="939" w:type="dxa"/>
            <w:vMerge/>
            <w:vAlign w:val="center"/>
          </w:tcPr>
          <w:p w14:paraId="2930E5F9"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1A1E7442" w14:textId="4A0C1C8C"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1.1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CF07BCA" w14:textId="33A59BD3" w:rsidR="581B912C" w:rsidRDefault="581B912C" w:rsidP="581B912C">
            <w:pPr>
              <w:spacing w:before="0" w:after="0"/>
            </w:pPr>
            <w:r w:rsidRPr="581B912C">
              <w:rPr>
                <w:rFonts w:ascii="Calibri" w:eastAsia="Calibri" w:hAnsi="Calibri" w:cs="Calibri"/>
                <w:sz w:val="22"/>
                <w:szCs w:val="22"/>
              </w:rPr>
              <w:t xml:space="preserve">We are guided by local and national policies, guidance and legislation around school attendance and a child’s right to an education.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6BB268B" w14:textId="0F40C8DC"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98C0732" w14:textId="37298F0D"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5F8BD43" w14:textId="17F1C849" w:rsidR="581B912C" w:rsidRDefault="581B912C" w:rsidP="581B912C">
            <w:pPr>
              <w:spacing w:before="0" w:after="0"/>
            </w:pPr>
            <w:r w:rsidRPr="581B912C">
              <w:rPr>
                <w:rFonts w:ascii="Calibri" w:eastAsia="Calibri" w:hAnsi="Calibri" w:cs="Calibri"/>
                <w:sz w:val="22"/>
                <w:szCs w:val="22"/>
              </w:rPr>
              <w:t xml:space="preserve"> </w:t>
            </w:r>
          </w:p>
        </w:tc>
      </w:tr>
      <w:tr w:rsidR="581B912C" w14:paraId="6F1C4F9D" w14:textId="77777777" w:rsidTr="621BF2C2">
        <w:trPr>
          <w:trHeight w:val="300"/>
        </w:trPr>
        <w:tc>
          <w:tcPr>
            <w:tcW w:w="939" w:type="dxa"/>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tcPr>
          <w:p w14:paraId="0F95FD8D" w14:textId="1BAA4E3C" w:rsidR="581B912C" w:rsidRDefault="581B912C" w:rsidP="581B912C">
            <w:pPr>
              <w:spacing w:before="0" w:after="0"/>
              <w:jc w:val="center"/>
              <w:rPr>
                <w:rFonts w:ascii="Calibri" w:eastAsia="Calibri" w:hAnsi="Calibri" w:cs="Calibri"/>
                <w:b/>
                <w:bCs/>
                <w:sz w:val="18"/>
                <w:szCs w:val="18"/>
              </w:rPr>
            </w:pPr>
            <w:r w:rsidRPr="581B912C">
              <w:rPr>
                <w:rFonts w:ascii="Calibri" w:eastAsia="Calibri" w:hAnsi="Calibri" w:cs="Calibri"/>
                <w:b/>
                <w:bCs/>
                <w:sz w:val="18"/>
                <w:szCs w:val="18"/>
              </w:rPr>
              <w:t>HGIOS (4) Category</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D118A59" w14:textId="44826113"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 xml:space="preserve">QI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9FC26FE" w14:textId="25AC1BF4"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304B111" w14:textId="4A805B8D"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18A84557" w14:textId="74EADE90"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350B0F5" w14:textId="063B7948" w:rsidR="581B912C" w:rsidRDefault="581B912C" w:rsidP="581B912C">
            <w:pPr>
              <w:spacing w:before="0" w:after="0"/>
            </w:pPr>
            <w:r w:rsidRPr="581B912C">
              <w:rPr>
                <w:rFonts w:ascii="Calibri" w:eastAsia="Calibri" w:hAnsi="Calibri" w:cs="Calibri"/>
                <w:b/>
                <w:bCs/>
                <w:sz w:val="22"/>
                <w:szCs w:val="22"/>
              </w:rPr>
              <w:t>What key evidence do you have of improvement in this area?</w:t>
            </w:r>
          </w:p>
          <w:p w14:paraId="2ACEA0D5" w14:textId="4F3E52F7" w:rsidR="581B912C" w:rsidRDefault="581B912C" w:rsidP="581B912C">
            <w:pPr>
              <w:spacing w:before="0" w:after="0"/>
            </w:pPr>
            <w:r w:rsidRPr="581B912C">
              <w:rPr>
                <w:rFonts w:ascii="Calibri" w:eastAsia="Calibri" w:hAnsi="Calibri" w:cs="Calibri"/>
                <w:sz w:val="22"/>
                <w:szCs w:val="22"/>
              </w:rPr>
              <w:t>(</w:t>
            </w:r>
            <w:r w:rsidRPr="581B912C">
              <w:rPr>
                <w:rFonts w:ascii="Calibri" w:eastAsia="Calibri" w:hAnsi="Calibri" w:cs="Calibri"/>
                <w:sz w:val="20"/>
              </w:rPr>
              <w:t>Triangulation of evidence: People’s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8D442C6" w14:textId="3A98504E"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0E8EBD96" w14:textId="77777777" w:rsidTr="621BF2C2">
        <w:trPr>
          <w:trHeight w:val="300"/>
        </w:trPr>
        <w:tc>
          <w:tcPr>
            <w:tcW w:w="939" w:type="dxa"/>
            <w:vMerge w:val="restart"/>
            <w:tcBorders>
              <w:top w:val="single" w:sz="8" w:space="0" w:color="auto"/>
              <w:left w:val="single" w:sz="8" w:space="0" w:color="auto"/>
              <w:bottom w:val="single" w:sz="8" w:space="0" w:color="auto"/>
              <w:right w:val="single" w:sz="8" w:space="0" w:color="auto"/>
            </w:tcBorders>
            <w:shd w:val="clear" w:color="auto" w:fill="FFC000" w:themeFill="accent4"/>
            <w:tcMar>
              <w:top w:w="28" w:type="dxa"/>
              <w:left w:w="108" w:type="dxa"/>
              <w:bottom w:w="28" w:type="dxa"/>
              <w:right w:w="108" w:type="dxa"/>
            </w:tcMar>
            <w:vAlign w:val="center"/>
          </w:tcPr>
          <w:p w14:paraId="4371BE6B" w14:textId="263F0B5F" w:rsidR="581B912C" w:rsidRDefault="581B912C" w:rsidP="581B912C">
            <w:pPr>
              <w:spacing w:before="0" w:after="0"/>
              <w:ind w:left="113" w:right="113"/>
              <w:jc w:val="center"/>
              <w:rPr>
                <w:rFonts w:ascii="Calibri" w:eastAsia="Calibri" w:hAnsi="Calibri" w:cs="Calibri"/>
                <w:b/>
                <w:bCs/>
                <w:color w:val="000000" w:themeColor="text1"/>
                <w:sz w:val="18"/>
                <w:szCs w:val="18"/>
              </w:rPr>
            </w:pPr>
            <w:r w:rsidRPr="581B912C">
              <w:rPr>
                <w:rFonts w:ascii="Calibri" w:eastAsia="Calibri" w:hAnsi="Calibri" w:cs="Calibri"/>
                <w:b/>
                <w:bCs/>
                <w:color w:val="000000" w:themeColor="text1"/>
                <w:sz w:val="18"/>
                <w:szCs w:val="18"/>
              </w:rPr>
              <w:t>Learning Provision</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F0305FD" w14:textId="757C3A5D"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 xml:space="preserve"> </w:t>
            </w:r>
          </w:p>
          <w:p w14:paraId="2F211E93" w14:textId="0F05DCE9"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 xml:space="preserve"> </w:t>
            </w:r>
          </w:p>
          <w:p w14:paraId="0F546C6F" w14:textId="5806CC1A"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2.1</w:t>
            </w:r>
          </w:p>
          <w:p w14:paraId="60C2BB5D" w14:textId="2F89CEB4"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 xml:space="preserve"> </w:t>
            </w:r>
          </w:p>
          <w:p w14:paraId="34DB79D7" w14:textId="42B6A357"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 xml:space="preserve">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6967C9A" w14:textId="4742874F" w:rsidR="581B912C" w:rsidRDefault="581B912C" w:rsidP="581B912C">
            <w:pPr>
              <w:spacing w:before="0" w:after="0"/>
            </w:pPr>
            <w:r w:rsidRPr="581B912C">
              <w:rPr>
                <w:rFonts w:ascii="Calibri" w:eastAsia="Calibri" w:hAnsi="Calibri" w:cs="Calibri"/>
                <w:sz w:val="22"/>
                <w:szCs w:val="22"/>
              </w:rPr>
              <w:t xml:space="preserve">We have clear policies and procedures in relation to child protection and safeguarding and all staff understand the importance of attendance in relation to keeping children and young people safe.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4D8D85B" w14:textId="688F4F85"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D5CCC87" w14:textId="50F55FF8"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1037F2C" w14:textId="3F1C2F26" w:rsidR="581B912C" w:rsidRDefault="581B912C" w:rsidP="581B912C">
            <w:pPr>
              <w:spacing w:before="0" w:after="0"/>
            </w:pPr>
            <w:r w:rsidRPr="581B912C">
              <w:rPr>
                <w:rFonts w:ascii="Calibri" w:eastAsia="Calibri" w:hAnsi="Calibri" w:cs="Calibri"/>
                <w:sz w:val="22"/>
                <w:szCs w:val="22"/>
              </w:rPr>
              <w:t xml:space="preserve"> </w:t>
            </w:r>
          </w:p>
        </w:tc>
      </w:tr>
      <w:tr w:rsidR="581B912C" w14:paraId="70EC2B23" w14:textId="77777777" w:rsidTr="621BF2C2">
        <w:trPr>
          <w:trHeight w:val="300"/>
        </w:trPr>
        <w:tc>
          <w:tcPr>
            <w:tcW w:w="939" w:type="dxa"/>
            <w:vMerge/>
            <w:vAlign w:val="center"/>
          </w:tcPr>
          <w:p w14:paraId="17236AE3"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4373D4F1" w14:textId="18E24684"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59D85C8" w14:textId="5C050113" w:rsidR="581B912C" w:rsidRDefault="4C6DD240" w:rsidP="581B912C">
            <w:pPr>
              <w:spacing w:before="0" w:after="0"/>
            </w:pPr>
            <w:r w:rsidRPr="621BF2C2">
              <w:rPr>
                <w:rFonts w:ascii="Calibri" w:eastAsia="Calibri" w:hAnsi="Calibri" w:cs="Calibri"/>
                <w:sz w:val="22"/>
                <w:szCs w:val="22"/>
              </w:rPr>
              <w:t>Children and young people have a named education contact with whom they discuss any personal issues or concerns which may impact on their attendance.</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07C53FE" w14:textId="6D322930"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1635F88" w14:textId="03F2664F"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8376925" w14:textId="53F87312" w:rsidR="581B912C" w:rsidRDefault="581B912C" w:rsidP="581B912C">
            <w:pPr>
              <w:spacing w:before="0" w:after="0"/>
            </w:pPr>
            <w:r w:rsidRPr="581B912C">
              <w:rPr>
                <w:rFonts w:ascii="Calibri" w:eastAsia="Calibri" w:hAnsi="Calibri" w:cs="Calibri"/>
                <w:sz w:val="22"/>
                <w:szCs w:val="22"/>
              </w:rPr>
              <w:t xml:space="preserve"> </w:t>
            </w:r>
          </w:p>
        </w:tc>
      </w:tr>
    </w:tbl>
    <w:p w14:paraId="5274116F" w14:textId="2A36B458" w:rsidR="581B912C" w:rsidRDefault="581B912C" w:rsidP="581B912C">
      <w:pPr>
        <w:spacing w:line="257" w:lineRule="auto"/>
      </w:pPr>
    </w:p>
    <w:p w14:paraId="39F78A6E" w14:textId="1B0DB8F2" w:rsidR="7371170A" w:rsidRDefault="7371170A" w:rsidP="581B912C">
      <w:pPr>
        <w:spacing w:before="0" w:after="160" w:line="257" w:lineRule="auto"/>
      </w:pPr>
      <w:r w:rsidRPr="581B912C">
        <w:rPr>
          <w:rFonts w:ascii="Calibri" w:eastAsia="Calibri" w:hAnsi="Calibri" w:cs="Calibri"/>
          <w:sz w:val="22"/>
          <w:szCs w:val="22"/>
          <w:lang w:val="en-US"/>
        </w:rPr>
        <w:t xml:space="preserve"> </w:t>
      </w:r>
    </w:p>
    <w:tbl>
      <w:tblPr>
        <w:tblStyle w:val="TableGrid"/>
        <w:tblW w:w="0" w:type="auto"/>
        <w:tblLayout w:type="fixed"/>
        <w:tblLook w:val="04A0" w:firstRow="1" w:lastRow="0" w:firstColumn="1" w:lastColumn="0" w:noHBand="0" w:noVBand="1"/>
      </w:tblPr>
      <w:tblGrid>
        <w:gridCol w:w="939"/>
        <w:gridCol w:w="474"/>
        <w:gridCol w:w="3201"/>
        <w:gridCol w:w="1769"/>
        <w:gridCol w:w="1991"/>
        <w:gridCol w:w="1706"/>
      </w:tblGrid>
      <w:tr w:rsidR="581B912C" w14:paraId="28490C79" w14:textId="77777777" w:rsidTr="621BF2C2">
        <w:trPr>
          <w:trHeight w:val="300"/>
        </w:trPr>
        <w:tc>
          <w:tcPr>
            <w:tcW w:w="939" w:type="dxa"/>
            <w:vMerge w:val="restart"/>
            <w:tcBorders>
              <w:top w:val="single" w:sz="8" w:space="0" w:color="auto"/>
              <w:left w:val="single" w:sz="8" w:space="0" w:color="auto"/>
              <w:bottom w:val="single" w:sz="8" w:space="0" w:color="auto"/>
              <w:right w:val="single" w:sz="8" w:space="0" w:color="auto"/>
            </w:tcBorders>
            <w:shd w:val="clear" w:color="auto" w:fill="FFC000" w:themeFill="accent4"/>
            <w:tcMar>
              <w:top w:w="28" w:type="dxa"/>
              <w:left w:w="108" w:type="dxa"/>
              <w:bottom w:w="28" w:type="dxa"/>
              <w:right w:w="108" w:type="dxa"/>
            </w:tcMar>
            <w:vAlign w:val="center"/>
          </w:tcPr>
          <w:p w14:paraId="3A7A827D" w14:textId="5F2AA943" w:rsidR="581B912C" w:rsidRDefault="581B912C" w:rsidP="581B912C">
            <w:pPr>
              <w:spacing w:before="0" w:after="0"/>
              <w:ind w:left="113" w:right="113"/>
              <w:jc w:val="center"/>
            </w:pPr>
            <w:r w:rsidRPr="581B912C">
              <w:rPr>
                <w:rFonts w:ascii="Calibri" w:eastAsia="Calibri" w:hAnsi="Calibri" w:cs="Calibri"/>
                <w:b/>
                <w:bCs/>
                <w:color w:val="000000" w:themeColor="text1"/>
                <w:sz w:val="22"/>
                <w:szCs w:val="22"/>
              </w:rPr>
              <w:t>Learning Provision</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55F7E67" w14:textId="40E42CA0"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 xml:space="preserve">QI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80A31F0" w14:textId="3124C069"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43EF275" w14:textId="56D5F383"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460DFEC1" w14:textId="4DEAD66D"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4A90C43" w14:textId="009277BA" w:rsidR="581B912C" w:rsidRDefault="581B912C" w:rsidP="581B912C">
            <w:pPr>
              <w:spacing w:before="0" w:after="0"/>
            </w:pPr>
            <w:r w:rsidRPr="581B912C">
              <w:rPr>
                <w:rFonts w:ascii="Calibri" w:eastAsia="Calibri" w:hAnsi="Calibri" w:cs="Calibri"/>
                <w:b/>
                <w:bCs/>
                <w:sz w:val="22"/>
                <w:szCs w:val="22"/>
              </w:rPr>
              <w:t>What key evidence do you have of improvement?</w:t>
            </w:r>
          </w:p>
          <w:p w14:paraId="1212D2D4" w14:textId="11A765DF" w:rsidR="581B912C" w:rsidRDefault="581B912C" w:rsidP="581B912C">
            <w:pPr>
              <w:spacing w:before="0" w:after="0"/>
            </w:pPr>
            <w:r w:rsidRPr="581B912C">
              <w:rPr>
                <w:rFonts w:ascii="Calibri" w:eastAsia="Calibri" w:hAnsi="Calibri" w:cs="Calibri"/>
                <w:sz w:val="20"/>
              </w:rPr>
              <w:t>(Triangulation of evidence: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68A4FE8" w14:textId="5F78CE86"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54FC88E7" w14:textId="77777777" w:rsidTr="621BF2C2">
        <w:trPr>
          <w:trHeight w:val="300"/>
        </w:trPr>
        <w:tc>
          <w:tcPr>
            <w:tcW w:w="939" w:type="dxa"/>
            <w:vMerge/>
            <w:vAlign w:val="center"/>
          </w:tcPr>
          <w:p w14:paraId="412E7DF0"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3761C728" w14:textId="5F02A72D"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17C228A" w14:textId="737B0126" w:rsidR="581B912C" w:rsidRDefault="581B912C" w:rsidP="581B912C">
            <w:pPr>
              <w:spacing w:before="0" w:after="0"/>
            </w:pPr>
            <w:r w:rsidRPr="581B912C">
              <w:rPr>
                <w:rFonts w:ascii="Calibri" w:eastAsia="Calibri" w:hAnsi="Calibri" w:cs="Calibri"/>
                <w:sz w:val="22"/>
                <w:szCs w:val="22"/>
              </w:rPr>
              <w:t xml:space="preserve">Children and young people feel safe in school. There are a variety of supports for them such as buddying and safe havens. We evaluate the impact of these supports.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FBF44BB" w14:textId="1C2C78EA"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69C9995" w14:textId="2E34E016"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5C217B9" w14:textId="3A8F2B1A" w:rsidR="581B912C" w:rsidRDefault="581B912C" w:rsidP="581B912C">
            <w:pPr>
              <w:spacing w:before="0" w:after="0"/>
            </w:pPr>
            <w:r w:rsidRPr="581B912C">
              <w:rPr>
                <w:rFonts w:ascii="Calibri" w:eastAsia="Calibri" w:hAnsi="Calibri" w:cs="Calibri"/>
                <w:sz w:val="22"/>
                <w:szCs w:val="22"/>
              </w:rPr>
              <w:t xml:space="preserve"> </w:t>
            </w:r>
          </w:p>
        </w:tc>
      </w:tr>
      <w:tr w:rsidR="581B912C" w14:paraId="44873670" w14:textId="77777777" w:rsidTr="621BF2C2">
        <w:trPr>
          <w:trHeight w:val="300"/>
        </w:trPr>
        <w:tc>
          <w:tcPr>
            <w:tcW w:w="939" w:type="dxa"/>
            <w:vMerge/>
            <w:vAlign w:val="center"/>
          </w:tcPr>
          <w:p w14:paraId="430CC5BC"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29342C7A" w14:textId="7E9A7A1B"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2.2</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5B750BA" w14:textId="2D876D06" w:rsidR="581B912C" w:rsidRDefault="581B912C" w:rsidP="581B912C">
            <w:pPr>
              <w:spacing w:before="0" w:after="0"/>
            </w:pPr>
            <w:r w:rsidRPr="581B912C">
              <w:rPr>
                <w:rFonts w:ascii="Calibri" w:eastAsia="Calibri" w:hAnsi="Calibri" w:cs="Calibri"/>
                <w:sz w:val="22"/>
                <w:szCs w:val="22"/>
              </w:rPr>
              <w:t>Our curriculum design supports the engagement of children and young people.</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2FA69D1" w14:textId="4AD659DA"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15BB085" w14:textId="6C7E0232"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1F0A517" w14:textId="139475E8" w:rsidR="581B912C" w:rsidRDefault="581B912C" w:rsidP="581B912C">
            <w:pPr>
              <w:spacing w:before="0" w:after="0"/>
            </w:pPr>
            <w:r w:rsidRPr="581B912C">
              <w:rPr>
                <w:rFonts w:ascii="Calibri" w:eastAsia="Calibri" w:hAnsi="Calibri" w:cs="Calibri"/>
                <w:sz w:val="22"/>
                <w:szCs w:val="22"/>
              </w:rPr>
              <w:t xml:space="preserve"> </w:t>
            </w:r>
          </w:p>
        </w:tc>
      </w:tr>
      <w:tr w:rsidR="581B912C" w14:paraId="5CA16699" w14:textId="77777777" w:rsidTr="621BF2C2">
        <w:trPr>
          <w:trHeight w:val="300"/>
        </w:trPr>
        <w:tc>
          <w:tcPr>
            <w:tcW w:w="939" w:type="dxa"/>
            <w:vMerge/>
            <w:vAlign w:val="center"/>
          </w:tcPr>
          <w:p w14:paraId="4E00F046"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3152C437" w14:textId="43DC8377"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2.2</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BC3D76B" w14:textId="4382741E" w:rsidR="581B912C" w:rsidRDefault="4C6DD240" w:rsidP="581B912C">
            <w:pPr>
              <w:spacing w:before="0" w:after="0"/>
            </w:pPr>
            <w:r w:rsidRPr="621BF2C2">
              <w:rPr>
                <w:rFonts w:ascii="Calibri" w:eastAsia="Calibri" w:hAnsi="Calibri" w:cs="Calibri"/>
                <w:sz w:val="22"/>
                <w:szCs w:val="22"/>
              </w:rPr>
              <w:t xml:space="preserve">We have flexible learner pathways building on key curriculum design principles such as personalisation and choice, challenge and enjoyment and relevance to encourage good attendance.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497DB6D" w14:textId="1A110D0C"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3C774CA" w14:textId="3BE67EB5"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2F04270" w14:textId="1D71852E" w:rsidR="581B912C" w:rsidRDefault="581B912C" w:rsidP="581B912C">
            <w:pPr>
              <w:spacing w:before="0" w:after="0"/>
            </w:pPr>
            <w:r w:rsidRPr="581B912C">
              <w:rPr>
                <w:rFonts w:ascii="Calibri" w:eastAsia="Calibri" w:hAnsi="Calibri" w:cs="Calibri"/>
                <w:sz w:val="22"/>
                <w:szCs w:val="22"/>
              </w:rPr>
              <w:t xml:space="preserve"> </w:t>
            </w:r>
          </w:p>
        </w:tc>
      </w:tr>
      <w:tr w:rsidR="581B912C" w14:paraId="7C5937C9" w14:textId="77777777" w:rsidTr="621BF2C2">
        <w:trPr>
          <w:trHeight w:val="300"/>
        </w:trPr>
        <w:tc>
          <w:tcPr>
            <w:tcW w:w="939" w:type="dxa"/>
            <w:vMerge/>
            <w:vAlign w:val="center"/>
          </w:tcPr>
          <w:p w14:paraId="12CC173D"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1AEC41C3" w14:textId="1078D576"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2.2</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6B426C5" w14:textId="78662036" w:rsidR="581B912C" w:rsidRDefault="581B912C" w:rsidP="581B912C">
            <w:pPr>
              <w:spacing w:before="0" w:after="0"/>
            </w:pPr>
            <w:r w:rsidRPr="581B912C">
              <w:rPr>
                <w:rFonts w:ascii="Calibri" w:eastAsia="Calibri" w:hAnsi="Calibri" w:cs="Calibri"/>
                <w:sz w:val="22"/>
                <w:szCs w:val="22"/>
              </w:rPr>
              <w:t xml:space="preserve">We work with partners to develop bespoke curricular approaches for children / young people at risk of not attending.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5F88D88" w14:textId="32E0720D"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9B334AA" w14:textId="5252E382"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AE0EA70" w14:textId="2C9E02CA" w:rsidR="581B912C" w:rsidRDefault="581B912C" w:rsidP="581B912C">
            <w:pPr>
              <w:spacing w:before="0" w:after="0"/>
            </w:pPr>
            <w:r w:rsidRPr="581B912C">
              <w:rPr>
                <w:rFonts w:ascii="Calibri" w:eastAsia="Calibri" w:hAnsi="Calibri" w:cs="Calibri"/>
                <w:sz w:val="22"/>
                <w:szCs w:val="22"/>
              </w:rPr>
              <w:t xml:space="preserve"> </w:t>
            </w:r>
          </w:p>
        </w:tc>
      </w:tr>
      <w:tr w:rsidR="581B912C" w14:paraId="09863053" w14:textId="77777777" w:rsidTr="621BF2C2">
        <w:trPr>
          <w:trHeight w:val="300"/>
        </w:trPr>
        <w:tc>
          <w:tcPr>
            <w:tcW w:w="939" w:type="dxa"/>
            <w:vMerge/>
            <w:vAlign w:val="center"/>
          </w:tcPr>
          <w:p w14:paraId="28A3968F"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67F5AF6B" w14:textId="1DC40E79"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2.3</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79C609B" w14:textId="3213E2D0" w:rsidR="581B912C" w:rsidRDefault="4C6DD240" w:rsidP="581B912C">
            <w:pPr>
              <w:spacing w:before="0" w:after="0"/>
            </w:pPr>
            <w:r w:rsidRPr="621BF2C2">
              <w:rPr>
                <w:rFonts w:ascii="Calibri" w:eastAsia="Calibri" w:hAnsi="Calibri" w:cs="Calibri"/>
                <w:sz w:val="22"/>
                <w:szCs w:val="22"/>
              </w:rPr>
              <w:t xml:space="preserve">Our school culture reflects an ethos of Children’s Rights and positive relationships and this encourages children / young people’s attendance at school.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7A2BE00" w14:textId="6623B29F"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BFAA6EB" w14:textId="6786C6A7"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EDDDEC7" w14:textId="7EA69376" w:rsidR="581B912C" w:rsidRDefault="581B912C" w:rsidP="581B912C">
            <w:pPr>
              <w:spacing w:before="0" w:after="0"/>
            </w:pPr>
            <w:r w:rsidRPr="581B912C">
              <w:rPr>
                <w:rFonts w:ascii="Calibri" w:eastAsia="Calibri" w:hAnsi="Calibri" w:cs="Calibri"/>
                <w:sz w:val="22"/>
                <w:szCs w:val="22"/>
              </w:rPr>
              <w:t xml:space="preserve"> </w:t>
            </w:r>
          </w:p>
        </w:tc>
      </w:tr>
      <w:tr w:rsidR="581B912C" w14:paraId="167A9CC8" w14:textId="77777777" w:rsidTr="621BF2C2">
        <w:trPr>
          <w:trHeight w:val="300"/>
        </w:trPr>
        <w:tc>
          <w:tcPr>
            <w:tcW w:w="939" w:type="dxa"/>
            <w:vMerge/>
            <w:vAlign w:val="center"/>
          </w:tcPr>
          <w:p w14:paraId="1C922098"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48AA8C59" w14:textId="6C2F3318"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2.4</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CC66DFD" w14:textId="632FC4C1" w:rsidR="581B912C" w:rsidRDefault="4C6DD240" w:rsidP="581B912C">
            <w:pPr>
              <w:spacing w:before="0" w:after="0"/>
            </w:pPr>
            <w:r w:rsidRPr="621BF2C2">
              <w:rPr>
                <w:rFonts w:ascii="Calibri" w:eastAsia="Calibri" w:hAnsi="Calibri" w:cs="Calibri"/>
                <w:sz w:val="22"/>
                <w:szCs w:val="22"/>
              </w:rPr>
              <w:t>All children and young people benefit from high-quality universal support which engages them in their learning.</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B03B1DB" w14:textId="0DDD4ED1"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9DCCDC7" w14:textId="74FF6CEB"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419C282" w14:textId="3780EF20" w:rsidR="581B912C" w:rsidRDefault="581B912C" w:rsidP="581B912C">
            <w:pPr>
              <w:spacing w:before="0" w:after="0"/>
            </w:pPr>
            <w:r w:rsidRPr="581B912C">
              <w:rPr>
                <w:rFonts w:ascii="Calibri" w:eastAsia="Calibri" w:hAnsi="Calibri" w:cs="Calibri"/>
                <w:sz w:val="22"/>
                <w:szCs w:val="22"/>
              </w:rPr>
              <w:t xml:space="preserve"> </w:t>
            </w:r>
          </w:p>
        </w:tc>
      </w:tr>
      <w:tr w:rsidR="581B912C" w14:paraId="43B9FBB9" w14:textId="77777777" w:rsidTr="621BF2C2">
        <w:trPr>
          <w:trHeight w:val="300"/>
        </w:trPr>
        <w:tc>
          <w:tcPr>
            <w:tcW w:w="939" w:type="dxa"/>
            <w:vMerge/>
            <w:vAlign w:val="center"/>
          </w:tcPr>
          <w:p w14:paraId="055AA702"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10C788CE" w14:textId="413427E0"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2.4</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306A1FB" w14:textId="3F045C46" w:rsidR="581B912C" w:rsidRDefault="4C6DD240" w:rsidP="581B912C">
            <w:pPr>
              <w:spacing w:before="0" w:after="0"/>
            </w:pPr>
            <w:r w:rsidRPr="621BF2C2">
              <w:rPr>
                <w:rFonts w:ascii="Calibri" w:eastAsia="Calibri" w:hAnsi="Calibri" w:cs="Calibri"/>
                <w:sz w:val="22"/>
                <w:szCs w:val="22"/>
              </w:rPr>
              <w:t xml:space="preserve">We understand that poor attendance is a factor giving rise to additional support needs. We use the Child’s Planning Framework to support good attendance.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9BD4F42" w14:textId="581CAD41"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1D49744" w14:textId="075BBE0F"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069F5CF" w14:textId="0E4D0D8F" w:rsidR="581B912C" w:rsidRDefault="581B912C" w:rsidP="581B912C">
            <w:pPr>
              <w:spacing w:before="0" w:after="0"/>
            </w:pPr>
            <w:r w:rsidRPr="581B912C">
              <w:rPr>
                <w:rFonts w:ascii="Calibri" w:eastAsia="Calibri" w:hAnsi="Calibri" w:cs="Calibri"/>
                <w:sz w:val="22"/>
                <w:szCs w:val="22"/>
              </w:rPr>
              <w:t xml:space="preserve"> </w:t>
            </w:r>
          </w:p>
        </w:tc>
      </w:tr>
      <w:tr w:rsidR="581B912C" w14:paraId="4B04083D" w14:textId="77777777" w:rsidTr="621BF2C2">
        <w:trPr>
          <w:trHeight w:val="300"/>
        </w:trPr>
        <w:tc>
          <w:tcPr>
            <w:tcW w:w="939" w:type="dxa"/>
            <w:vMerge/>
            <w:vAlign w:val="center"/>
          </w:tcPr>
          <w:p w14:paraId="2FDDB7C1"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25829C5F" w14:textId="2EE9345C"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2.4</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1CCE8FD" w14:textId="0C236BC0" w:rsidR="581B912C" w:rsidRDefault="581B912C" w:rsidP="581B912C">
            <w:pPr>
              <w:spacing w:before="0" w:after="0"/>
            </w:pPr>
            <w:r w:rsidRPr="581B912C">
              <w:rPr>
                <w:rFonts w:ascii="Calibri" w:eastAsia="Calibri" w:hAnsi="Calibri" w:cs="Calibri"/>
                <w:sz w:val="22"/>
                <w:szCs w:val="22"/>
              </w:rPr>
              <w:t xml:space="preserve">We are proactive at responding to the needs of our most vulnerable children / young people including those with care experience and in poverty. We </w:t>
            </w:r>
            <w:r w:rsidRPr="581B912C">
              <w:rPr>
                <w:rFonts w:ascii="Calibri" w:eastAsia="Calibri" w:hAnsi="Calibri" w:cs="Calibri"/>
                <w:sz w:val="22"/>
                <w:szCs w:val="22"/>
              </w:rPr>
              <w:lastRenderedPageBreak/>
              <w:t xml:space="preserve">minimise their barriers to good school attendance.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16D96EF" w14:textId="368FC648" w:rsidR="581B912C" w:rsidRDefault="581B912C" w:rsidP="581B912C">
            <w:pPr>
              <w:spacing w:before="0" w:after="0"/>
            </w:pPr>
            <w:r w:rsidRPr="581B912C">
              <w:rPr>
                <w:rFonts w:ascii="Calibri" w:eastAsia="Calibri" w:hAnsi="Calibri" w:cs="Calibri"/>
                <w:sz w:val="22"/>
                <w:szCs w:val="22"/>
              </w:rPr>
              <w:lastRenderedPageBreak/>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BDBA671" w14:textId="70640B4A"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E92AD89" w14:textId="7593C60E" w:rsidR="581B912C" w:rsidRDefault="581B912C" w:rsidP="581B912C">
            <w:pPr>
              <w:spacing w:before="0" w:after="0"/>
            </w:pPr>
            <w:r w:rsidRPr="581B912C">
              <w:rPr>
                <w:rFonts w:ascii="Calibri" w:eastAsia="Calibri" w:hAnsi="Calibri" w:cs="Calibri"/>
                <w:sz w:val="22"/>
                <w:szCs w:val="22"/>
              </w:rPr>
              <w:t xml:space="preserve"> </w:t>
            </w:r>
          </w:p>
        </w:tc>
      </w:tr>
    </w:tbl>
    <w:p w14:paraId="57A0005B" w14:textId="36982B29" w:rsidR="581B912C" w:rsidRDefault="581B912C" w:rsidP="581B912C">
      <w:pPr>
        <w:spacing w:line="257" w:lineRule="auto"/>
      </w:pPr>
    </w:p>
    <w:p w14:paraId="284D0D76" w14:textId="7FA15377" w:rsidR="7371170A" w:rsidRDefault="7371170A" w:rsidP="581B912C">
      <w:pPr>
        <w:spacing w:before="0" w:after="160" w:line="257" w:lineRule="auto"/>
      </w:pPr>
      <w:r w:rsidRPr="581B912C">
        <w:rPr>
          <w:rFonts w:ascii="Calibri" w:eastAsia="Calibri" w:hAnsi="Calibri" w:cs="Calibri"/>
          <w:sz w:val="22"/>
          <w:szCs w:val="22"/>
          <w:lang w:val="en-US"/>
        </w:rPr>
        <w:t xml:space="preserve"> </w:t>
      </w:r>
    </w:p>
    <w:tbl>
      <w:tblPr>
        <w:tblStyle w:val="TableGrid"/>
        <w:tblW w:w="0" w:type="auto"/>
        <w:tblLayout w:type="fixed"/>
        <w:tblLook w:val="04A0" w:firstRow="1" w:lastRow="0" w:firstColumn="1" w:lastColumn="0" w:noHBand="0" w:noVBand="1"/>
      </w:tblPr>
      <w:tblGrid>
        <w:gridCol w:w="939"/>
        <w:gridCol w:w="474"/>
        <w:gridCol w:w="3201"/>
        <w:gridCol w:w="1769"/>
        <w:gridCol w:w="1991"/>
        <w:gridCol w:w="1706"/>
      </w:tblGrid>
      <w:tr w:rsidR="581B912C" w14:paraId="16924CC1" w14:textId="77777777" w:rsidTr="621BF2C2">
        <w:trPr>
          <w:trHeight w:val="300"/>
        </w:trPr>
        <w:tc>
          <w:tcPr>
            <w:tcW w:w="939" w:type="dxa"/>
            <w:vMerge w:val="restart"/>
            <w:tcBorders>
              <w:top w:val="single" w:sz="8" w:space="0" w:color="auto"/>
              <w:left w:val="single" w:sz="8" w:space="0" w:color="auto"/>
              <w:bottom w:val="single" w:sz="8" w:space="0" w:color="auto"/>
              <w:right w:val="single" w:sz="8" w:space="0" w:color="auto"/>
            </w:tcBorders>
            <w:shd w:val="clear" w:color="auto" w:fill="FFC000" w:themeFill="accent4"/>
            <w:tcMar>
              <w:top w:w="28" w:type="dxa"/>
              <w:left w:w="108" w:type="dxa"/>
              <w:bottom w:w="28" w:type="dxa"/>
              <w:right w:w="108" w:type="dxa"/>
            </w:tcMar>
            <w:vAlign w:val="center"/>
          </w:tcPr>
          <w:p w14:paraId="7BD87B65" w14:textId="7AA0C100" w:rsidR="581B912C" w:rsidRDefault="581B912C" w:rsidP="581B912C">
            <w:pPr>
              <w:spacing w:before="0" w:after="0"/>
              <w:ind w:left="113" w:right="113"/>
              <w:jc w:val="center"/>
            </w:pPr>
            <w:r w:rsidRPr="581B912C">
              <w:rPr>
                <w:rFonts w:ascii="Calibri" w:eastAsia="Calibri" w:hAnsi="Calibri" w:cs="Calibri"/>
                <w:b/>
                <w:bCs/>
                <w:color w:val="000000" w:themeColor="text1"/>
                <w:sz w:val="22"/>
                <w:szCs w:val="22"/>
              </w:rPr>
              <w:t>Learning Provision</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3CD8191" w14:textId="11244A7B" w:rsidR="581B912C" w:rsidRDefault="581B912C" w:rsidP="581B912C">
            <w:pPr>
              <w:spacing w:before="0" w:after="0"/>
            </w:pPr>
            <w:r w:rsidRPr="581B912C">
              <w:rPr>
                <w:rFonts w:ascii="Calibri" w:eastAsia="Calibri" w:hAnsi="Calibri" w:cs="Calibri"/>
                <w:b/>
                <w:bCs/>
                <w:sz w:val="22"/>
                <w:szCs w:val="22"/>
              </w:rPr>
              <w:t xml:space="preserve">QI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9334D57" w14:textId="378C2D68"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46E32C4" w14:textId="73E45671"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2A991AB7" w14:textId="7036066A"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A3D6CCF" w14:textId="70B340A9" w:rsidR="581B912C" w:rsidRDefault="581B912C" w:rsidP="581B912C">
            <w:pPr>
              <w:spacing w:before="0" w:after="0"/>
            </w:pPr>
            <w:r w:rsidRPr="581B912C">
              <w:rPr>
                <w:rFonts w:ascii="Calibri" w:eastAsia="Calibri" w:hAnsi="Calibri" w:cs="Calibri"/>
                <w:b/>
                <w:bCs/>
                <w:sz w:val="22"/>
                <w:szCs w:val="22"/>
              </w:rPr>
              <w:t>What key evidence do you have of improvement?</w:t>
            </w:r>
          </w:p>
          <w:p w14:paraId="166A9155" w14:textId="6EFE1A0E" w:rsidR="581B912C" w:rsidRDefault="581B912C" w:rsidP="581B912C">
            <w:pPr>
              <w:spacing w:before="0" w:after="0"/>
            </w:pPr>
            <w:r w:rsidRPr="581B912C">
              <w:rPr>
                <w:rFonts w:ascii="Calibri" w:eastAsia="Calibri" w:hAnsi="Calibri" w:cs="Calibri"/>
                <w:sz w:val="20"/>
              </w:rPr>
              <w:t>(Triangulation of evidence: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F6C6C0B" w14:textId="720563C6"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55A2C679" w14:textId="77777777" w:rsidTr="621BF2C2">
        <w:trPr>
          <w:trHeight w:val="300"/>
        </w:trPr>
        <w:tc>
          <w:tcPr>
            <w:tcW w:w="939" w:type="dxa"/>
            <w:vMerge/>
            <w:vAlign w:val="center"/>
          </w:tcPr>
          <w:p w14:paraId="17BF87C1"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0259C4E4" w14:textId="08FB09DD"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2.5</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10F6DAD" w14:textId="2F31BD11" w:rsidR="581B912C" w:rsidRDefault="4C6DD240" w:rsidP="581B912C">
            <w:pPr>
              <w:spacing w:before="0" w:after="0"/>
            </w:pPr>
            <w:r w:rsidRPr="621BF2C2">
              <w:rPr>
                <w:rFonts w:ascii="Calibri" w:eastAsia="Calibri" w:hAnsi="Calibri" w:cs="Calibri"/>
                <w:sz w:val="22"/>
                <w:szCs w:val="22"/>
              </w:rPr>
              <w:t xml:space="preserve">We promote family learning for all of the families in our school community to bridge the gap between home and school.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A3624A5" w14:textId="49A8D2C2"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2BE751A" w14:textId="7814E301"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5C3F8D7" w14:textId="6B3E0DFF" w:rsidR="581B912C" w:rsidRDefault="581B912C" w:rsidP="581B912C">
            <w:pPr>
              <w:spacing w:before="0" w:after="0"/>
            </w:pPr>
            <w:r w:rsidRPr="581B912C">
              <w:rPr>
                <w:rFonts w:ascii="Calibri" w:eastAsia="Calibri" w:hAnsi="Calibri" w:cs="Calibri"/>
                <w:sz w:val="22"/>
                <w:szCs w:val="22"/>
              </w:rPr>
              <w:t xml:space="preserve"> </w:t>
            </w:r>
          </w:p>
        </w:tc>
      </w:tr>
      <w:tr w:rsidR="581B912C" w14:paraId="08AF0298" w14:textId="77777777" w:rsidTr="621BF2C2">
        <w:trPr>
          <w:trHeight w:val="300"/>
        </w:trPr>
        <w:tc>
          <w:tcPr>
            <w:tcW w:w="939" w:type="dxa"/>
            <w:vMerge/>
            <w:vAlign w:val="center"/>
          </w:tcPr>
          <w:p w14:paraId="23CFA65E"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151C523A" w14:textId="6616E925"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2.5</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CD54EF6" w14:textId="54E1966E" w:rsidR="581B912C" w:rsidRDefault="4C6DD240" w:rsidP="581B912C">
            <w:pPr>
              <w:spacing w:before="0" w:after="0"/>
            </w:pPr>
            <w:r w:rsidRPr="621BF2C2">
              <w:rPr>
                <w:rFonts w:ascii="Calibri" w:eastAsia="Calibri" w:hAnsi="Calibri" w:cs="Calibri"/>
                <w:sz w:val="22"/>
                <w:szCs w:val="22"/>
              </w:rPr>
              <w:t xml:space="preserve">Where appropriate, we work with and signpost families to services which support good school attendance.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E34DDA9" w14:textId="2A33E906"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6CC4EF0" w14:textId="6EC99418"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77802DB" w14:textId="45238765" w:rsidR="581B912C" w:rsidRDefault="581B912C" w:rsidP="581B912C">
            <w:pPr>
              <w:spacing w:before="0" w:after="0"/>
            </w:pPr>
            <w:r w:rsidRPr="581B912C">
              <w:rPr>
                <w:rFonts w:ascii="Calibri" w:eastAsia="Calibri" w:hAnsi="Calibri" w:cs="Calibri"/>
                <w:sz w:val="22"/>
                <w:szCs w:val="22"/>
              </w:rPr>
              <w:t xml:space="preserve"> </w:t>
            </w:r>
          </w:p>
        </w:tc>
      </w:tr>
      <w:tr w:rsidR="581B912C" w14:paraId="61CA1479" w14:textId="77777777" w:rsidTr="621BF2C2">
        <w:trPr>
          <w:trHeight w:val="300"/>
        </w:trPr>
        <w:tc>
          <w:tcPr>
            <w:tcW w:w="939" w:type="dxa"/>
            <w:vMerge/>
            <w:vAlign w:val="center"/>
          </w:tcPr>
          <w:p w14:paraId="61DBB9C9"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6C51393A" w14:textId="3DB26BF1"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2.6</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68D1083" w14:textId="234B1DC7" w:rsidR="581B912C" w:rsidRDefault="4C6DD240" w:rsidP="581B912C">
            <w:pPr>
              <w:spacing w:before="0" w:after="0"/>
            </w:pPr>
            <w:r w:rsidRPr="621BF2C2">
              <w:rPr>
                <w:rFonts w:ascii="Calibri" w:eastAsia="Calibri" w:hAnsi="Calibri" w:cs="Calibri"/>
                <w:sz w:val="22"/>
                <w:szCs w:val="22"/>
              </w:rPr>
              <w:t xml:space="preserve">We plan transitions carefully to ensure that children and young people and their families are fully supported and that key information is shared. This allows us to intervene early when attendance is of concern.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305B74A" w14:textId="187787E1"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63ADE94" w14:textId="63378D28"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345F448" w14:textId="4A8DA5F1" w:rsidR="581B912C" w:rsidRDefault="581B912C" w:rsidP="581B912C">
            <w:pPr>
              <w:spacing w:before="0" w:after="0"/>
            </w:pPr>
            <w:r w:rsidRPr="581B912C">
              <w:rPr>
                <w:rFonts w:ascii="Calibri" w:eastAsia="Calibri" w:hAnsi="Calibri" w:cs="Calibri"/>
                <w:sz w:val="22"/>
                <w:szCs w:val="22"/>
              </w:rPr>
              <w:t xml:space="preserve"> </w:t>
            </w:r>
          </w:p>
        </w:tc>
      </w:tr>
      <w:tr w:rsidR="581B912C" w14:paraId="5EDEA66F" w14:textId="77777777" w:rsidTr="621BF2C2">
        <w:trPr>
          <w:trHeight w:val="300"/>
        </w:trPr>
        <w:tc>
          <w:tcPr>
            <w:tcW w:w="939" w:type="dxa"/>
            <w:tcBorders>
              <w:top w:val="nil"/>
              <w:left w:val="single" w:sz="8" w:space="0" w:color="auto"/>
              <w:bottom w:val="single" w:sz="8" w:space="0" w:color="auto"/>
              <w:right w:val="single" w:sz="8" w:space="0" w:color="auto"/>
            </w:tcBorders>
            <w:tcMar>
              <w:top w:w="28" w:type="dxa"/>
              <w:left w:w="108" w:type="dxa"/>
              <w:bottom w:w="28" w:type="dxa"/>
              <w:right w:w="108" w:type="dxa"/>
            </w:tcMar>
          </w:tcPr>
          <w:p w14:paraId="77001BDE" w14:textId="3409BECF" w:rsidR="581B912C" w:rsidRDefault="581B912C" w:rsidP="581B912C">
            <w:pPr>
              <w:spacing w:before="0" w:after="0"/>
            </w:pPr>
            <w:r w:rsidRPr="581B912C">
              <w:rPr>
                <w:rFonts w:ascii="Calibri" w:eastAsia="Calibri" w:hAnsi="Calibri" w:cs="Calibri"/>
                <w:b/>
                <w:bCs/>
                <w:sz w:val="22"/>
                <w:szCs w:val="22"/>
              </w:rPr>
              <w:t>HGIOS (4) Category</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640E12D" w14:textId="2F63DD28"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 xml:space="preserve">QI </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AE11326" w14:textId="009FF60D"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095D4BA" w14:textId="3F35C8F6"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2FA1E16C" w14:textId="068B9644"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6138C24" w14:textId="4B0FD7C8" w:rsidR="581B912C" w:rsidRDefault="581B912C" w:rsidP="581B912C">
            <w:pPr>
              <w:spacing w:before="0" w:after="0"/>
            </w:pPr>
            <w:r w:rsidRPr="581B912C">
              <w:rPr>
                <w:rFonts w:ascii="Calibri" w:eastAsia="Calibri" w:hAnsi="Calibri" w:cs="Calibri"/>
                <w:b/>
                <w:bCs/>
                <w:sz w:val="22"/>
                <w:szCs w:val="22"/>
              </w:rPr>
              <w:t>What key evidence do you have of improvement?</w:t>
            </w:r>
          </w:p>
          <w:p w14:paraId="22074670" w14:textId="56078688" w:rsidR="581B912C" w:rsidRDefault="581B912C" w:rsidP="581B912C">
            <w:pPr>
              <w:spacing w:before="0" w:after="0"/>
            </w:pPr>
            <w:r w:rsidRPr="581B912C">
              <w:rPr>
                <w:rFonts w:ascii="Calibri" w:eastAsia="Calibri" w:hAnsi="Calibri" w:cs="Calibri"/>
                <w:sz w:val="20"/>
              </w:rPr>
              <w:t>(Triangulation of evidence: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BE544D4" w14:textId="555322E5"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6368C1B9" w14:textId="77777777" w:rsidTr="621BF2C2">
        <w:trPr>
          <w:trHeight w:val="300"/>
        </w:trPr>
        <w:tc>
          <w:tcPr>
            <w:tcW w:w="939" w:type="dxa"/>
            <w:vMerge w:val="restart"/>
            <w:tcBorders>
              <w:top w:val="single" w:sz="8" w:space="0" w:color="auto"/>
              <w:left w:val="single" w:sz="8" w:space="0" w:color="auto"/>
              <w:bottom w:val="single" w:sz="8" w:space="0" w:color="auto"/>
              <w:right w:val="single" w:sz="8" w:space="0" w:color="auto"/>
            </w:tcBorders>
            <w:shd w:val="clear" w:color="auto" w:fill="00B050"/>
            <w:tcMar>
              <w:top w:w="28" w:type="dxa"/>
              <w:left w:w="108" w:type="dxa"/>
              <w:bottom w:w="28" w:type="dxa"/>
              <w:right w:w="108" w:type="dxa"/>
            </w:tcMar>
            <w:vAlign w:val="center"/>
          </w:tcPr>
          <w:p w14:paraId="5DC85595" w14:textId="75DC7B19" w:rsidR="581B912C" w:rsidRDefault="581B912C" w:rsidP="581B912C">
            <w:pPr>
              <w:spacing w:before="0" w:after="0"/>
              <w:ind w:left="113" w:right="113"/>
              <w:jc w:val="center"/>
            </w:pPr>
            <w:r w:rsidRPr="581B912C">
              <w:rPr>
                <w:rFonts w:ascii="Calibri" w:eastAsia="Calibri" w:hAnsi="Calibri" w:cs="Calibri"/>
                <w:b/>
                <w:bCs/>
                <w:color w:val="000000" w:themeColor="text1"/>
                <w:sz w:val="22"/>
                <w:szCs w:val="22"/>
              </w:rPr>
              <w:t>Successes and Achievements</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08C224F" w14:textId="06B931CE"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88654EE" w14:textId="2F103ADC" w:rsidR="581B912C" w:rsidRDefault="4C6DD240" w:rsidP="581B912C">
            <w:pPr>
              <w:spacing w:before="0" w:after="0"/>
            </w:pPr>
            <w:r w:rsidRPr="621BF2C2">
              <w:rPr>
                <w:rFonts w:ascii="Calibri" w:eastAsia="Calibri" w:hAnsi="Calibri" w:cs="Calibri"/>
                <w:sz w:val="22"/>
                <w:szCs w:val="22"/>
              </w:rPr>
              <w:t xml:space="preserve">We can evidence wellbeing entitlements for all of our children and young people. We use local and national policies, guidance and legislation to support us with this.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7A2614D" w14:textId="7BB8E6B2"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C6164CA" w14:textId="4783DB72"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A1ADF1C" w14:textId="667F6EF6" w:rsidR="581B912C" w:rsidRDefault="581B912C" w:rsidP="581B912C">
            <w:pPr>
              <w:spacing w:before="0" w:after="0"/>
            </w:pPr>
            <w:r w:rsidRPr="581B912C">
              <w:rPr>
                <w:rFonts w:ascii="Calibri" w:eastAsia="Calibri" w:hAnsi="Calibri" w:cs="Calibri"/>
                <w:sz w:val="22"/>
                <w:szCs w:val="22"/>
              </w:rPr>
              <w:t xml:space="preserve"> </w:t>
            </w:r>
          </w:p>
        </w:tc>
      </w:tr>
      <w:tr w:rsidR="581B912C" w14:paraId="2D42AC22" w14:textId="77777777" w:rsidTr="621BF2C2">
        <w:trPr>
          <w:trHeight w:val="300"/>
        </w:trPr>
        <w:tc>
          <w:tcPr>
            <w:tcW w:w="939" w:type="dxa"/>
            <w:vMerge/>
            <w:vAlign w:val="center"/>
          </w:tcPr>
          <w:p w14:paraId="13299F5E"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45F8F801" w14:textId="71A83504"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01A95FD" w14:textId="44338485" w:rsidR="581B912C" w:rsidRDefault="4C6DD240" w:rsidP="581B912C">
            <w:pPr>
              <w:spacing w:before="0" w:after="0"/>
            </w:pPr>
            <w:r w:rsidRPr="621BF2C2">
              <w:rPr>
                <w:rFonts w:ascii="Calibri" w:eastAsia="Calibri" w:hAnsi="Calibri" w:cs="Calibri"/>
                <w:sz w:val="22"/>
                <w:szCs w:val="22"/>
              </w:rPr>
              <w:t xml:space="preserve">We have evidence to demonstrate that the steps we have taken to improve the attendance of individuals has had a positive impact.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5AEFDC6" w14:textId="3A033602"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CF7F963" w14:textId="020A6D0D"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0E1B58C" w14:textId="516F03F7" w:rsidR="581B912C" w:rsidRDefault="581B912C" w:rsidP="581B912C">
            <w:pPr>
              <w:spacing w:before="0" w:after="0"/>
            </w:pPr>
            <w:r w:rsidRPr="581B912C">
              <w:rPr>
                <w:rFonts w:ascii="Calibri" w:eastAsia="Calibri" w:hAnsi="Calibri" w:cs="Calibri"/>
                <w:sz w:val="22"/>
                <w:szCs w:val="22"/>
              </w:rPr>
              <w:t xml:space="preserve"> </w:t>
            </w:r>
          </w:p>
        </w:tc>
      </w:tr>
      <w:tr w:rsidR="581B912C" w14:paraId="202507DC" w14:textId="77777777" w:rsidTr="621BF2C2">
        <w:trPr>
          <w:trHeight w:val="300"/>
        </w:trPr>
        <w:tc>
          <w:tcPr>
            <w:tcW w:w="939" w:type="dxa"/>
            <w:vMerge/>
            <w:vAlign w:val="center"/>
          </w:tcPr>
          <w:p w14:paraId="4D480B16"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59D1C297" w14:textId="36347B84"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3.1</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F08FF09" w14:textId="4900E7D0" w:rsidR="581B912C" w:rsidRDefault="581B912C" w:rsidP="581B912C">
            <w:pPr>
              <w:spacing w:before="0" w:after="0"/>
            </w:pPr>
            <w:r w:rsidRPr="581B912C">
              <w:rPr>
                <w:rFonts w:ascii="Calibri" w:eastAsia="Calibri" w:hAnsi="Calibri" w:cs="Calibri"/>
                <w:sz w:val="22"/>
                <w:szCs w:val="22"/>
              </w:rPr>
              <w:t xml:space="preserve">We celebrate diversity and challenge all forms of discrimination to create an inclusive learning environment.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B4F026F" w14:textId="349DE9BF"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630CFD3" w14:textId="1972281F"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CCB969A" w14:textId="7578253B" w:rsidR="581B912C" w:rsidRDefault="581B912C" w:rsidP="581B912C">
            <w:pPr>
              <w:spacing w:before="0" w:after="0"/>
            </w:pPr>
            <w:r w:rsidRPr="581B912C">
              <w:rPr>
                <w:rFonts w:ascii="Calibri" w:eastAsia="Calibri" w:hAnsi="Calibri" w:cs="Calibri"/>
                <w:sz w:val="22"/>
                <w:szCs w:val="22"/>
              </w:rPr>
              <w:t xml:space="preserve"> </w:t>
            </w:r>
          </w:p>
        </w:tc>
      </w:tr>
      <w:tr w:rsidR="581B912C" w14:paraId="21D5045A" w14:textId="77777777" w:rsidTr="621BF2C2">
        <w:trPr>
          <w:trHeight w:val="300"/>
        </w:trPr>
        <w:tc>
          <w:tcPr>
            <w:tcW w:w="939" w:type="dxa"/>
            <w:vMerge/>
            <w:vAlign w:val="center"/>
          </w:tcPr>
          <w:p w14:paraId="62DABBD3"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5E612CB7" w14:textId="54C65553"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3.3</w:t>
            </w:r>
          </w:p>
        </w:tc>
        <w:tc>
          <w:tcPr>
            <w:tcW w:w="320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EE3197D" w14:textId="704CB8A1" w:rsidR="581B912C" w:rsidRDefault="4C6DD240" w:rsidP="581B912C">
            <w:pPr>
              <w:spacing w:before="0" w:after="0"/>
            </w:pPr>
            <w:r w:rsidRPr="621BF2C2">
              <w:rPr>
                <w:rFonts w:ascii="Calibri" w:eastAsia="Calibri" w:hAnsi="Calibri" w:cs="Calibri"/>
                <w:sz w:val="22"/>
                <w:szCs w:val="22"/>
              </w:rPr>
              <w:t xml:space="preserve">Children and young people have the opportunity to connect their learning and acquisition of skills to the world of work in order that they can appreciate the relevance of their learning opportunities.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F12535A" w14:textId="06CB2C7B" w:rsidR="581B912C" w:rsidRDefault="581B912C" w:rsidP="581B912C">
            <w:pPr>
              <w:spacing w:before="0" w:after="0"/>
            </w:pPr>
            <w:r w:rsidRPr="581B912C">
              <w:rPr>
                <w:rFonts w:ascii="Calibri" w:eastAsia="Calibri" w:hAnsi="Calibri" w:cs="Calibri"/>
                <w:sz w:val="22"/>
                <w:szCs w:val="22"/>
              </w:rPr>
              <w:t xml:space="preserve"> </w:t>
            </w:r>
          </w:p>
        </w:tc>
        <w:tc>
          <w:tcPr>
            <w:tcW w:w="1991"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06CD6F9" w14:textId="121DF045"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6057FD6" w14:textId="4F2DC882" w:rsidR="581B912C" w:rsidRDefault="581B912C" w:rsidP="581B912C">
            <w:pPr>
              <w:spacing w:before="0" w:after="0"/>
            </w:pPr>
            <w:r w:rsidRPr="581B912C">
              <w:rPr>
                <w:rFonts w:ascii="Calibri" w:eastAsia="Calibri" w:hAnsi="Calibri" w:cs="Calibri"/>
                <w:sz w:val="22"/>
                <w:szCs w:val="22"/>
              </w:rPr>
              <w:t xml:space="preserve"> </w:t>
            </w:r>
          </w:p>
        </w:tc>
      </w:tr>
    </w:tbl>
    <w:p w14:paraId="5B5B85BD" w14:textId="3B00035F" w:rsidR="581B912C" w:rsidRDefault="581B912C" w:rsidP="581B912C">
      <w:pPr>
        <w:spacing w:line="257" w:lineRule="auto"/>
      </w:pPr>
    </w:p>
    <w:p w14:paraId="675989D0" w14:textId="033CAEAD" w:rsidR="7371170A" w:rsidRDefault="7371170A" w:rsidP="581B912C">
      <w:pPr>
        <w:spacing w:before="0" w:after="160" w:line="257" w:lineRule="auto"/>
      </w:pPr>
      <w:r w:rsidRPr="581B912C">
        <w:rPr>
          <w:rFonts w:ascii="Calibri" w:eastAsia="Calibri" w:hAnsi="Calibri" w:cs="Calibri"/>
          <w:sz w:val="22"/>
          <w:szCs w:val="22"/>
          <w:lang w:val="en-US"/>
        </w:rPr>
        <w:t xml:space="preserve"> </w:t>
      </w:r>
    </w:p>
    <w:tbl>
      <w:tblPr>
        <w:tblStyle w:val="TableGrid"/>
        <w:tblW w:w="0" w:type="auto"/>
        <w:tblLayout w:type="fixed"/>
        <w:tblLook w:val="04A0" w:firstRow="1" w:lastRow="0" w:firstColumn="1" w:lastColumn="0" w:noHBand="0" w:noVBand="1"/>
      </w:tblPr>
      <w:tblGrid>
        <w:gridCol w:w="937"/>
        <w:gridCol w:w="474"/>
        <w:gridCol w:w="3202"/>
        <w:gridCol w:w="1769"/>
        <w:gridCol w:w="1992"/>
        <w:gridCol w:w="1706"/>
      </w:tblGrid>
      <w:tr w:rsidR="581B912C" w14:paraId="7B9B8D83" w14:textId="77777777" w:rsidTr="621BF2C2">
        <w:trPr>
          <w:trHeight w:val="300"/>
        </w:trPr>
        <w:tc>
          <w:tcPr>
            <w:tcW w:w="937" w:type="dxa"/>
            <w:vMerge w:val="restart"/>
            <w:tcBorders>
              <w:top w:val="single" w:sz="8" w:space="0" w:color="auto"/>
              <w:left w:val="single" w:sz="8" w:space="0" w:color="auto"/>
              <w:bottom w:val="single" w:sz="8" w:space="0" w:color="auto"/>
              <w:right w:val="single" w:sz="8" w:space="0" w:color="auto"/>
            </w:tcBorders>
            <w:shd w:val="clear" w:color="auto" w:fill="00B050"/>
            <w:tcMar>
              <w:top w:w="28" w:type="dxa"/>
              <w:left w:w="108" w:type="dxa"/>
              <w:bottom w:w="28" w:type="dxa"/>
              <w:right w:w="108" w:type="dxa"/>
            </w:tcMar>
            <w:vAlign w:val="center"/>
          </w:tcPr>
          <w:p w14:paraId="00A88E44" w14:textId="06119792" w:rsidR="581B912C" w:rsidRDefault="581B912C" w:rsidP="581B912C">
            <w:pPr>
              <w:spacing w:before="0" w:after="0"/>
              <w:ind w:left="113" w:right="113"/>
              <w:jc w:val="center"/>
            </w:pPr>
            <w:r w:rsidRPr="581B912C">
              <w:rPr>
                <w:rFonts w:ascii="Calibri" w:eastAsia="Calibri" w:hAnsi="Calibri" w:cs="Calibri"/>
                <w:b/>
                <w:bCs/>
                <w:color w:val="000000" w:themeColor="text1"/>
                <w:sz w:val="22"/>
                <w:szCs w:val="22"/>
              </w:rPr>
              <w:t>Successes and Achievements</w:t>
            </w:r>
          </w:p>
        </w:tc>
        <w:tc>
          <w:tcPr>
            <w:tcW w:w="474"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3BAE73D" w14:textId="4CDED095" w:rsidR="581B912C" w:rsidRDefault="581B912C" w:rsidP="581B912C">
            <w:pPr>
              <w:spacing w:before="0" w:after="0"/>
              <w:rPr>
                <w:rFonts w:ascii="Calibri" w:eastAsia="Calibri" w:hAnsi="Calibri" w:cs="Calibri"/>
                <w:b/>
                <w:bCs/>
                <w:sz w:val="18"/>
                <w:szCs w:val="18"/>
              </w:rPr>
            </w:pPr>
            <w:r w:rsidRPr="581B912C">
              <w:rPr>
                <w:rFonts w:ascii="Calibri" w:eastAsia="Calibri" w:hAnsi="Calibri" w:cs="Calibri"/>
                <w:b/>
                <w:bCs/>
                <w:sz w:val="18"/>
                <w:szCs w:val="18"/>
              </w:rPr>
              <w:t xml:space="preserve">QI </w:t>
            </w:r>
          </w:p>
        </w:tc>
        <w:tc>
          <w:tcPr>
            <w:tcW w:w="320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3947A22" w14:textId="07A6CFDA" w:rsidR="581B912C" w:rsidRDefault="581B912C" w:rsidP="581B912C">
            <w:pPr>
              <w:spacing w:before="0" w:after="0"/>
            </w:pPr>
            <w:r w:rsidRPr="581B912C">
              <w:rPr>
                <w:rFonts w:ascii="Calibri" w:eastAsia="Calibri" w:hAnsi="Calibri" w:cs="Calibri"/>
                <w:b/>
                <w:bCs/>
                <w:sz w:val="22"/>
                <w:szCs w:val="22"/>
              </w:rPr>
              <w:t>Reflective Statements</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2EADEE51" w14:textId="2D9D0B5E" w:rsidR="581B912C" w:rsidRDefault="581B912C" w:rsidP="581B912C">
            <w:pPr>
              <w:spacing w:before="0" w:after="0"/>
            </w:pPr>
            <w:r w:rsidRPr="581B912C">
              <w:rPr>
                <w:rFonts w:ascii="Calibri" w:eastAsia="Calibri" w:hAnsi="Calibri" w:cs="Calibri"/>
                <w:b/>
                <w:bCs/>
                <w:sz w:val="22"/>
                <w:szCs w:val="22"/>
              </w:rPr>
              <w:t>What are the current strengths in this area?</w:t>
            </w:r>
          </w:p>
          <w:p w14:paraId="64525EA6" w14:textId="5D70F249" w:rsidR="581B912C" w:rsidRDefault="581B912C" w:rsidP="581B912C">
            <w:pPr>
              <w:spacing w:before="0" w:after="0"/>
            </w:pPr>
            <w:r w:rsidRPr="581B912C">
              <w:rPr>
                <w:rFonts w:ascii="Calibri" w:eastAsia="Calibri" w:hAnsi="Calibri" w:cs="Calibri"/>
                <w:sz w:val="20"/>
              </w:rPr>
              <w:t>(Evaluative statements based upon impact upon learners)</w:t>
            </w:r>
          </w:p>
        </w:tc>
        <w:tc>
          <w:tcPr>
            <w:tcW w:w="199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02E56C8A" w14:textId="0559E5EA" w:rsidR="581B912C" w:rsidRDefault="581B912C" w:rsidP="581B912C">
            <w:pPr>
              <w:spacing w:before="0" w:after="0"/>
            </w:pPr>
            <w:r w:rsidRPr="581B912C">
              <w:rPr>
                <w:rFonts w:ascii="Calibri" w:eastAsia="Calibri" w:hAnsi="Calibri" w:cs="Calibri"/>
                <w:b/>
                <w:bCs/>
                <w:sz w:val="22"/>
                <w:szCs w:val="22"/>
              </w:rPr>
              <w:t>What key evidence do you have of improvement?</w:t>
            </w:r>
          </w:p>
          <w:p w14:paraId="6A2DEC85" w14:textId="67EDCB6A" w:rsidR="581B912C" w:rsidRDefault="581B912C" w:rsidP="581B912C">
            <w:pPr>
              <w:spacing w:before="0" w:after="0"/>
            </w:pPr>
            <w:r w:rsidRPr="581B912C">
              <w:rPr>
                <w:rFonts w:ascii="Calibri" w:eastAsia="Calibri" w:hAnsi="Calibri" w:cs="Calibri"/>
                <w:sz w:val="20"/>
              </w:rPr>
              <w:t>(Triangulation of evidence: Views / Observation / Data)</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25C731B" w14:textId="0B7316B1" w:rsidR="581B912C" w:rsidRDefault="581B912C" w:rsidP="581B912C">
            <w:pPr>
              <w:spacing w:before="0" w:after="0"/>
            </w:pPr>
            <w:r w:rsidRPr="581B912C">
              <w:rPr>
                <w:rFonts w:ascii="Calibri" w:eastAsia="Calibri" w:hAnsi="Calibri" w:cs="Calibri"/>
                <w:b/>
                <w:bCs/>
                <w:sz w:val="22"/>
                <w:szCs w:val="22"/>
              </w:rPr>
              <w:t>What are we going to do now?</w:t>
            </w:r>
          </w:p>
        </w:tc>
      </w:tr>
      <w:tr w:rsidR="581B912C" w14:paraId="6CA5AC28" w14:textId="77777777" w:rsidTr="621BF2C2">
        <w:trPr>
          <w:trHeight w:val="300"/>
        </w:trPr>
        <w:tc>
          <w:tcPr>
            <w:tcW w:w="937" w:type="dxa"/>
            <w:vMerge/>
            <w:vAlign w:val="center"/>
          </w:tcPr>
          <w:p w14:paraId="3CA88721"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0CD17CD0" w14:textId="0A70429B"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3.2</w:t>
            </w:r>
          </w:p>
        </w:tc>
        <w:tc>
          <w:tcPr>
            <w:tcW w:w="320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0BAD87D" w14:textId="0D90C502" w:rsidR="581B912C" w:rsidRDefault="4C6DD240" w:rsidP="581B912C">
            <w:pPr>
              <w:spacing w:before="0" w:after="0"/>
            </w:pPr>
            <w:r w:rsidRPr="621BF2C2">
              <w:rPr>
                <w:rFonts w:ascii="Calibri" w:eastAsia="Calibri" w:hAnsi="Calibri" w:cs="Calibri"/>
                <w:sz w:val="22"/>
                <w:szCs w:val="22"/>
              </w:rPr>
              <w:t xml:space="preserve">We ensure that the provision of part-time timetables is used only when necessary, is recorded appropriately and reviewed at regular intervals.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E63FBB8" w14:textId="7AE9FC7E" w:rsidR="581B912C" w:rsidRDefault="581B912C" w:rsidP="581B912C">
            <w:pPr>
              <w:spacing w:before="0" w:after="0"/>
            </w:pPr>
            <w:r w:rsidRPr="581B912C">
              <w:rPr>
                <w:rFonts w:ascii="Calibri" w:eastAsia="Calibri" w:hAnsi="Calibri" w:cs="Calibri"/>
                <w:sz w:val="22"/>
                <w:szCs w:val="22"/>
              </w:rPr>
              <w:t xml:space="preserve"> </w:t>
            </w:r>
          </w:p>
        </w:tc>
        <w:tc>
          <w:tcPr>
            <w:tcW w:w="199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52A88A6" w14:textId="7D7DFDEF"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0E3D123" w14:textId="0B06C0EB" w:rsidR="581B912C" w:rsidRDefault="581B912C" w:rsidP="581B912C">
            <w:pPr>
              <w:spacing w:before="0" w:after="0"/>
            </w:pPr>
            <w:r w:rsidRPr="581B912C">
              <w:rPr>
                <w:rFonts w:ascii="Calibri" w:eastAsia="Calibri" w:hAnsi="Calibri" w:cs="Calibri"/>
                <w:sz w:val="22"/>
                <w:szCs w:val="22"/>
              </w:rPr>
              <w:t xml:space="preserve"> </w:t>
            </w:r>
          </w:p>
        </w:tc>
      </w:tr>
      <w:tr w:rsidR="581B912C" w14:paraId="233D0C68" w14:textId="77777777" w:rsidTr="621BF2C2">
        <w:trPr>
          <w:trHeight w:val="300"/>
        </w:trPr>
        <w:tc>
          <w:tcPr>
            <w:tcW w:w="937" w:type="dxa"/>
            <w:vMerge/>
            <w:vAlign w:val="center"/>
          </w:tcPr>
          <w:p w14:paraId="296B86D6"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3E7EF339" w14:textId="70DB1102"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3.2</w:t>
            </w:r>
          </w:p>
        </w:tc>
        <w:tc>
          <w:tcPr>
            <w:tcW w:w="320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5B84FE64" w14:textId="194FBF2D" w:rsidR="581B912C" w:rsidRDefault="581B912C" w:rsidP="581B912C">
            <w:pPr>
              <w:spacing w:before="0" w:after="0"/>
            </w:pPr>
            <w:r w:rsidRPr="581B912C">
              <w:rPr>
                <w:rFonts w:ascii="Calibri" w:eastAsia="Calibri" w:hAnsi="Calibri" w:cs="Calibri"/>
                <w:sz w:val="22"/>
                <w:szCs w:val="22"/>
              </w:rPr>
              <w:t xml:space="preserve">We provide suitable learning resources for children and young people who cannot attend school and check in with them regularly.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306B5F24" w14:textId="6E90D3A5" w:rsidR="581B912C" w:rsidRDefault="581B912C" w:rsidP="581B912C">
            <w:pPr>
              <w:spacing w:before="0" w:after="0"/>
            </w:pPr>
            <w:r w:rsidRPr="581B912C">
              <w:rPr>
                <w:rFonts w:ascii="Calibri" w:eastAsia="Calibri" w:hAnsi="Calibri" w:cs="Calibri"/>
                <w:sz w:val="22"/>
                <w:szCs w:val="22"/>
              </w:rPr>
              <w:t xml:space="preserve"> </w:t>
            </w:r>
          </w:p>
        </w:tc>
        <w:tc>
          <w:tcPr>
            <w:tcW w:w="199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15D2E6B1" w14:textId="357BA5F3"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AE5BEE5" w14:textId="7DC2F1D5" w:rsidR="581B912C" w:rsidRDefault="581B912C" w:rsidP="581B912C">
            <w:pPr>
              <w:spacing w:before="0" w:after="0"/>
            </w:pPr>
            <w:r w:rsidRPr="581B912C">
              <w:rPr>
                <w:rFonts w:ascii="Calibri" w:eastAsia="Calibri" w:hAnsi="Calibri" w:cs="Calibri"/>
                <w:sz w:val="22"/>
                <w:szCs w:val="22"/>
              </w:rPr>
              <w:t xml:space="preserve"> </w:t>
            </w:r>
          </w:p>
        </w:tc>
      </w:tr>
      <w:tr w:rsidR="581B912C" w14:paraId="5C551227" w14:textId="77777777" w:rsidTr="621BF2C2">
        <w:trPr>
          <w:trHeight w:val="300"/>
        </w:trPr>
        <w:tc>
          <w:tcPr>
            <w:tcW w:w="937" w:type="dxa"/>
            <w:vMerge/>
            <w:vAlign w:val="center"/>
          </w:tcPr>
          <w:p w14:paraId="347B37EA" w14:textId="77777777" w:rsidR="00F46245" w:rsidRDefault="00F46245"/>
        </w:tc>
        <w:tc>
          <w:tcPr>
            <w:tcW w:w="474"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7DD487FE" w14:textId="727F4B8D" w:rsidR="581B912C" w:rsidRDefault="581B912C" w:rsidP="581B912C">
            <w:pPr>
              <w:spacing w:before="0" w:after="0"/>
              <w:rPr>
                <w:rFonts w:ascii="Calibri" w:eastAsia="Calibri" w:hAnsi="Calibri" w:cs="Calibri"/>
                <w:sz w:val="18"/>
                <w:szCs w:val="18"/>
              </w:rPr>
            </w:pPr>
            <w:r w:rsidRPr="581B912C">
              <w:rPr>
                <w:rFonts w:ascii="Calibri" w:eastAsia="Calibri" w:hAnsi="Calibri" w:cs="Calibri"/>
                <w:sz w:val="18"/>
                <w:szCs w:val="18"/>
              </w:rPr>
              <w:t>3.2</w:t>
            </w:r>
          </w:p>
        </w:tc>
        <w:tc>
          <w:tcPr>
            <w:tcW w:w="320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7D74B11E" w14:textId="422B892B" w:rsidR="581B912C" w:rsidRDefault="581B912C" w:rsidP="581B912C">
            <w:pPr>
              <w:spacing w:before="0" w:after="0"/>
            </w:pPr>
            <w:r w:rsidRPr="581B912C">
              <w:rPr>
                <w:rFonts w:ascii="Calibri" w:eastAsia="Calibri" w:hAnsi="Calibri" w:cs="Calibri"/>
                <w:sz w:val="22"/>
                <w:szCs w:val="22"/>
              </w:rPr>
              <w:t xml:space="preserve">We make regular contact with home for children and young people who are not attending or have poor school attendance and ensure we regularly review the child’s planning framework that is in place for them. </w:t>
            </w:r>
          </w:p>
        </w:tc>
        <w:tc>
          <w:tcPr>
            <w:tcW w:w="1769"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EAAAD84" w14:textId="4233E3AE" w:rsidR="581B912C" w:rsidRDefault="581B912C" w:rsidP="581B912C">
            <w:pPr>
              <w:spacing w:before="0" w:after="0"/>
            </w:pPr>
            <w:r w:rsidRPr="581B912C">
              <w:rPr>
                <w:rFonts w:ascii="Calibri" w:eastAsia="Calibri" w:hAnsi="Calibri" w:cs="Calibri"/>
                <w:sz w:val="22"/>
                <w:szCs w:val="22"/>
              </w:rPr>
              <w:t xml:space="preserve"> </w:t>
            </w:r>
          </w:p>
        </w:tc>
        <w:tc>
          <w:tcPr>
            <w:tcW w:w="1992"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19FC15D" w14:textId="39AB95EC" w:rsidR="581B912C" w:rsidRDefault="581B912C" w:rsidP="581B912C">
            <w:pPr>
              <w:spacing w:before="0" w:after="0"/>
            </w:pPr>
            <w:r w:rsidRPr="581B912C">
              <w:rPr>
                <w:rFonts w:ascii="Calibri" w:eastAsia="Calibri" w:hAnsi="Calibri" w:cs="Calibri"/>
                <w:sz w:val="22"/>
                <w:szCs w:val="22"/>
              </w:rPr>
              <w:t xml:space="preserve"> </w:t>
            </w:r>
          </w:p>
        </w:tc>
        <w:tc>
          <w:tcPr>
            <w:tcW w:w="170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48246440" w14:textId="449371E6" w:rsidR="581B912C" w:rsidRDefault="581B912C" w:rsidP="581B912C">
            <w:pPr>
              <w:spacing w:before="0" w:after="0"/>
            </w:pPr>
            <w:r w:rsidRPr="581B912C">
              <w:rPr>
                <w:rFonts w:ascii="Calibri" w:eastAsia="Calibri" w:hAnsi="Calibri" w:cs="Calibri"/>
                <w:sz w:val="22"/>
                <w:szCs w:val="22"/>
              </w:rPr>
              <w:t xml:space="preserve"> </w:t>
            </w:r>
          </w:p>
        </w:tc>
      </w:tr>
    </w:tbl>
    <w:p w14:paraId="0F791135" w14:textId="2914B38E" w:rsidR="581B912C" w:rsidRDefault="581B912C" w:rsidP="581B912C">
      <w:pPr>
        <w:spacing w:before="0" w:after="160" w:line="257" w:lineRule="auto"/>
        <w:rPr>
          <w:rFonts w:ascii="Calibri" w:eastAsia="Calibri" w:hAnsi="Calibri" w:cs="Calibri"/>
          <w:sz w:val="22"/>
          <w:szCs w:val="22"/>
          <w:lang w:val="en-US"/>
        </w:rPr>
      </w:pPr>
    </w:p>
    <w:p w14:paraId="55AB40C3" w14:textId="10B98898" w:rsidR="581B912C" w:rsidRDefault="581B912C" w:rsidP="581B912C">
      <w:pPr>
        <w:rPr>
          <w:b/>
          <w:bCs/>
        </w:rPr>
      </w:pPr>
    </w:p>
    <w:p w14:paraId="0DB44792" w14:textId="77777777" w:rsidR="00071A74" w:rsidRDefault="00071A74">
      <w:pPr>
        <w:spacing w:before="0" w:after="0"/>
        <w:rPr>
          <w:b/>
          <w:bCs/>
          <w:sz w:val="28"/>
          <w:szCs w:val="28"/>
        </w:rPr>
      </w:pPr>
      <w:r>
        <w:rPr>
          <w:b/>
          <w:bCs/>
          <w:sz w:val="28"/>
          <w:szCs w:val="28"/>
        </w:rPr>
        <w:br w:type="page"/>
      </w:r>
    </w:p>
    <w:p w14:paraId="6CF7FDE3" w14:textId="0B9807B6" w:rsidR="4CAF9105" w:rsidRDefault="4CAF9105" w:rsidP="581B912C">
      <w:pPr>
        <w:spacing w:before="0" w:after="0"/>
        <w:jc w:val="both"/>
        <w:rPr>
          <w:b/>
          <w:bCs/>
          <w:sz w:val="28"/>
          <w:szCs w:val="28"/>
        </w:rPr>
      </w:pPr>
      <w:r w:rsidRPr="581B912C">
        <w:rPr>
          <w:b/>
          <w:bCs/>
          <w:sz w:val="28"/>
          <w:szCs w:val="28"/>
        </w:rPr>
        <w:lastRenderedPageBreak/>
        <w:t xml:space="preserve">Appendix </w:t>
      </w:r>
      <w:r w:rsidR="00256DBE">
        <w:rPr>
          <w:b/>
          <w:bCs/>
          <w:sz w:val="28"/>
          <w:szCs w:val="28"/>
        </w:rPr>
        <w:t>Six</w:t>
      </w:r>
      <w:r w:rsidRPr="581B912C">
        <w:rPr>
          <w:b/>
          <w:bCs/>
          <w:sz w:val="28"/>
          <w:szCs w:val="28"/>
        </w:rPr>
        <w:t>-</w:t>
      </w:r>
    </w:p>
    <w:p w14:paraId="74D87107" w14:textId="0F2A1260" w:rsidR="4CAF9105" w:rsidRDefault="4CAF9105" w:rsidP="581B912C">
      <w:pPr>
        <w:spacing w:before="0" w:after="0"/>
        <w:jc w:val="both"/>
        <w:rPr>
          <w:b/>
          <w:bCs/>
          <w:sz w:val="28"/>
          <w:szCs w:val="28"/>
        </w:rPr>
      </w:pPr>
      <w:r w:rsidRPr="581B912C">
        <w:rPr>
          <w:b/>
          <w:bCs/>
          <w:sz w:val="28"/>
          <w:szCs w:val="28"/>
        </w:rPr>
        <w:t>Educational Psychology Promoting Attendance Assessment Tool</w:t>
      </w:r>
    </w:p>
    <w:p w14:paraId="1391275E" w14:textId="77777777" w:rsidR="581B912C" w:rsidRDefault="581B912C" w:rsidP="581B912C">
      <w:pPr>
        <w:spacing w:before="0" w:after="0"/>
        <w:jc w:val="both"/>
      </w:pPr>
    </w:p>
    <w:p w14:paraId="46FDDBB1" w14:textId="01A4D14E" w:rsidR="4CAF9105" w:rsidRDefault="4CAF9105" w:rsidP="581B912C">
      <w:pPr>
        <w:spacing w:before="0" w:after="0"/>
        <w:jc w:val="both"/>
        <w:rPr>
          <w:b/>
          <w:bCs/>
        </w:rPr>
      </w:pPr>
      <w:r>
        <w:rPr>
          <w:noProof/>
        </w:rPr>
        <w:drawing>
          <wp:inline distT="0" distB="0" distL="0" distR="0" wp14:anchorId="4E3F5E8F" wp14:editId="0442C389">
            <wp:extent cx="5731510" cy="5106670"/>
            <wp:effectExtent l="0" t="0" r="2540" b="0"/>
            <wp:docPr id="1191163791" name="Picture 21365267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52671"/>
                    <pic:cNvPicPr/>
                  </pic:nvPicPr>
                  <pic:blipFill>
                    <a:blip r:embed="rId29">
                      <a:extLst>
                        <a:ext uri="{28A0092B-C50C-407E-A947-70E740481C1C}">
                          <a14:useLocalDpi xmlns:a14="http://schemas.microsoft.com/office/drawing/2010/main" val="0"/>
                        </a:ext>
                      </a:extLst>
                    </a:blip>
                    <a:stretch>
                      <a:fillRect/>
                    </a:stretch>
                  </pic:blipFill>
                  <pic:spPr>
                    <a:xfrm>
                      <a:off x="0" y="0"/>
                      <a:ext cx="5731510" cy="5106670"/>
                    </a:xfrm>
                    <a:prstGeom prst="rect">
                      <a:avLst/>
                    </a:prstGeom>
                  </pic:spPr>
                </pic:pic>
              </a:graphicData>
            </a:graphic>
          </wp:inline>
        </w:drawing>
      </w:r>
    </w:p>
    <w:p w14:paraId="4AB0EEBF" w14:textId="77777777" w:rsidR="581B912C" w:rsidRDefault="581B912C" w:rsidP="581B912C">
      <w:pPr>
        <w:spacing w:before="0" w:after="0"/>
        <w:jc w:val="both"/>
        <w:rPr>
          <w:b/>
          <w:bCs/>
        </w:rPr>
      </w:pPr>
    </w:p>
    <w:p w14:paraId="5C57C8A2" w14:textId="77777777" w:rsidR="581B912C" w:rsidRDefault="581B912C" w:rsidP="581B912C">
      <w:pPr>
        <w:spacing w:before="0" w:after="0"/>
        <w:jc w:val="both"/>
        <w:rPr>
          <w:b/>
          <w:bCs/>
        </w:rPr>
      </w:pPr>
    </w:p>
    <w:p w14:paraId="434CBA59" w14:textId="77777777" w:rsidR="581B912C" w:rsidRDefault="581B912C" w:rsidP="581B912C">
      <w:pPr>
        <w:spacing w:before="0" w:after="0"/>
        <w:jc w:val="both"/>
        <w:rPr>
          <w:b/>
          <w:bCs/>
        </w:rPr>
      </w:pPr>
    </w:p>
    <w:p w14:paraId="51A9FC07" w14:textId="77777777" w:rsidR="581B912C" w:rsidRDefault="581B912C" w:rsidP="581B912C">
      <w:pPr>
        <w:spacing w:before="0" w:after="0"/>
        <w:jc w:val="both"/>
        <w:rPr>
          <w:b/>
          <w:bCs/>
        </w:rPr>
      </w:pPr>
    </w:p>
    <w:p w14:paraId="1EFA13E5" w14:textId="77777777" w:rsidR="581B912C" w:rsidRDefault="581B912C" w:rsidP="581B912C">
      <w:pPr>
        <w:spacing w:before="0" w:after="0"/>
        <w:jc w:val="both"/>
        <w:rPr>
          <w:b/>
          <w:bCs/>
        </w:rPr>
      </w:pPr>
    </w:p>
    <w:p w14:paraId="55B1A4B2" w14:textId="77777777" w:rsidR="581B912C" w:rsidRDefault="581B912C" w:rsidP="581B912C">
      <w:pPr>
        <w:spacing w:before="0" w:after="0"/>
        <w:jc w:val="both"/>
        <w:rPr>
          <w:b/>
          <w:bCs/>
        </w:rPr>
      </w:pPr>
    </w:p>
    <w:p w14:paraId="6F6441C8" w14:textId="77777777" w:rsidR="581B912C" w:rsidRDefault="581B912C" w:rsidP="581B912C">
      <w:pPr>
        <w:spacing w:before="0" w:after="0"/>
        <w:jc w:val="both"/>
        <w:rPr>
          <w:b/>
          <w:bCs/>
        </w:rPr>
      </w:pPr>
    </w:p>
    <w:p w14:paraId="77812492" w14:textId="77777777" w:rsidR="581B912C" w:rsidRDefault="581B912C" w:rsidP="581B912C">
      <w:pPr>
        <w:spacing w:before="0" w:after="0"/>
        <w:jc w:val="both"/>
        <w:rPr>
          <w:b/>
          <w:bCs/>
        </w:rPr>
      </w:pPr>
    </w:p>
    <w:p w14:paraId="7DB3CC9B" w14:textId="77777777" w:rsidR="581B912C" w:rsidRDefault="581B912C" w:rsidP="581B912C">
      <w:pPr>
        <w:spacing w:before="0" w:after="0"/>
        <w:jc w:val="both"/>
        <w:rPr>
          <w:b/>
          <w:bCs/>
        </w:rPr>
      </w:pPr>
    </w:p>
    <w:p w14:paraId="51CF64D7" w14:textId="77777777" w:rsidR="581B912C" w:rsidRDefault="581B912C" w:rsidP="581B912C">
      <w:pPr>
        <w:spacing w:before="0" w:after="0"/>
        <w:jc w:val="both"/>
        <w:rPr>
          <w:b/>
          <w:bCs/>
        </w:rPr>
      </w:pPr>
    </w:p>
    <w:p w14:paraId="64EA7A9B" w14:textId="7D91E277" w:rsidR="581B912C" w:rsidRDefault="581B912C" w:rsidP="581B912C">
      <w:pPr>
        <w:spacing w:before="0" w:after="0"/>
        <w:jc w:val="both"/>
        <w:rPr>
          <w:b/>
          <w:bCs/>
          <w:sz w:val="28"/>
          <w:szCs w:val="28"/>
        </w:rPr>
      </w:pPr>
    </w:p>
    <w:p w14:paraId="4C38E63A" w14:textId="4BD15364" w:rsidR="581B912C" w:rsidRDefault="581B912C" w:rsidP="581B912C">
      <w:pPr>
        <w:spacing w:before="0" w:after="0"/>
        <w:jc w:val="both"/>
        <w:rPr>
          <w:b/>
          <w:bCs/>
          <w:sz w:val="28"/>
          <w:szCs w:val="28"/>
        </w:rPr>
      </w:pPr>
    </w:p>
    <w:p w14:paraId="11FD7D5A" w14:textId="17C010D9" w:rsidR="581B912C" w:rsidRDefault="581B912C" w:rsidP="581B912C">
      <w:pPr>
        <w:spacing w:before="0" w:after="0"/>
        <w:jc w:val="both"/>
        <w:rPr>
          <w:b/>
          <w:bCs/>
          <w:sz w:val="28"/>
          <w:szCs w:val="28"/>
        </w:rPr>
      </w:pPr>
    </w:p>
    <w:p w14:paraId="4B38E7E8" w14:textId="7E6EC5F7" w:rsidR="581B912C" w:rsidRDefault="581B912C" w:rsidP="581B912C">
      <w:pPr>
        <w:spacing w:before="0" w:after="0"/>
        <w:jc w:val="both"/>
        <w:rPr>
          <w:b/>
          <w:bCs/>
          <w:sz w:val="28"/>
          <w:szCs w:val="28"/>
        </w:rPr>
      </w:pPr>
    </w:p>
    <w:p w14:paraId="6B3A118E" w14:textId="3914F396" w:rsidR="581B912C" w:rsidRDefault="581B912C" w:rsidP="581B912C">
      <w:pPr>
        <w:spacing w:before="0" w:after="0"/>
        <w:jc w:val="both"/>
        <w:rPr>
          <w:b/>
          <w:bCs/>
          <w:sz w:val="28"/>
          <w:szCs w:val="28"/>
        </w:rPr>
      </w:pPr>
    </w:p>
    <w:p w14:paraId="50A9C136" w14:textId="1064FB96" w:rsidR="581B912C" w:rsidRDefault="581B912C" w:rsidP="581B912C">
      <w:pPr>
        <w:spacing w:before="0" w:after="0"/>
        <w:jc w:val="both"/>
        <w:rPr>
          <w:b/>
          <w:bCs/>
          <w:sz w:val="28"/>
          <w:szCs w:val="28"/>
        </w:rPr>
      </w:pPr>
    </w:p>
    <w:p w14:paraId="4CEE62B6" w14:textId="1A670D0C" w:rsidR="581B912C" w:rsidRDefault="581B912C" w:rsidP="581B912C">
      <w:pPr>
        <w:spacing w:before="0" w:after="0"/>
        <w:jc w:val="both"/>
        <w:rPr>
          <w:b/>
          <w:bCs/>
          <w:sz w:val="28"/>
          <w:szCs w:val="28"/>
        </w:rPr>
      </w:pPr>
    </w:p>
    <w:p w14:paraId="6E1A8B8D" w14:textId="77777777" w:rsidR="00071A74" w:rsidRDefault="00071A74">
      <w:pPr>
        <w:spacing w:before="0" w:after="0"/>
        <w:rPr>
          <w:b/>
          <w:bCs/>
          <w:sz w:val="28"/>
          <w:szCs w:val="28"/>
        </w:rPr>
      </w:pPr>
      <w:r>
        <w:rPr>
          <w:b/>
          <w:bCs/>
          <w:sz w:val="28"/>
          <w:szCs w:val="28"/>
        </w:rPr>
        <w:br w:type="page"/>
      </w:r>
    </w:p>
    <w:p w14:paraId="36DB4A52" w14:textId="3274BB33" w:rsidR="00462EFC" w:rsidRDefault="30F0EE37" w:rsidP="581B912C">
      <w:pPr>
        <w:spacing w:before="0" w:after="0"/>
        <w:jc w:val="both"/>
        <w:rPr>
          <w:b/>
          <w:bCs/>
          <w:sz w:val="28"/>
          <w:szCs w:val="28"/>
        </w:rPr>
      </w:pPr>
      <w:r w:rsidRPr="581B912C">
        <w:rPr>
          <w:b/>
          <w:bCs/>
          <w:sz w:val="28"/>
          <w:szCs w:val="28"/>
        </w:rPr>
        <w:lastRenderedPageBreak/>
        <w:t xml:space="preserve">Appendix </w:t>
      </w:r>
      <w:r w:rsidR="00256DBE">
        <w:rPr>
          <w:b/>
          <w:bCs/>
          <w:sz w:val="28"/>
          <w:szCs w:val="28"/>
        </w:rPr>
        <w:t>Seven</w:t>
      </w:r>
      <w:r w:rsidR="5931A35E" w:rsidRPr="581B912C">
        <w:rPr>
          <w:b/>
          <w:bCs/>
          <w:sz w:val="28"/>
          <w:szCs w:val="28"/>
        </w:rPr>
        <w:t xml:space="preserve"> – </w:t>
      </w:r>
    </w:p>
    <w:p w14:paraId="53865900" w14:textId="5D45BDD0" w:rsidR="00462EFC" w:rsidRDefault="5931A35E" w:rsidP="581B912C">
      <w:pPr>
        <w:spacing w:before="0" w:after="0"/>
        <w:jc w:val="both"/>
        <w:rPr>
          <w:b/>
          <w:bCs/>
          <w:sz w:val="28"/>
          <w:szCs w:val="28"/>
        </w:rPr>
      </w:pPr>
      <w:r w:rsidRPr="581B912C">
        <w:rPr>
          <w:b/>
          <w:bCs/>
          <w:sz w:val="28"/>
          <w:szCs w:val="28"/>
        </w:rPr>
        <w:t>Online Offer for those disadvantaged by low attendance (Secondary)</w:t>
      </w:r>
    </w:p>
    <w:p w14:paraId="24C9A465" w14:textId="1FA3E14C" w:rsidR="581B912C" w:rsidRDefault="581B912C" w:rsidP="581B912C">
      <w:pPr>
        <w:spacing w:before="0" w:after="0"/>
        <w:jc w:val="both"/>
        <w:rPr>
          <w:b/>
          <w:bCs/>
        </w:rPr>
      </w:pPr>
    </w:p>
    <w:p w14:paraId="597753A7" w14:textId="4B368F44" w:rsidR="30F0EE37" w:rsidRDefault="330CD2C6" w:rsidP="621BF2C2">
      <w:pPr>
        <w:spacing w:before="0" w:after="0"/>
        <w:rPr>
          <w:rFonts w:eastAsia="Arial" w:cs="Arial"/>
          <w:color w:val="000000" w:themeColor="text1"/>
        </w:rPr>
      </w:pPr>
      <w:r w:rsidRPr="621BF2C2">
        <w:rPr>
          <w:rFonts w:eastAsia="Arial" w:cs="Arial"/>
          <w:color w:val="000000" w:themeColor="text1"/>
        </w:rPr>
        <w:t xml:space="preserve">In August 2025 a working group was set up by Vivienne Sutherland, Principal Psychologist, to lead the work on developing a sustainable online learning offer for those disadvantaged by low attendance in Fife secondary schools.  </w:t>
      </w:r>
    </w:p>
    <w:p w14:paraId="7BC7C20B" w14:textId="22A315B0" w:rsidR="581B912C" w:rsidRDefault="581B912C" w:rsidP="581B912C">
      <w:pPr>
        <w:spacing w:before="0" w:after="0"/>
        <w:rPr>
          <w:rFonts w:eastAsia="Arial" w:cs="Arial"/>
        </w:rPr>
      </w:pPr>
    </w:p>
    <w:p w14:paraId="6A864C13" w14:textId="3D30BD1B" w:rsidR="30F0EE37" w:rsidRDefault="330CD2C6" w:rsidP="621BF2C2">
      <w:pPr>
        <w:spacing w:before="0" w:after="0"/>
        <w:rPr>
          <w:rFonts w:eastAsia="Arial" w:cs="Arial"/>
          <w:color w:val="000000" w:themeColor="text1"/>
        </w:rPr>
      </w:pPr>
      <w:r w:rsidRPr="621BF2C2">
        <w:rPr>
          <w:rFonts w:eastAsia="Arial" w:cs="Arial"/>
          <w:color w:val="000000" w:themeColor="text1"/>
        </w:rPr>
        <w:t xml:space="preserve">The purpose of this is to improve this group of young people's engagement with learning, their connection with their school and key staff within it, and to ensure that they have access to gaining qualifications and certification which will enable them to have post-school opportunities in line with their aspirations.  The work supports the Directorate Priorities as outlined in the Education Service Improvement Plan 2023-26, specifically </w:t>
      </w:r>
      <w:r w:rsidRPr="621BF2C2">
        <w:rPr>
          <w:rFonts w:eastAsia="Arial" w:cs="Arial"/>
          <w:b/>
          <w:bCs/>
          <w:color w:val="000000" w:themeColor="text1"/>
        </w:rPr>
        <w:t>Priority 2: Improving Attendance and Engagement</w:t>
      </w:r>
      <w:r w:rsidRPr="621BF2C2">
        <w:rPr>
          <w:rFonts w:eastAsia="Arial" w:cs="Arial"/>
          <w:color w:val="000000" w:themeColor="text1"/>
        </w:rPr>
        <w:t xml:space="preserve"> and </w:t>
      </w:r>
      <w:r w:rsidRPr="621BF2C2">
        <w:rPr>
          <w:rFonts w:eastAsia="Arial" w:cs="Arial"/>
          <w:b/>
          <w:bCs/>
          <w:color w:val="000000" w:themeColor="text1"/>
        </w:rPr>
        <w:t>Priority 3: Achievement</w:t>
      </w:r>
      <w:r w:rsidRPr="6D2428D8">
        <w:rPr>
          <w:rFonts w:eastAsia="Arial" w:cs="Arial"/>
          <w:b/>
          <w:color w:val="000000" w:themeColor="text1"/>
        </w:rPr>
        <w:t>,</w:t>
      </w:r>
      <w:r w:rsidRPr="621BF2C2">
        <w:rPr>
          <w:rFonts w:eastAsia="Arial" w:cs="Arial"/>
          <w:color w:val="000000" w:themeColor="text1"/>
        </w:rPr>
        <w:t xml:space="preserve"> and through </w:t>
      </w:r>
      <w:r w:rsidR="45E74300" w:rsidRPr="6D2428D8">
        <w:rPr>
          <w:rFonts w:eastAsia="Arial" w:cs="Arial"/>
          <w:color w:val="000000" w:themeColor="text1"/>
        </w:rPr>
        <w:t>this</w:t>
      </w:r>
      <w:r w:rsidRPr="621BF2C2">
        <w:rPr>
          <w:rFonts w:eastAsia="Arial" w:cs="Arial"/>
          <w:color w:val="000000" w:themeColor="text1"/>
        </w:rPr>
        <w:t xml:space="preserve"> support the cross-cutting theme of</w:t>
      </w:r>
      <w:r w:rsidRPr="621BF2C2">
        <w:rPr>
          <w:rFonts w:eastAsia="Arial" w:cs="Arial"/>
          <w:b/>
          <w:bCs/>
          <w:color w:val="000000" w:themeColor="text1"/>
        </w:rPr>
        <w:t xml:space="preserve"> Equity and Equality </w:t>
      </w:r>
      <w:r w:rsidRPr="621BF2C2">
        <w:rPr>
          <w:rFonts w:eastAsia="Arial" w:cs="Arial"/>
          <w:color w:val="000000" w:themeColor="text1"/>
        </w:rPr>
        <w:t>through its focus on those learners disadvantaged by low attendance</w:t>
      </w:r>
    </w:p>
    <w:p w14:paraId="0683F32F" w14:textId="4CD3126B" w:rsidR="581B912C" w:rsidRDefault="581B912C" w:rsidP="581B912C">
      <w:pPr>
        <w:spacing w:before="0" w:after="0"/>
        <w:rPr>
          <w:rFonts w:eastAsia="Arial" w:cs="Arial"/>
        </w:rPr>
      </w:pPr>
    </w:p>
    <w:p w14:paraId="461D1F73" w14:textId="555E1CCB" w:rsidR="30F0EE37" w:rsidRDefault="330CD2C6" w:rsidP="621BF2C2">
      <w:pPr>
        <w:spacing w:before="0" w:after="0"/>
        <w:rPr>
          <w:rFonts w:eastAsia="Arial" w:cs="Arial"/>
          <w:color w:val="000000" w:themeColor="text1"/>
        </w:rPr>
      </w:pPr>
      <w:r w:rsidRPr="621BF2C2">
        <w:rPr>
          <w:rFonts w:eastAsia="Arial" w:cs="Arial"/>
          <w:color w:val="000000" w:themeColor="text1"/>
        </w:rPr>
        <w:t>A range of secondary school staff, including members of senior leadership teams, Principal teachers, subject specialists and Guidance/Support for Learning staff volunteered to participate, alongside partners from the Family Support Service.  The work of the group was informed by research carried out previously with secondary staff by the Educational Psychology Service.</w:t>
      </w:r>
    </w:p>
    <w:p w14:paraId="1EC20537" w14:textId="20F35323" w:rsidR="581B912C" w:rsidRDefault="581B912C" w:rsidP="581B912C">
      <w:pPr>
        <w:spacing w:before="0" w:after="0"/>
        <w:rPr>
          <w:rFonts w:eastAsia="Arial" w:cs="Arial"/>
        </w:rPr>
      </w:pPr>
    </w:p>
    <w:p w14:paraId="27D955C0" w14:textId="246E11E3" w:rsidR="30F0EE37" w:rsidRDefault="330CD2C6" w:rsidP="621BF2C2">
      <w:pPr>
        <w:spacing w:before="0" w:after="0"/>
        <w:rPr>
          <w:rFonts w:eastAsia="Arial" w:cs="Arial"/>
          <w:color w:val="000000" w:themeColor="text1"/>
        </w:rPr>
      </w:pPr>
      <w:r w:rsidRPr="621BF2C2">
        <w:rPr>
          <w:rFonts w:eastAsia="Arial" w:cs="Arial"/>
          <w:color w:val="000000" w:themeColor="text1"/>
        </w:rPr>
        <w:t>The key tasks identified by the group are to:</w:t>
      </w:r>
    </w:p>
    <w:p w14:paraId="75AA7223" w14:textId="6B76B877" w:rsidR="30F0EE37" w:rsidRDefault="30F0EE37" w:rsidP="00C0195C">
      <w:pPr>
        <w:pStyle w:val="ListParagraph"/>
        <w:numPr>
          <w:ilvl w:val="0"/>
          <w:numId w:val="21"/>
        </w:numPr>
        <w:spacing w:before="0" w:after="0"/>
        <w:rPr>
          <w:rFonts w:eastAsia="Arial" w:cs="Arial"/>
          <w:color w:val="000000" w:themeColor="text1"/>
        </w:rPr>
      </w:pPr>
      <w:r w:rsidRPr="581B912C">
        <w:rPr>
          <w:rFonts w:eastAsia="Arial" w:cs="Arial"/>
          <w:color w:val="000000" w:themeColor="text1"/>
        </w:rPr>
        <w:t>Build a bank of curricular resources, which is accessible to all secondary schools and can be targeted for young people and families</w:t>
      </w:r>
    </w:p>
    <w:p w14:paraId="4B6AABF4" w14:textId="008F20F2" w:rsidR="30F0EE37" w:rsidRDefault="30F0EE37" w:rsidP="00C0195C">
      <w:pPr>
        <w:pStyle w:val="ListParagraph"/>
        <w:numPr>
          <w:ilvl w:val="0"/>
          <w:numId w:val="21"/>
        </w:numPr>
        <w:spacing w:before="0" w:after="0"/>
        <w:rPr>
          <w:rFonts w:eastAsia="Arial" w:cs="Arial"/>
          <w:color w:val="000000" w:themeColor="text1"/>
        </w:rPr>
      </w:pPr>
      <w:r w:rsidRPr="581B912C">
        <w:rPr>
          <w:rFonts w:eastAsia="Arial" w:cs="Arial"/>
          <w:color w:val="000000" w:themeColor="text1"/>
        </w:rPr>
        <w:t>Problem-solve the accessibility of technology and materials for young people learning online from home</w:t>
      </w:r>
    </w:p>
    <w:p w14:paraId="17867B2C" w14:textId="3661A72E" w:rsidR="30F0EE37" w:rsidRDefault="330CD2C6" w:rsidP="621BF2C2">
      <w:pPr>
        <w:pStyle w:val="ListParagraph"/>
        <w:numPr>
          <w:ilvl w:val="0"/>
          <w:numId w:val="21"/>
        </w:numPr>
        <w:spacing w:before="0" w:after="0"/>
        <w:rPr>
          <w:rFonts w:eastAsia="Arial" w:cs="Arial"/>
          <w:color w:val="000000" w:themeColor="text1"/>
        </w:rPr>
      </w:pPr>
      <w:r w:rsidRPr="621BF2C2">
        <w:rPr>
          <w:rFonts w:eastAsia="Arial" w:cs="Arial"/>
          <w:color w:val="000000" w:themeColor="text1"/>
        </w:rPr>
        <w:t>Plan for how best to engage the targeted group of young people, including assessment of wellbeing needs and any barriers to learning which need to be taken into account</w:t>
      </w:r>
    </w:p>
    <w:p w14:paraId="2CECB68D" w14:textId="320F6D3F" w:rsidR="581B912C" w:rsidRDefault="581B912C" w:rsidP="581B912C">
      <w:pPr>
        <w:spacing w:before="0" w:after="0"/>
        <w:rPr>
          <w:rFonts w:eastAsia="Arial" w:cs="Arial"/>
          <w:color w:val="000000" w:themeColor="text1"/>
        </w:rPr>
      </w:pPr>
    </w:p>
    <w:p w14:paraId="756FBA76" w14:textId="2602B354" w:rsidR="30F0EE37" w:rsidRDefault="330CD2C6" w:rsidP="621BF2C2">
      <w:pPr>
        <w:spacing w:before="0" w:after="0"/>
        <w:rPr>
          <w:rFonts w:eastAsia="Arial" w:cs="Arial"/>
          <w:color w:val="000000" w:themeColor="text1"/>
        </w:rPr>
      </w:pPr>
      <w:r w:rsidRPr="621BF2C2">
        <w:rPr>
          <w:rFonts w:eastAsia="Arial" w:cs="Arial"/>
          <w:color w:val="000000" w:themeColor="text1"/>
        </w:rPr>
        <w:t xml:space="preserve">The key principle of the work is to build on good examples of what is already working in our secondary schools, using some of the learning and online curriculum developed and delivered during lockdown, and to build a platform of online materials to which all schools will contribute and to which all schools will have access. Access to national learning resources such as </w:t>
      </w:r>
      <w:r w:rsidR="60B0A2F3" w:rsidRPr="3D439B0E">
        <w:rPr>
          <w:rFonts w:eastAsia="Arial" w:cs="Arial"/>
          <w:color w:val="000000" w:themeColor="text1"/>
        </w:rPr>
        <w:t>E</w:t>
      </w:r>
      <w:r w:rsidRPr="3D439B0E">
        <w:rPr>
          <w:rFonts w:eastAsia="Arial" w:cs="Arial"/>
          <w:color w:val="000000" w:themeColor="text1"/>
        </w:rPr>
        <w:t>-</w:t>
      </w:r>
      <w:proofErr w:type="spellStart"/>
      <w:r w:rsidR="0A690E7F" w:rsidRPr="3D439B0E">
        <w:rPr>
          <w:rFonts w:eastAsia="Arial" w:cs="Arial"/>
          <w:color w:val="000000" w:themeColor="text1"/>
        </w:rPr>
        <w:t>s</w:t>
      </w:r>
      <w:r w:rsidRPr="3D439B0E">
        <w:rPr>
          <w:rFonts w:eastAsia="Arial" w:cs="Arial"/>
          <w:color w:val="000000" w:themeColor="text1"/>
        </w:rPr>
        <w:t>goil</w:t>
      </w:r>
      <w:proofErr w:type="spellEnd"/>
      <w:r w:rsidRPr="621BF2C2">
        <w:rPr>
          <w:rFonts w:eastAsia="Arial" w:cs="Arial"/>
          <w:color w:val="000000" w:themeColor="text1"/>
        </w:rPr>
        <w:t xml:space="preserve"> will also be included.  This will help us design a model from which all Fife schools can benefit.</w:t>
      </w:r>
    </w:p>
    <w:p w14:paraId="3455F0D5" w14:textId="03B60FE1" w:rsidR="581B912C" w:rsidRDefault="581B912C" w:rsidP="581B912C">
      <w:pPr>
        <w:spacing w:before="0" w:after="0"/>
        <w:rPr>
          <w:rFonts w:eastAsia="Arial" w:cs="Arial"/>
        </w:rPr>
      </w:pPr>
    </w:p>
    <w:p w14:paraId="774FF846" w14:textId="47CD629D" w:rsidR="30F0EE37" w:rsidRDefault="330CD2C6" w:rsidP="621BF2C2">
      <w:pPr>
        <w:spacing w:before="0" w:after="0"/>
        <w:rPr>
          <w:rFonts w:eastAsia="Arial" w:cs="Arial"/>
          <w:color w:val="000000" w:themeColor="text1"/>
        </w:rPr>
      </w:pPr>
      <w:r w:rsidRPr="621BF2C2">
        <w:rPr>
          <w:rFonts w:eastAsia="Arial" w:cs="Arial"/>
          <w:color w:val="000000" w:themeColor="text1"/>
        </w:rPr>
        <w:t>We would plan to use the learning from this to develop a similar offer for Fife primary schools, in due course.</w:t>
      </w:r>
    </w:p>
    <w:p w14:paraId="463FA1A8" w14:textId="1F10C905" w:rsidR="581B912C" w:rsidRDefault="581B912C" w:rsidP="581B912C">
      <w:pPr>
        <w:spacing w:before="0" w:after="0"/>
        <w:jc w:val="both"/>
        <w:rPr>
          <w:b/>
          <w:bCs/>
        </w:rPr>
      </w:pPr>
    </w:p>
    <w:p w14:paraId="5F0E1E62" w14:textId="77777777" w:rsidR="00462EFC" w:rsidRDefault="00462EFC" w:rsidP="00835C8F">
      <w:pPr>
        <w:spacing w:before="0" w:after="0"/>
        <w:jc w:val="both"/>
        <w:rPr>
          <w:b/>
        </w:rPr>
      </w:pPr>
    </w:p>
    <w:p w14:paraId="7D875300" w14:textId="77777777" w:rsidR="00462EFC" w:rsidRDefault="00462EFC" w:rsidP="00835C8F">
      <w:pPr>
        <w:spacing w:before="0" w:after="0"/>
        <w:jc w:val="both"/>
        <w:rPr>
          <w:b/>
        </w:rPr>
      </w:pPr>
    </w:p>
    <w:p w14:paraId="4F7A373E" w14:textId="26324546" w:rsidR="581B912C" w:rsidRDefault="581B912C" w:rsidP="581B912C">
      <w:pPr>
        <w:spacing w:before="0" w:after="0"/>
        <w:jc w:val="both"/>
        <w:rPr>
          <w:b/>
          <w:bCs/>
        </w:rPr>
      </w:pPr>
    </w:p>
    <w:p w14:paraId="78495A88" w14:textId="66C513EF" w:rsidR="581B912C" w:rsidRDefault="581B912C" w:rsidP="581B912C">
      <w:pPr>
        <w:spacing w:before="0" w:after="0"/>
        <w:jc w:val="both"/>
        <w:rPr>
          <w:b/>
          <w:bCs/>
          <w:sz w:val="28"/>
          <w:szCs w:val="28"/>
        </w:rPr>
      </w:pPr>
    </w:p>
    <w:p w14:paraId="329277D8" w14:textId="77777777" w:rsidR="007163F6" w:rsidRDefault="007163F6" w:rsidP="007163F6">
      <w:pPr>
        <w:spacing w:before="0" w:after="0"/>
        <w:rPr>
          <w:b/>
          <w:bCs/>
          <w:sz w:val="28"/>
          <w:szCs w:val="28"/>
        </w:rPr>
      </w:pPr>
    </w:p>
    <w:p w14:paraId="4D0FF925" w14:textId="77777777" w:rsidR="007163F6" w:rsidRDefault="007163F6" w:rsidP="007163F6">
      <w:pPr>
        <w:spacing w:before="0" w:after="0"/>
        <w:rPr>
          <w:b/>
          <w:bCs/>
          <w:sz w:val="28"/>
          <w:szCs w:val="28"/>
        </w:rPr>
      </w:pPr>
    </w:p>
    <w:p w14:paraId="3D5502A6" w14:textId="77777777" w:rsidR="007163F6" w:rsidRDefault="007163F6" w:rsidP="007163F6">
      <w:pPr>
        <w:spacing w:before="0" w:after="0"/>
        <w:rPr>
          <w:b/>
          <w:bCs/>
          <w:sz w:val="28"/>
          <w:szCs w:val="28"/>
        </w:rPr>
      </w:pPr>
    </w:p>
    <w:p w14:paraId="7B3F2E3A" w14:textId="77777777" w:rsidR="007163F6" w:rsidRDefault="007163F6" w:rsidP="007163F6">
      <w:pPr>
        <w:spacing w:before="0" w:after="0"/>
        <w:rPr>
          <w:b/>
          <w:bCs/>
          <w:sz w:val="28"/>
          <w:szCs w:val="28"/>
        </w:rPr>
      </w:pPr>
    </w:p>
    <w:p w14:paraId="6790318A" w14:textId="77777777" w:rsidR="007163F6" w:rsidRDefault="007163F6" w:rsidP="007163F6">
      <w:pPr>
        <w:spacing w:before="0" w:after="0"/>
        <w:rPr>
          <w:b/>
          <w:bCs/>
          <w:sz w:val="28"/>
          <w:szCs w:val="28"/>
        </w:rPr>
      </w:pPr>
    </w:p>
    <w:p w14:paraId="4603ECA7" w14:textId="77777777" w:rsidR="007163F6" w:rsidRDefault="007163F6" w:rsidP="007163F6">
      <w:pPr>
        <w:spacing w:before="0" w:after="0"/>
        <w:rPr>
          <w:b/>
          <w:bCs/>
          <w:sz w:val="28"/>
          <w:szCs w:val="28"/>
        </w:rPr>
      </w:pPr>
    </w:p>
    <w:p w14:paraId="58876617" w14:textId="7B4C5D09" w:rsidR="248E2979" w:rsidRDefault="248E2979" w:rsidP="007163F6">
      <w:pPr>
        <w:spacing w:before="0" w:after="0"/>
        <w:rPr>
          <w:b/>
          <w:bCs/>
          <w:sz w:val="28"/>
          <w:szCs w:val="28"/>
        </w:rPr>
      </w:pPr>
      <w:r w:rsidRPr="581B912C">
        <w:rPr>
          <w:b/>
          <w:bCs/>
          <w:sz w:val="28"/>
          <w:szCs w:val="28"/>
        </w:rPr>
        <w:lastRenderedPageBreak/>
        <w:t xml:space="preserve">Appendix </w:t>
      </w:r>
      <w:r w:rsidR="00256DBE">
        <w:rPr>
          <w:b/>
          <w:bCs/>
          <w:sz w:val="28"/>
          <w:szCs w:val="28"/>
        </w:rPr>
        <w:t>Eight</w:t>
      </w:r>
      <w:r w:rsidRPr="581B912C">
        <w:rPr>
          <w:b/>
          <w:bCs/>
          <w:sz w:val="28"/>
          <w:szCs w:val="28"/>
        </w:rPr>
        <w:t xml:space="preserve"> -</w:t>
      </w:r>
      <w:r w:rsidR="0002413D">
        <w:rPr>
          <w:b/>
          <w:bCs/>
          <w:sz w:val="28"/>
          <w:szCs w:val="28"/>
        </w:rPr>
        <w:t xml:space="preserve"> </w:t>
      </w:r>
      <w:r w:rsidRPr="581B912C">
        <w:rPr>
          <w:b/>
          <w:bCs/>
          <w:sz w:val="28"/>
          <w:szCs w:val="28"/>
        </w:rPr>
        <w:t>Quality Improvement Work Exemplar - Pathhead Primary</w:t>
      </w:r>
    </w:p>
    <w:p w14:paraId="341D9D58" w14:textId="20A94508" w:rsidR="49B7DB65" w:rsidRDefault="49B7DB65" w:rsidP="4BADEE8F">
      <w:pPr>
        <w:widowControl w:val="0"/>
        <w:spacing w:before="0" w:after="0"/>
        <w:jc w:val="both"/>
        <w:rPr>
          <w:b/>
          <w:bCs/>
          <w:sz w:val="28"/>
          <w:szCs w:val="28"/>
        </w:rPr>
      </w:pPr>
      <w:r>
        <w:rPr>
          <w:noProof/>
        </w:rPr>
        <w:drawing>
          <wp:inline distT="0" distB="0" distL="0" distR="0" wp14:anchorId="06CACBE1" wp14:editId="2DF3FF7B">
            <wp:extent cx="6339205" cy="8869617"/>
            <wp:effectExtent l="0" t="0" r="4445" b="8255"/>
            <wp:docPr id="1749049233" name="Picture 17490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49233"/>
                    <pic:cNvPicPr/>
                  </pic:nvPicPr>
                  <pic:blipFill>
                    <a:blip r:embed="rId30">
                      <a:extLst>
                        <a:ext uri="{28A0092B-C50C-407E-A947-70E740481C1C}">
                          <a14:useLocalDpi xmlns:a14="http://schemas.microsoft.com/office/drawing/2010/main" val="0"/>
                        </a:ext>
                      </a:extLst>
                    </a:blip>
                    <a:stretch>
                      <a:fillRect/>
                    </a:stretch>
                  </pic:blipFill>
                  <pic:spPr>
                    <a:xfrm>
                      <a:off x="0" y="0"/>
                      <a:ext cx="6347841" cy="8881701"/>
                    </a:xfrm>
                    <a:prstGeom prst="rect">
                      <a:avLst/>
                    </a:prstGeom>
                  </pic:spPr>
                </pic:pic>
              </a:graphicData>
            </a:graphic>
          </wp:inline>
        </w:drawing>
      </w:r>
    </w:p>
    <w:p w14:paraId="4EE301D5" w14:textId="2AEF69F2" w:rsidR="49B7DB65" w:rsidRDefault="49B7DB65" w:rsidP="002376BB">
      <w:pPr>
        <w:widowControl w:val="0"/>
        <w:spacing w:before="0" w:after="0"/>
        <w:jc w:val="both"/>
        <w:rPr>
          <w:b/>
          <w:sz w:val="28"/>
          <w:szCs w:val="28"/>
        </w:rPr>
        <w:sectPr w:rsidR="49B7DB65" w:rsidSect="00835C8F">
          <w:headerReference w:type="even" r:id="rId31"/>
          <w:headerReference w:type="default" r:id="rId32"/>
          <w:footerReference w:type="even" r:id="rId33"/>
          <w:footerReference w:type="default" r:id="rId34"/>
          <w:footerReference w:type="first" r:id="rId35"/>
          <w:pgSz w:w="11906" w:h="16838" w:code="9"/>
          <w:pgMar w:top="851" w:right="907" w:bottom="851" w:left="907" w:header="720" w:footer="720" w:gutter="0"/>
          <w:cols w:space="708"/>
          <w:docGrid w:linePitch="360"/>
        </w:sectPr>
      </w:pPr>
    </w:p>
    <w:p w14:paraId="642B5FCF" w14:textId="68FCB5E6" w:rsidR="00D348B2" w:rsidRDefault="3B7F7E2F" w:rsidP="000E2631">
      <w:pPr>
        <w:widowControl w:val="0"/>
        <w:spacing w:before="0" w:after="0"/>
        <w:jc w:val="both"/>
        <w:rPr>
          <w:b/>
          <w:bCs/>
          <w:sz w:val="28"/>
          <w:szCs w:val="28"/>
        </w:rPr>
      </w:pPr>
      <w:r w:rsidRPr="581B912C">
        <w:rPr>
          <w:b/>
          <w:bCs/>
          <w:sz w:val="28"/>
          <w:szCs w:val="28"/>
        </w:rPr>
        <w:lastRenderedPageBreak/>
        <w:t xml:space="preserve">Appendix </w:t>
      </w:r>
      <w:r w:rsidR="00256DBE">
        <w:rPr>
          <w:b/>
          <w:bCs/>
          <w:sz w:val="28"/>
          <w:szCs w:val="28"/>
        </w:rPr>
        <w:t>Nine</w:t>
      </w:r>
      <w:r w:rsidR="0002413D">
        <w:rPr>
          <w:b/>
          <w:bCs/>
          <w:sz w:val="28"/>
          <w:szCs w:val="28"/>
        </w:rPr>
        <w:t xml:space="preserve"> </w:t>
      </w:r>
      <w:r w:rsidRPr="581B912C">
        <w:rPr>
          <w:b/>
          <w:bCs/>
          <w:sz w:val="28"/>
          <w:szCs w:val="28"/>
        </w:rPr>
        <w:t>-</w:t>
      </w:r>
    </w:p>
    <w:p w14:paraId="1FBC14D9" w14:textId="0E4FA63E" w:rsidR="005959FA" w:rsidRDefault="00100724" w:rsidP="000E2631">
      <w:pPr>
        <w:widowControl w:val="0"/>
        <w:spacing w:before="0" w:after="0"/>
        <w:jc w:val="both"/>
        <w:rPr>
          <w:b/>
          <w:bCs/>
          <w:sz w:val="28"/>
          <w:szCs w:val="28"/>
        </w:rPr>
      </w:pPr>
      <w:r>
        <w:rPr>
          <w:b/>
          <w:bCs/>
          <w:sz w:val="28"/>
          <w:szCs w:val="28"/>
        </w:rPr>
        <w:t xml:space="preserve">Our Minds Matter and Associated </w:t>
      </w:r>
      <w:r w:rsidR="3B7F7E2F" w:rsidRPr="581B912C">
        <w:rPr>
          <w:b/>
          <w:bCs/>
          <w:sz w:val="28"/>
          <w:szCs w:val="28"/>
        </w:rPr>
        <w:t>Health and Wellbeing Development Overview</w:t>
      </w:r>
    </w:p>
    <w:p w14:paraId="4F029A9C" w14:textId="6F5AD9CB" w:rsidR="005959FA" w:rsidRDefault="005959FA" w:rsidP="000E2631">
      <w:pPr>
        <w:widowControl w:val="0"/>
        <w:spacing w:before="0" w:after="0"/>
        <w:jc w:val="both"/>
        <w:rPr>
          <w:b/>
          <w:bCs/>
          <w:szCs w:val="24"/>
        </w:rPr>
      </w:pPr>
    </w:p>
    <w:p w14:paraId="70243503" w14:textId="7D3B2AF3" w:rsidR="005959FA" w:rsidRDefault="3B7F7E2F" w:rsidP="000E2631">
      <w:pPr>
        <w:widowControl w:val="0"/>
        <w:spacing w:before="0" w:after="160"/>
      </w:pPr>
      <w:r w:rsidRPr="581B912C">
        <w:rPr>
          <w:rFonts w:eastAsia="Arial" w:cs="Arial"/>
          <w:b/>
          <w:bCs/>
          <w:szCs w:val="24"/>
          <w:lang w:val="en-US"/>
        </w:rPr>
        <w:t>Overview of Health &amp; Wellbeing Improvements</w:t>
      </w:r>
    </w:p>
    <w:p w14:paraId="2D0AD0B5" w14:textId="0EFCC6BC" w:rsidR="005959FA" w:rsidRDefault="3B7F7E2F" w:rsidP="000E2631">
      <w:pPr>
        <w:widowControl w:val="0"/>
        <w:spacing w:before="0" w:after="160"/>
      </w:pPr>
      <w:r w:rsidRPr="581B912C">
        <w:rPr>
          <w:rFonts w:eastAsia="Arial" w:cs="Arial"/>
          <w:i/>
          <w:iCs/>
          <w:szCs w:val="24"/>
          <w:lang w:val="en-US"/>
        </w:rPr>
        <w:t>Across Five Key Outcomes:</w:t>
      </w:r>
    </w:p>
    <w:p w14:paraId="63CE4839" w14:textId="672E4697" w:rsidR="005959FA" w:rsidRDefault="3B7F7E2F" w:rsidP="000E2631">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Children, young people and staff can seek help at an early stage when they are experiencing mental health problems, helping to reduce the stigma of mental health as a barrier to seeking support.  </w:t>
      </w:r>
    </w:p>
    <w:p w14:paraId="45C95516" w14:textId="12882EC3" w:rsidR="005959FA" w:rsidRDefault="3B7F7E2F" w:rsidP="000E2631">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Raised awareness of the significance of physical wellbeing to our children, young people, their families and our staff, and improved access to key information, advice and support.</w:t>
      </w:r>
    </w:p>
    <w:p w14:paraId="2D0D6C0B" w14:textId="1EE8F836" w:rsidR="005959FA" w:rsidRDefault="3B7F7E2F" w:rsidP="000E2631">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Promotion of positive relationships and behaviours between staff, children and young people in all educational settings. </w:t>
      </w:r>
    </w:p>
    <w:p w14:paraId="16A856E5" w14:textId="575E74CD" w:rsidR="005959FA" w:rsidRDefault="3B7F7E2F" w:rsidP="000E2631">
      <w:pPr>
        <w:pStyle w:val="ListParagraph"/>
        <w:widowControl w:val="0"/>
        <w:numPr>
          <w:ilvl w:val="0"/>
          <w:numId w:val="18"/>
        </w:numPr>
        <w:spacing w:before="0" w:after="0"/>
        <w:rPr>
          <w:rFonts w:eastAsia="Arial" w:cs="Arial"/>
          <w:color w:val="000000" w:themeColor="text1"/>
          <w:szCs w:val="24"/>
          <w:lang w:val="en-US"/>
        </w:rPr>
      </w:pPr>
      <w:r w:rsidRPr="581B912C">
        <w:rPr>
          <w:rFonts w:eastAsia="Arial" w:cs="Arial"/>
          <w:color w:val="000000" w:themeColor="text1"/>
          <w:szCs w:val="24"/>
          <w:lang w:val="en-US"/>
        </w:rPr>
        <w:t xml:space="preserve">Supported families to engage in positive wellbeing activities together considering universal and targeted approaches. </w:t>
      </w:r>
    </w:p>
    <w:p w14:paraId="08C0F7D5" w14:textId="1FD5BE75" w:rsidR="005959FA" w:rsidRDefault="3B7F7E2F" w:rsidP="000E2631">
      <w:pPr>
        <w:pStyle w:val="ListParagraph"/>
        <w:widowControl w:val="0"/>
        <w:numPr>
          <w:ilvl w:val="0"/>
          <w:numId w:val="18"/>
        </w:numPr>
        <w:spacing w:before="0" w:after="0"/>
        <w:rPr>
          <w:rFonts w:eastAsia="Arial" w:cs="Arial"/>
          <w:szCs w:val="24"/>
          <w:lang w:val="en-US"/>
        </w:rPr>
      </w:pPr>
      <w:r w:rsidRPr="581B912C">
        <w:rPr>
          <w:rFonts w:eastAsia="Arial" w:cs="Arial"/>
          <w:szCs w:val="24"/>
          <w:lang w:val="en-US"/>
        </w:rPr>
        <w:t>Communication and access to advice</w:t>
      </w:r>
    </w:p>
    <w:p w14:paraId="1C3E84E3" w14:textId="0D5917FC" w:rsidR="005959FA" w:rsidRDefault="005959FA" w:rsidP="000E2631">
      <w:pPr>
        <w:pStyle w:val="ListParagraph"/>
        <w:widowControl w:val="0"/>
        <w:spacing w:before="0" w:after="0"/>
        <w:ind w:hanging="360"/>
        <w:rPr>
          <w:rFonts w:eastAsia="Arial" w:cs="Arial"/>
          <w:szCs w:val="24"/>
          <w:lang w:val="en-US"/>
        </w:rPr>
      </w:pPr>
    </w:p>
    <w:p w14:paraId="402436DD" w14:textId="32A82E31" w:rsidR="005959FA" w:rsidRDefault="3B7F7E2F" w:rsidP="000E2631">
      <w:pPr>
        <w:widowControl w:val="0"/>
        <w:spacing w:before="0" w:after="160"/>
      </w:pPr>
      <w:r w:rsidRPr="581B912C">
        <w:rPr>
          <w:rFonts w:eastAsia="Arial" w:cs="Arial"/>
          <w:i/>
          <w:iCs/>
          <w:szCs w:val="24"/>
          <w:lang w:val="en-US"/>
        </w:rPr>
        <w:t>Outcome One:</w:t>
      </w:r>
      <w:r w:rsidRPr="581B912C">
        <w:rPr>
          <w:rFonts w:eastAsia="Arial" w:cs="Arial"/>
          <w:szCs w:val="24"/>
          <w:lang w:val="en-US"/>
        </w:rPr>
        <w:t xml:space="preserve">  </w:t>
      </w:r>
      <w:r w:rsidRPr="581B912C">
        <w:rPr>
          <w:rFonts w:eastAsia="Arial" w:cs="Arial"/>
          <w:color w:val="000000" w:themeColor="text1"/>
          <w:szCs w:val="24"/>
          <w:lang w:val="en-US"/>
        </w:rPr>
        <w:t xml:space="preserve">Children, young people and staff can seek help at an early stage when they are experiencing mental health problems, helping to reduce the stigma of mental health as a barrier to seeking support.  </w:t>
      </w:r>
    </w:p>
    <w:tbl>
      <w:tblPr>
        <w:tblStyle w:val="TableGrid"/>
        <w:tblW w:w="0" w:type="auto"/>
        <w:tblLayout w:type="fixed"/>
        <w:tblLook w:val="04A0" w:firstRow="1" w:lastRow="0" w:firstColumn="1" w:lastColumn="0" w:noHBand="0" w:noVBand="1"/>
      </w:tblPr>
      <w:tblGrid>
        <w:gridCol w:w="9505"/>
        <w:gridCol w:w="236"/>
      </w:tblGrid>
      <w:tr w:rsidR="581B912C" w14:paraId="33FA4CA1" w14:textId="77777777" w:rsidTr="621BF2C2">
        <w:trPr>
          <w:trHeight w:val="600"/>
        </w:trPr>
        <w:tc>
          <w:tcPr>
            <w:tcW w:w="9505" w:type="dxa"/>
            <w:tcBorders>
              <w:top w:val="single" w:sz="8" w:space="0" w:color="auto"/>
              <w:left w:val="single" w:sz="8" w:space="0" w:color="auto"/>
              <w:bottom w:val="single" w:sz="8" w:space="0" w:color="auto"/>
              <w:right w:val="single" w:sz="8" w:space="0" w:color="auto"/>
            </w:tcBorders>
            <w:tcMar>
              <w:left w:w="108" w:type="dxa"/>
              <w:right w:w="108" w:type="dxa"/>
            </w:tcMar>
          </w:tcPr>
          <w:p w14:paraId="0099C66D" w14:textId="6B6D929E" w:rsidR="581B912C" w:rsidRDefault="581B912C" w:rsidP="000E2631">
            <w:pPr>
              <w:widowControl w:val="0"/>
              <w:spacing w:before="0" w:after="0"/>
            </w:pPr>
            <w:r w:rsidRPr="581B912C">
              <w:rPr>
                <w:rFonts w:eastAsia="Arial" w:cs="Arial"/>
                <w:b/>
                <w:bCs/>
                <w:szCs w:val="24"/>
              </w:rPr>
              <w:t>Actions Include:</w:t>
            </w:r>
          </w:p>
          <w:p w14:paraId="2E754654" w14:textId="6C4C1B6A" w:rsidR="581B912C" w:rsidRDefault="581B912C" w:rsidP="000E2631">
            <w:pPr>
              <w:widowControl w:val="0"/>
              <w:spacing w:before="0" w:after="0"/>
            </w:pPr>
            <w:r w:rsidRPr="581B912C">
              <w:rPr>
                <w:rFonts w:eastAsia="Arial" w:cs="Arial"/>
                <w:b/>
                <w:bCs/>
                <w:szCs w:val="24"/>
              </w:rPr>
              <w:t xml:space="preserve"> </w:t>
            </w:r>
          </w:p>
          <w:p w14:paraId="045CB990" w14:textId="3180D392" w:rsidR="581B912C" w:rsidRDefault="581B912C" w:rsidP="000E2631">
            <w:pPr>
              <w:widowControl w:val="0"/>
              <w:spacing w:before="0" w:after="0"/>
            </w:pPr>
            <w:r w:rsidRPr="581B912C">
              <w:rPr>
                <w:rFonts w:eastAsia="Arial" w:cs="Arial"/>
                <w:b/>
                <w:bCs/>
                <w:szCs w:val="24"/>
              </w:rPr>
              <w:t>Decider Skills</w:t>
            </w:r>
          </w:p>
          <w:p w14:paraId="3FB7E31C" w14:textId="77CBBD7A" w:rsidR="581B912C" w:rsidRDefault="581B912C" w:rsidP="000E2631">
            <w:pPr>
              <w:widowControl w:val="0"/>
              <w:spacing w:before="0" w:after="0"/>
            </w:pPr>
            <w:r w:rsidRPr="581B912C">
              <w:rPr>
                <w:rFonts w:eastAsia="Arial" w:cs="Arial"/>
                <w:szCs w:val="24"/>
              </w:rPr>
              <w:t>Roll out Decider Skills into Fife primary schools as a universal approach for CYP and their families.</w:t>
            </w:r>
          </w:p>
          <w:p w14:paraId="7E44F20C" w14:textId="4200DDA8" w:rsidR="581B912C" w:rsidRDefault="581B912C" w:rsidP="000E2631">
            <w:pPr>
              <w:widowControl w:val="0"/>
              <w:spacing w:before="0" w:after="0"/>
              <w:ind w:left="426"/>
            </w:pPr>
            <w:r w:rsidRPr="581B912C">
              <w:rPr>
                <w:rFonts w:eastAsia="Arial" w:cs="Arial"/>
                <w:szCs w:val="24"/>
              </w:rPr>
              <w:t xml:space="preserve"> </w:t>
            </w:r>
          </w:p>
          <w:p w14:paraId="70165C86" w14:textId="65D68891" w:rsidR="581B912C" w:rsidRDefault="581B912C" w:rsidP="000E2631">
            <w:pPr>
              <w:widowControl w:val="0"/>
              <w:spacing w:before="0" w:after="0"/>
            </w:pPr>
            <w:r w:rsidRPr="581B912C">
              <w:rPr>
                <w:rFonts w:eastAsia="Arial" w:cs="Arial"/>
                <w:b/>
                <w:bCs/>
                <w:szCs w:val="24"/>
              </w:rPr>
              <w:t>Education Referral Pathway for Mental Health and Wellbeing Supports and Services</w:t>
            </w:r>
            <w:r w:rsidRPr="581B912C">
              <w:rPr>
                <w:rFonts w:eastAsia="Arial" w:cs="Arial"/>
                <w:szCs w:val="24"/>
              </w:rPr>
              <w:t xml:space="preserve"> </w:t>
            </w:r>
          </w:p>
          <w:p w14:paraId="3336456E" w14:textId="623C40EA" w:rsidR="581B912C" w:rsidRDefault="4C6DD240" w:rsidP="000E2631">
            <w:pPr>
              <w:widowControl w:val="0"/>
              <w:spacing w:before="0" w:after="0"/>
              <w:rPr>
                <w:rFonts w:eastAsia="Arial" w:cs="Arial"/>
              </w:rPr>
            </w:pPr>
            <w:r w:rsidRPr="621BF2C2">
              <w:rPr>
                <w:rFonts w:eastAsia="Arial" w:cs="Arial"/>
              </w:rPr>
              <w:t xml:space="preserve">Develop and pilot a pathway to support access to mental health and wellbeing support for all school aged children and young people (Initially piloted for secondary aged young people) who are registered with a Fife school and require additional support for their mental health and wellbeing.  </w:t>
            </w:r>
          </w:p>
          <w:p w14:paraId="613D99FF" w14:textId="52069308" w:rsidR="581B912C" w:rsidRDefault="581B912C" w:rsidP="000E2631">
            <w:pPr>
              <w:widowControl w:val="0"/>
              <w:spacing w:before="0" w:after="0"/>
              <w:ind w:left="426"/>
            </w:pPr>
            <w:r w:rsidRPr="581B912C">
              <w:rPr>
                <w:rFonts w:eastAsia="Arial" w:cs="Arial"/>
                <w:b/>
                <w:bCs/>
                <w:szCs w:val="24"/>
              </w:rPr>
              <w:t xml:space="preserve"> </w:t>
            </w:r>
          </w:p>
          <w:p w14:paraId="52B1EE20" w14:textId="3E0993EE" w:rsidR="581B912C" w:rsidRDefault="581B912C" w:rsidP="000E2631">
            <w:pPr>
              <w:widowControl w:val="0"/>
              <w:spacing w:before="0" w:after="0"/>
            </w:pPr>
            <w:r w:rsidRPr="581B912C">
              <w:rPr>
                <w:rFonts w:eastAsia="Arial" w:cs="Arial"/>
                <w:b/>
                <w:bCs/>
                <w:szCs w:val="24"/>
              </w:rPr>
              <w:t>Commissioning</w:t>
            </w:r>
            <w:r w:rsidRPr="581B912C">
              <w:rPr>
                <w:rFonts w:eastAsia="Arial" w:cs="Arial"/>
                <w:szCs w:val="24"/>
              </w:rPr>
              <w:t xml:space="preserve"> </w:t>
            </w:r>
          </w:p>
          <w:p w14:paraId="2FBDC429" w14:textId="7B564143" w:rsidR="581B912C" w:rsidRDefault="581B912C" w:rsidP="000E2631">
            <w:pPr>
              <w:widowControl w:val="0"/>
              <w:spacing w:before="0" w:after="0"/>
            </w:pPr>
            <w:r w:rsidRPr="581B912C">
              <w:rPr>
                <w:rFonts w:eastAsia="Arial" w:cs="Arial"/>
                <w:szCs w:val="24"/>
              </w:rPr>
              <w:t xml:space="preserve"> Conduct a needs analysis of mental health and wellbeing needs of children, young people and families and consider gaps in provision to inform the next round of commissioning. </w:t>
            </w:r>
          </w:p>
          <w:p w14:paraId="64213B65" w14:textId="2E0906E5" w:rsidR="581B912C" w:rsidRDefault="581B912C" w:rsidP="000E2631">
            <w:pPr>
              <w:widowControl w:val="0"/>
              <w:spacing w:before="0" w:after="0"/>
            </w:pPr>
            <w:r w:rsidRPr="581B912C">
              <w:rPr>
                <w:rFonts w:eastAsia="Arial" w:cs="Arial"/>
                <w:b/>
                <w:bCs/>
                <w:szCs w:val="24"/>
              </w:rPr>
              <w:t xml:space="preserve"> </w:t>
            </w:r>
          </w:p>
          <w:p w14:paraId="4DDF6A94" w14:textId="513E4AC8" w:rsidR="581B912C" w:rsidRDefault="581B912C" w:rsidP="000E2631">
            <w:pPr>
              <w:widowControl w:val="0"/>
              <w:spacing w:before="0" w:after="0"/>
            </w:pPr>
            <w:r w:rsidRPr="581B912C">
              <w:rPr>
                <w:rFonts w:eastAsia="Arial" w:cs="Arial"/>
                <w:b/>
                <w:bCs/>
                <w:szCs w:val="24"/>
              </w:rPr>
              <w:t>Access to Support</w:t>
            </w:r>
            <w:r w:rsidRPr="581B912C">
              <w:rPr>
                <w:rFonts w:eastAsia="Arial" w:cs="Arial"/>
                <w:szCs w:val="24"/>
              </w:rPr>
              <w:t xml:space="preserve"> </w:t>
            </w:r>
          </w:p>
          <w:p w14:paraId="5DE3400C" w14:textId="1ABE8DE4" w:rsidR="581B912C" w:rsidRDefault="581B912C" w:rsidP="000E2631">
            <w:pPr>
              <w:widowControl w:val="0"/>
              <w:spacing w:before="0" w:after="0"/>
            </w:pPr>
            <w:r w:rsidRPr="581B912C">
              <w:rPr>
                <w:rFonts w:eastAsia="Arial" w:cs="Arial"/>
                <w:szCs w:val="24"/>
              </w:rPr>
              <w:t xml:space="preserve">Implement a referral system using the wellbeing pathway in schools, providing access to community mental health provisions for children and young people </w:t>
            </w:r>
          </w:p>
          <w:p w14:paraId="2409653F" w14:textId="29CF925F" w:rsidR="581B912C" w:rsidRDefault="581B912C" w:rsidP="000E2631">
            <w:pPr>
              <w:widowControl w:val="0"/>
              <w:spacing w:before="0" w:after="0"/>
            </w:pPr>
            <w:r w:rsidRPr="581B912C">
              <w:rPr>
                <w:rFonts w:eastAsia="Arial" w:cs="Arial"/>
                <w:b/>
                <w:bCs/>
                <w:szCs w:val="24"/>
              </w:rPr>
              <w:t xml:space="preserve"> </w:t>
            </w:r>
          </w:p>
          <w:p w14:paraId="2BF46D4E" w14:textId="6A49F547" w:rsidR="581B912C" w:rsidRDefault="581B912C" w:rsidP="000E2631">
            <w:pPr>
              <w:widowControl w:val="0"/>
              <w:spacing w:before="0" w:after="0"/>
            </w:pPr>
            <w:r w:rsidRPr="581B912C">
              <w:rPr>
                <w:rFonts w:eastAsia="Arial" w:cs="Arial"/>
                <w:b/>
                <w:bCs/>
                <w:szCs w:val="24"/>
              </w:rPr>
              <w:t>Bereavement Support</w:t>
            </w:r>
            <w:r w:rsidRPr="581B912C">
              <w:rPr>
                <w:rFonts w:eastAsia="Arial" w:cs="Arial"/>
                <w:szCs w:val="24"/>
              </w:rPr>
              <w:t xml:space="preserve"> </w:t>
            </w:r>
          </w:p>
          <w:p w14:paraId="5A349027" w14:textId="7A7E48A2" w:rsidR="581B912C" w:rsidRDefault="581B912C" w:rsidP="000E2631">
            <w:pPr>
              <w:widowControl w:val="0"/>
              <w:spacing w:before="0" w:after="0"/>
            </w:pPr>
            <w:r w:rsidRPr="581B912C">
              <w:rPr>
                <w:rFonts w:eastAsia="Arial" w:cs="Arial"/>
                <w:szCs w:val="24"/>
              </w:rPr>
              <w:t xml:space="preserve">Improved access to support for bereaved children, young people, families and staff, and improved knowledge and confidence of staff to support bereaved children and young people. </w:t>
            </w:r>
          </w:p>
          <w:p w14:paraId="0062A355" w14:textId="5DC76605" w:rsidR="581B912C" w:rsidRDefault="581B912C" w:rsidP="000E2631">
            <w:pPr>
              <w:widowControl w:val="0"/>
              <w:spacing w:before="0" w:after="0"/>
              <w:ind w:left="426"/>
            </w:pPr>
            <w:r w:rsidRPr="581B912C">
              <w:rPr>
                <w:rFonts w:eastAsia="Arial" w:cs="Arial"/>
                <w:b/>
                <w:bCs/>
                <w:szCs w:val="24"/>
              </w:rPr>
              <w:t xml:space="preserve"> </w:t>
            </w:r>
          </w:p>
          <w:p w14:paraId="02C3CD40" w14:textId="4C5587E0" w:rsidR="581B912C" w:rsidRDefault="581B912C" w:rsidP="000E2631">
            <w:pPr>
              <w:widowControl w:val="0"/>
              <w:spacing w:before="0" w:after="0"/>
            </w:pPr>
            <w:r w:rsidRPr="581B912C">
              <w:rPr>
                <w:rFonts w:eastAsia="Arial" w:cs="Arial"/>
                <w:b/>
                <w:bCs/>
                <w:szCs w:val="24"/>
              </w:rPr>
              <w:t>Pupil-Led Initiatives</w:t>
            </w:r>
            <w:r w:rsidRPr="581B912C">
              <w:rPr>
                <w:rFonts w:eastAsia="Arial" w:cs="Arial"/>
                <w:szCs w:val="24"/>
              </w:rPr>
              <w:t xml:space="preserve"> </w:t>
            </w:r>
          </w:p>
          <w:p w14:paraId="54147230" w14:textId="1C453E44" w:rsidR="581B912C" w:rsidRDefault="4C6DD240" w:rsidP="000E2631">
            <w:pPr>
              <w:widowControl w:val="0"/>
              <w:spacing w:before="0" w:after="0"/>
            </w:pPr>
            <w:r w:rsidRPr="621BF2C2">
              <w:rPr>
                <w:rFonts w:eastAsia="Arial" w:cs="Arial"/>
              </w:rPr>
              <w:t xml:space="preserve">Increase opportunities for young people to lead on mental health initiatives including </w:t>
            </w:r>
            <w:r w:rsidRPr="621BF2C2">
              <w:rPr>
                <w:rFonts w:eastAsia="Arial" w:cs="Arial"/>
              </w:rPr>
              <w:lastRenderedPageBreak/>
              <w:t xml:space="preserve">the continued roll-out of See Me See Change programme across secondary schools to encourage pupils, staff and the wider school community to develop and initiate actions to address mental health stigma and discrimination. </w:t>
            </w:r>
          </w:p>
          <w:p w14:paraId="2DD8DA90" w14:textId="036CA9A5" w:rsidR="581B912C" w:rsidRDefault="581B912C" w:rsidP="000E2631">
            <w:pPr>
              <w:widowControl w:val="0"/>
              <w:spacing w:before="0" w:after="0"/>
              <w:ind w:left="426"/>
            </w:pPr>
            <w:r w:rsidRPr="581B912C">
              <w:rPr>
                <w:rFonts w:eastAsia="Arial" w:cs="Arial"/>
                <w:b/>
                <w:bCs/>
                <w:szCs w:val="24"/>
              </w:rPr>
              <w:t xml:space="preserve"> </w:t>
            </w:r>
          </w:p>
          <w:p w14:paraId="651DF164" w14:textId="2EBF69B1" w:rsidR="581B912C" w:rsidRDefault="581B912C" w:rsidP="000E2631">
            <w:pPr>
              <w:widowControl w:val="0"/>
              <w:spacing w:before="0" w:after="0"/>
            </w:pPr>
            <w:r w:rsidRPr="581B912C">
              <w:rPr>
                <w:rFonts w:eastAsia="Arial" w:cs="Arial"/>
                <w:b/>
                <w:bCs/>
                <w:szCs w:val="24"/>
              </w:rPr>
              <w:t xml:space="preserve">Staff Wellbeing </w:t>
            </w:r>
            <w:r w:rsidRPr="581B912C">
              <w:rPr>
                <w:rFonts w:eastAsia="Arial" w:cs="Arial"/>
                <w:szCs w:val="24"/>
              </w:rPr>
              <w:t xml:space="preserve"> </w:t>
            </w:r>
          </w:p>
          <w:p w14:paraId="1C7D2768" w14:textId="0DCD0A79" w:rsidR="581B912C" w:rsidRDefault="581B912C" w:rsidP="000E2631">
            <w:pPr>
              <w:widowControl w:val="0"/>
              <w:spacing w:before="0" w:after="0"/>
            </w:pPr>
            <w:r w:rsidRPr="581B912C">
              <w:rPr>
                <w:rFonts w:eastAsia="Arial" w:cs="Arial"/>
                <w:szCs w:val="24"/>
              </w:rPr>
              <w:t xml:space="preserve">Improve access to Fife Council’s Employee Assistance Programme (EAP) through increased awareness and understanding </w:t>
            </w:r>
          </w:p>
          <w:p w14:paraId="0BDAB9E1" w14:textId="37C09125" w:rsidR="581B912C" w:rsidRDefault="4C6DD240" w:rsidP="000E2631">
            <w:pPr>
              <w:widowControl w:val="0"/>
              <w:spacing w:before="0" w:after="0"/>
            </w:pPr>
            <w:r w:rsidRPr="621BF2C2">
              <w:rPr>
                <w:rFonts w:eastAsia="Arial" w:cs="Arial"/>
              </w:rPr>
              <w:t xml:space="preserve">Identify gaps in EAP provision and explore opportunities to provide additionality through the commissioning of services for staff </w:t>
            </w:r>
          </w:p>
          <w:p w14:paraId="1E718375" w14:textId="4DFEC9C0" w:rsidR="581B912C" w:rsidRDefault="581B912C" w:rsidP="000E2631">
            <w:pPr>
              <w:widowControl w:val="0"/>
              <w:spacing w:before="0" w:after="0"/>
            </w:pPr>
            <w:r w:rsidRPr="581B912C">
              <w:rPr>
                <w:rFonts w:eastAsia="Arial" w:cs="Arial"/>
                <w:szCs w:val="24"/>
              </w:rPr>
              <w:t xml:space="preserve">Increase participation in Mentally Healthy Workplaces training across all sectors and services </w:t>
            </w:r>
          </w:p>
          <w:p w14:paraId="2E317BB1" w14:textId="76B22037" w:rsidR="581B912C" w:rsidRDefault="581B912C" w:rsidP="000E2631">
            <w:pPr>
              <w:widowControl w:val="0"/>
              <w:spacing w:before="0" w:after="0"/>
            </w:pPr>
            <w:r w:rsidRPr="581B912C">
              <w:rPr>
                <w:rFonts w:eastAsia="Arial" w:cs="Arial"/>
                <w:szCs w:val="24"/>
              </w:rPr>
              <w:t xml:space="preserve">Connect Staff from across the network to collaborate and develop approaches </w:t>
            </w:r>
          </w:p>
        </w:tc>
        <w:tc>
          <w:tcPr>
            <w:tcW w:w="10" w:type="dxa"/>
            <w:tcBorders>
              <w:top w:val="nil"/>
              <w:left w:val="single" w:sz="8" w:space="0" w:color="auto"/>
              <w:bottom w:val="nil"/>
              <w:right w:val="nil"/>
            </w:tcBorders>
            <w:vAlign w:val="center"/>
          </w:tcPr>
          <w:p w14:paraId="379E2C6B" w14:textId="56509C80" w:rsidR="581B912C" w:rsidRDefault="581B912C" w:rsidP="000E2631">
            <w:pPr>
              <w:widowControl w:val="0"/>
            </w:pPr>
          </w:p>
        </w:tc>
      </w:tr>
    </w:tbl>
    <w:p w14:paraId="225B0F33" w14:textId="41497367" w:rsidR="005959FA" w:rsidRDefault="005959FA" w:rsidP="000E2631">
      <w:pPr>
        <w:widowControl w:val="0"/>
        <w:spacing w:before="0" w:after="0"/>
        <w:jc w:val="both"/>
        <w:rPr>
          <w:b/>
          <w:bCs/>
          <w:szCs w:val="24"/>
        </w:rPr>
      </w:pPr>
    </w:p>
    <w:p w14:paraId="7DA6BD30" w14:textId="10EF9EA3" w:rsidR="005959FA" w:rsidRDefault="57CF614C" w:rsidP="000E2631">
      <w:pPr>
        <w:widowControl w:val="0"/>
        <w:spacing w:before="0" w:after="160"/>
      </w:pPr>
      <w:r w:rsidRPr="581B912C">
        <w:rPr>
          <w:rFonts w:eastAsia="Arial" w:cs="Arial"/>
          <w:i/>
          <w:iCs/>
          <w:color w:val="000000" w:themeColor="text1"/>
          <w:szCs w:val="24"/>
          <w:lang w:val="en-US"/>
        </w:rPr>
        <w:t>Outcome Two</w:t>
      </w:r>
      <w:r w:rsidRPr="581B912C">
        <w:rPr>
          <w:rFonts w:eastAsia="Arial" w:cs="Arial"/>
          <w:color w:val="000000" w:themeColor="text1"/>
          <w:szCs w:val="24"/>
          <w:lang w:val="en-US"/>
        </w:rPr>
        <w:t xml:space="preserve"> -Raised awareness of the significance of physical wellbeing to our children, young people, their families and our staff, and improved access to key information, advice and support.</w:t>
      </w:r>
    </w:p>
    <w:tbl>
      <w:tblPr>
        <w:tblStyle w:val="TableGrid"/>
        <w:tblW w:w="0" w:type="auto"/>
        <w:tblLayout w:type="fixed"/>
        <w:tblLook w:val="04A0" w:firstRow="1" w:lastRow="0" w:firstColumn="1" w:lastColumn="0" w:noHBand="0" w:noVBand="1"/>
      </w:tblPr>
      <w:tblGrid>
        <w:gridCol w:w="9505"/>
        <w:gridCol w:w="236"/>
      </w:tblGrid>
      <w:tr w:rsidR="581B912C" w14:paraId="00C2E474" w14:textId="77777777" w:rsidTr="621BF2C2">
        <w:trPr>
          <w:trHeight w:val="270"/>
        </w:trPr>
        <w:tc>
          <w:tcPr>
            <w:tcW w:w="950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DD21DB4" w14:textId="46D8DEEC" w:rsidR="581B912C" w:rsidRDefault="581B912C" w:rsidP="000E2631">
            <w:pPr>
              <w:widowControl w:val="0"/>
              <w:spacing w:before="0" w:after="0"/>
            </w:pPr>
            <w:r w:rsidRPr="581B912C">
              <w:rPr>
                <w:rFonts w:eastAsia="Arial" w:cs="Arial"/>
                <w:b/>
                <w:bCs/>
                <w:color w:val="000000" w:themeColor="text1"/>
                <w:szCs w:val="24"/>
              </w:rPr>
              <w:t xml:space="preserve">Actions </w:t>
            </w:r>
            <w:r w:rsidRPr="581B912C">
              <w:rPr>
                <w:rFonts w:eastAsia="Arial" w:cs="Arial"/>
                <w:b/>
                <w:bCs/>
                <w:szCs w:val="24"/>
              </w:rPr>
              <w:t>include:</w:t>
            </w:r>
          </w:p>
          <w:p w14:paraId="7B15E649" w14:textId="6B84F812" w:rsidR="581B912C" w:rsidRDefault="581B912C" w:rsidP="000E2631">
            <w:pPr>
              <w:widowControl w:val="0"/>
              <w:spacing w:before="0" w:after="0"/>
            </w:pPr>
            <w:r w:rsidRPr="581B912C">
              <w:rPr>
                <w:rFonts w:eastAsia="Arial" w:cs="Arial"/>
                <w:b/>
                <w:bCs/>
                <w:color w:val="000000" w:themeColor="text1"/>
                <w:szCs w:val="24"/>
              </w:rPr>
              <w:t xml:space="preserve"> </w:t>
            </w:r>
          </w:p>
          <w:p w14:paraId="1AF2BC60" w14:textId="184FC5B1" w:rsidR="581B912C" w:rsidRDefault="4C6DD240" w:rsidP="000E2631">
            <w:pPr>
              <w:pStyle w:val="ListParagraph"/>
              <w:widowControl w:val="0"/>
              <w:numPr>
                <w:ilvl w:val="0"/>
                <w:numId w:val="17"/>
              </w:numPr>
              <w:spacing w:before="0" w:after="0"/>
              <w:ind w:left="426"/>
              <w:rPr>
                <w:rFonts w:eastAsia="Arial" w:cs="Arial"/>
                <w:color w:val="000000" w:themeColor="text1"/>
              </w:rPr>
            </w:pPr>
            <w:r w:rsidRPr="621BF2C2">
              <w:rPr>
                <w:rFonts w:eastAsia="Arial" w:cs="Arial"/>
                <w:color w:val="000000" w:themeColor="text1"/>
              </w:rPr>
              <w:t xml:space="preserve">Active Schools Core Offering to be embedded within all 18 clusters, with particular focus on bridge programming by providing additional support to CYP who are disadvantaged and / or vulnerable with referral processes </w:t>
            </w:r>
          </w:p>
          <w:p w14:paraId="1651C6CA" w14:textId="7A62ED4F" w:rsidR="581B912C" w:rsidRDefault="581B912C" w:rsidP="000E2631">
            <w:pPr>
              <w:pStyle w:val="ListParagraph"/>
              <w:widowControl w:val="0"/>
              <w:numPr>
                <w:ilvl w:val="0"/>
                <w:numId w:val="16"/>
              </w:numPr>
              <w:spacing w:before="0" w:after="0"/>
              <w:ind w:left="426"/>
              <w:rPr>
                <w:rFonts w:eastAsia="Arial" w:cs="Arial"/>
                <w:color w:val="000000" w:themeColor="text1"/>
                <w:szCs w:val="24"/>
              </w:rPr>
            </w:pPr>
            <w:r w:rsidRPr="581B912C">
              <w:rPr>
                <w:rFonts w:eastAsia="Arial" w:cs="Arial"/>
                <w:color w:val="000000" w:themeColor="text1"/>
                <w:szCs w:val="24"/>
              </w:rPr>
              <w:t xml:space="preserve">Integrating monitoring &amp; evaluation practice across Active Schools programmes to ensure reporting / evidencing impact is relevant and purposeful to service / directorate outcomes </w:t>
            </w:r>
          </w:p>
          <w:p w14:paraId="26D91D3E" w14:textId="0D105AEF" w:rsidR="581B912C" w:rsidRDefault="581B912C" w:rsidP="000E2631">
            <w:pPr>
              <w:pStyle w:val="ListParagraph"/>
              <w:widowControl w:val="0"/>
              <w:numPr>
                <w:ilvl w:val="0"/>
                <w:numId w:val="15"/>
              </w:numPr>
              <w:spacing w:before="0" w:after="0"/>
              <w:ind w:left="426"/>
              <w:rPr>
                <w:rFonts w:eastAsia="Arial" w:cs="Arial"/>
                <w:color w:val="000000" w:themeColor="text1"/>
                <w:szCs w:val="24"/>
              </w:rPr>
            </w:pPr>
            <w:r w:rsidRPr="581B912C">
              <w:rPr>
                <w:rFonts w:eastAsia="Arial" w:cs="Arial"/>
                <w:color w:val="000000" w:themeColor="text1"/>
                <w:szCs w:val="24"/>
              </w:rPr>
              <w:t xml:space="preserve">Improved communication and awareness raising mechanisms to be developed for internal &amp; external purposes. </w:t>
            </w:r>
          </w:p>
          <w:p w14:paraId="03D77681" w14:textId="3BCC0D65" w:rsidR="581B912C" w:rsidRDefault="581B912C" w:rsidP="000E2631">
            <w:pPr>
              <w:pStyle w:val="ListParagraph"/>
              <w:widowControl w:val="0"/>
              <w:numPr>
                <w:ilvl w:val="0"/>
                <w:numId w:val="14"/>
              </w:numPr>
              <w:spacing w:before="0" w:after="0"/>
              <w:ind w:left="426"/>
              <w:rPr>
                <w:rFonts w:eastAsia="Arial" w:cs="Arial"/>
                <w:color w:val="000000" w:themeColor="text1"/>
                <w:szCs w:val="24"/>
              </w:rPr>
            </w:pPr>
            <w:r w:rsidRPr="581B912C">
              <w:rPr>
                <w:rFonts w:eastAsia="Arial" w:cs="Arial"/>
                <w:color w:val="000000" w:themeColor="text1"/>
                <w:szCs w:val="24"/>
              </w:rPr>
              <w:t xml:space="preserve">Ensure education staff are aware of the opportunities to engage in PA opportunities within communities as part of their own wellbeing </w:t>
            </w:r>
          </w:p>
          <w:p w14:paraId="7E54FBEE" w14:textId="24711D50" w:rsidR="581B912C" w:rsidRDefault="581B912C" w:rsidP="000E2631">
            <w:pPr>
              <w:pStyle w:val="ListParagraph"/>
              <w:widowControl w:val="0"/>
              <w:numPr>
                <w:ilvl w:val="0"/>
                <w:numId w:val="13"/>
              </w:numPr>
              <w:spacing w:before="0" w:after="0"/>
              <w:ind w:left="426"/>
              <w:rPr>
                <w:rFonts w:eastAsia="Arial" w:cs="Arial"/>
                <w:color w:val="000000" w:themeColor="text1"/>
                <w:szCs w:val="24"/>
              </w:rPr>
            </w:pPr>
            <w:r w:rsidRPr="581B912C">
              <w:rPr>
                <w:rFonts w:eastAsia="Arial" w:cs="Arial"/>
                <w:color w:val="000000" w:themeColor="text1"/>
                <w:szCs w:val="24"/>
              </w:rPr>
              <w:t xml:space="preserve">(C) Resource Sharing Platform – Link resources to enable YP to access in an effective way. </w:t>
            </w:r>
          </w:p>
        </w:tc>
        <w:tc>
          <w:tcPr>
            <w:tcW w:w="10" w:type="dxa"/>
            <w:tcBorders>
              <w:top w:val="nil"/>
              <w:left w:val="single" w:sz="8" w:space="0" w:color="auto"/>
              <w:bottom w:val="nil"/>
              <w:right w:val="nil"/>
            </w:tcBorders>
            <w:vAlign w:val="center"/>
          </w:tcPr>
          <w:p w14:paraId="06CC358C" w14:textId="63983667" w:rsidR="581B912C" w:rsidRDefault="581B912C" w:rsidP="000E2631">
            <w:pPr>
              <w:widowControl w:val="0"/>
            </w:pPr>
          </w:p>
        </w:tc>
      </w:tr>
      <w:tr w:rsidR="581B912C" w14:paraId="0472FBC2" w14:textId="77777777" w:rsidTr="621BF2C2">
        <w:trPr>
          <w:trHeight w:val="1305"/>
        </w:trPr>
        <w:tc>
          <w:tcPr>
            <w:tcW w:w="9505" w:type="dxa"/>
            <w:vMerge/>
            <w:vAlign w:val="center"/>
          </w:tcPr>
          <w:p w14:paraId="5BF6DA14" w14:textId="77777777" w:rsidR="00F46245" w:rsidRDefault="00F46245" w:rsidP="000E2631">
            <w:pPr>
              <w:widowControl w:val="0"/>
            </w:pPr>
          </w:p>
        </w:tc>
        <w:tc>
          <w:tcPr>
            <w:tcW w:w="10" w:type="dxa"/>
            <w:tcBorders>
              <w:top w:val="nil"/>
              <w:left w:val="nil"/>
              <w:bottom w:val="nil"/>
              <w:right w:val="nil"/>
            </w:tcBorders>
            <w:vAlign w:val="center"/>
          </w:tcPr>
          <w:p w14:paraId="69CEE26F" w14:textId="69E5EE62" w:rsidR="581B912C" w:rsidRDefault="581B912C" w:rsidP="000E2631">
            <w:pPr>
              <w:widowControl w:val="0"/>
            </w:pPr>
          </w:p>
        </w:tc>
      </w:tr>
    </w:tbl>
    <w:p w14:paraId="3558C715" w14:textId="2768AFCA" w:rsidR="005959FA" w:rsidRDefault="57CF614C" w:rsidP="000E2631">
      <w:pPr>
        <w:widowControl w:val="0"/>
        <w:spacing w:before="0" w:after="160"/>
        <w:ind w:left="426"/>
      </w:pPr>
      <w:r w:rsidRPr="581B912C">
        <w:rPr>
          <w:rFonts w:eastAsia="Arial" w:cs="Arial"/>
          <w:b/>
          <w:bCs/>
          <w:color w:val="000000" w:themeColor="text1"/>
          <w:szCs w:val="24"/>
          <w:lang w:val="en-US"/>
        </w:rPr>
        <w:t xml:space="preserve"> </w:t>
      </w:r>
    </w:p>
    <w:p w14:paraId="6016D7D8" w14:textId="4FA19D21" w:rsidR="005959FA" w:rsidRDefault="57CF614C" w:rsidP="000E2631">
      <w:pPr>
        <w:widowControl w:val="0"/>
        <w:spacing w:before="0" w:after="160"/>
      </w:pPr>
      <w:r w:rsidRPr="581B912C">
        <w:rPr>
          <w:rFonts w:eastAsia="Arial" w:cs="Arial"/>
          <w:color w:val="000000" w:themeColor="text1"/>
          <w:szCs w:val="24"/>
          <w:lang w:val="en-US"/>
        </w:rPr>
        <w:t xml:space="preserve">Outcome Three:  Promotion of positive relationships and behaviours between staff, children and young people in all educational settings. </w:t>
      </w:r>
    </w:p>
    <w:tbl>
      <w:tblPr>
        <w:tblStyle w:val="TableGrid"/>
        <w:tblW w:w="0" w:type="auto"/>
        <w:tblLayout w:type="fixed"/>
        <w:tblLook w:val="04A0" w:firstRow="1" w:lastRow="0" w:firstColumn="1" w:lastColumn="0" w:noHBand="0" w:noVBand="1"/>
      </w:tblPr>
      <w:tblGrid>
        <w:gridCol w:w="9505"/>
        <w:gridCol w:w="236"/>
      </w:tblGrid>
      <w:tr w:rsidR="581B912C" w14:paraId="48C02E50" w14:textId="77777777" w:rsidTr="621BF2C2">
        <w:trPr>
          <w:trHeight w:val="270"/>
        </w:trPr>
        <w:tc>
          <w:tcPr>
            <w:tcW w:w="950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A976B5B" w14:textId="78058AF6" w:rsidR="581B912C" w:rsidRDefault="581B912C" w:rsidP="000E2631">
            <w:pPr>
              <w:widowControl w:val="0"/>
              <w:spacing w:before="0" w:after="0"/>
            </w:pPr>
            <w:r w:rsidRPr="581B912C">
              <w:rPr>
                <w:rFonts w:eastAsia="Arial" w:cs="Arial"/>
                <w:b/>
                <w:bCs/>
                <w:color w:val="000000" w:themeColor="text1"/>
                <w:szCs w:val="24"/>
              </w:rPr>
              <w:t>A</w:t>
            </w:r>
            <w:r w:rsidRPr="581B912C">
              <w:rPr>
                <w:rFonts w:eastAsia="Arial" w:cs="Arial"/>
                <w:b/>
                <w:bCs/>
                <w:szCs w:val="24"/>
              </w:rPr>
              <w:t>ctions include:</w:t>
            </w:r>
          </w:p>
          <w:p w14:paraId="4628F51B" w14:textId="3B553C5F" w:rsidR="581B912C" w:rsidRDefault="581B912C" w:rsidP="000E2631">
            <w:pPr>
              <w:widowControl w:val="0"/>
              <w:spacing w:before="0" w:after="0"/>
            </w:pPr>
            <w:r w:rsidRPr="581B912C">
              <w:rPr>
                <w:rFonts w:eastAsia="Arial" w:cs="Arial"/>
                <w:b/>
                <w:bCs/>
                <w:szCs w:val="24"/>
              </w:rPr>
              <w:t xml:space="preserve"> </w:t>
            </w:r>
          </w:p>
          <w:p w14:paraId="1CEBABD8" w14:textId="43908E8A" w:rsidR="581B912C" w:rsidRDefault="4C6DD240" w:rsidP="000E2631">
            <w:pPr>
              <w:pStyle w:val="ListParagraph"/>
              <w:widowControl w:val="0"/>
              <w:numPr>
                <w:ilvl w:val="0"/>
                <w:numId w:val="12"/>
              </w:numPr>
              <w:spacing w:before="0" w:after="0"/>
              <w:rPr>
                <w:rFonts w:eastAsia="Arial" w:cs="Arial"/>
                <w:color w:val="000000" w:themeColor="text1"/>
              </w:rPr>
            </w:pPr>
            <w:r w:rsidRPr="621BF2C2">
              <w:rPr>
                <w:rFonts w:eastAsia="Arial" w:cs="Arial"/>
                <w:color w:val="000000" w:themeColor="text1"/>
              </w:rPr>
              <w:t xml:space="preserve">Through further consultation and focus group activities, identify solutions to specific improvement priorities highlighted in the </w:t>
            </w:r>
            <w:proofErr w:type="spellStart"/>
            <w:r w:rsidRPr="621BF2C2">
              <w:rPr>
                <w:rFonts w:eastAsia="Arial" w:cs="Arial"/>
                <w:color w:val="000000" w:themeColor="text1"/>
              </w:rPr>
              <w:t>Staffwise</w:t>
            </w:r>
            <w:proofErr w:type="spellEnd"/>
            <w:r w:rsidRPr="621BF2C2">
              <w:rPr>
                <w:rFonts w:eastAsia="Arial" w:cs="Arial"/>
                <w:color w:val="000000" w:themeColor="text1"/>
              </w:rPr>
              <w:t xml:space="preserve"> results reports of the lowest scoring sectors / areas of the Directorate, in addition to the key themes from the H</w:t>
            </w:r>
            <w:r w:rsidR="123037D7" w:rsidRPr="621BF2C2">
              <w:rPr>
                <w:rFonts w:eastAsia="Arial" w:cs="Arial"/>
                <w:color w:val="000000" w:themeColor="text1"/>
              </w:rPr>
              <w:t xml:space="preserve">ead of </w:t>
            </w:r>
            <w:r w:rsidRPr="621BF2C2">
              <w:rPr>
                <w:rFonts w:eastAsia="Arial" w:cs="Arial"/>
                <w:color w:val="000000" w:themeColor="text1"/>
              </w:rPr>
              <w:t>S</w:t>
            </w:r>
            <w:r w:rsidR="416BC09C" w:rsidRPr="621BF2C2">
              <w:rPr>
                <w:rFonts w:eastAsia="Arial" w:cs="Arial"/>
                <w:color w:val="000000" w:themeColor="text1"/>
              </w:rPr>
              <w:t>ervice led</w:t>
            </w:r>
            <w:r w:rsidRPr="621BF2C2">
              <w:rPr>
                <w:rFonts w:eastAsia="Arial" w:cs="Arial"/>
                <w:color w:val="000000" w:themeColor="text1"/>
              </w:rPr>
              <w:t xml:space="preserve"> HWB sessions </w:t>
            </w:r>
          </w:p>
          <w:p w14:paraId="204818D9" w14:textId="76A3D49B" w:rsidR="581B912C" w:rsidRDefault="581B912C" w:rsidP="000E2631">
            <w:pPr>
              <w:pStyle w:val="ListParagraph"/>
              <w:widowControl w:val="0"/>
              <w:numPr>
                <w:ilvl w:val="0"/>
                <w:numId w:val="12"/>
              </w:numPr>
              <w:spacing w:before="0" w:after="0"/>
              <w:rPr>
                <w:rFonts w:eastAsia="Arial" w:cs="Arial"/>
                <w:color w:val="000000" w:themeColor="text1"/>
                <w:szCs w:val="24"/>
              </w:rPr>
            </w:pPr>
            <w:r w:rsidRPr="581B912C">
              <w:rPr>
                <w:rFonts w:eastAsia="Arial" w:cs="Arial"/>
                <w:color w:val="000000" w:themeColor="text1"/>
                <w:szCs w:val="24"/>
              </w:rPr>
              <w:t xml:space="preserve">Support Core Approaches (Trauma Informed/De-escalation). A 4-area Network Model: 3 twilights across the year for teams to collaborate &amp; share practice around their priority theme. These will be led by school-based facilitators. </w:t>
            </w:r>
          </w:p>
          <w:p w14:paraId="64251CF6" w14:textId="196C821A" w:rsidR="581B912C" w:rsidRDefault="581B912C" w:rsidP="000E2631">
            <w:pPr>
              <w:pStyle w:val="ListParagraph"/>
              <w:widowControl w:val="0"/>
              <w:numPr>
                <w:ilvl w:val="0"/>
                <w:numId w:val="12"/>
              </w:numPr>
              <w:spacing w:before="0" w:after="0"/>
              <w:rPr>
                <w:rFonts w:eastAsia="Arial" w:cs="Arial"/>
                <w:color w:val="000000" w:themeColor="text1"/>
                <w:szCs w:val="24"/>
              </w:rPr>
            </w:pPr>
            <w:r w:rsidRPr="581B912C">
              <w:rPr>
                <w:rFonts w:eastAsia="Arial" w:cs="Arial"/>
                <w:color w:val="000000" w:themeColor="text1"/>
                <w:szCs w:val="24"/>
              </w:rPr>
              <w:t xml:space="preserve">Deliver a range of PL programmes around positive relationships: </w:t>
            </w:r>
          </w:p>
          <w:p w14:paraId="5B2FBE9E" w14:textId="501AB992" w:rsidR="581B912C" w:rsidRDefault="581B912C" w:rsidP="000E2631">
            <w:pPr>
              <w:pStyle w:val="ListParagraph"/>
              <w:widowControl w:val="0"/>
              <w:numPr>
                <w:ilvl w:val="0"/>
                <w:numId w:val="11"/>
              </w:numPr>
              <w:spacing w:before="0" w:after="0"/>
              <w:rPr>
                <w:rFonts w:eastAsia="Arial" w:cs="Arial"/>
                <w:color w:val="000000" w:themeColor="text1"/>
                <w:szCs w:val="24"/>
              </w:rPr>
            </w:pPr>
            <w:r w:rsidRPr="581B912C">
              <w:rPr>
                <w:rFonts w:eastAsia="Arial" w:cs="Arial"/>
                <w:color w:val="000000" w:themeColor="text1"/>
                <w:szCs w:val="24"/>
              </w:rPr>
              <w:t xml:space="preserve">In person: 6-part Positive Relationships for Learning </w:t>
            </w:r>
          </w:p>
          <w:p w14:paraId="0D3A2533" w14:textId="7E9F10FA" w:rsidR="581B912C" w:rsidRDefault="581B912C" w:rsidP="000E2631">
            <w:pPr>
              <w:pStyle w:val="ListParagraph"/>
              <w:widowControl w:val="0"/>
              <w:numPr>
                <w:ilvl w:val="0"/>
                <w:numId w:val="11"/>
              </w:numPr>
              <w:spacing w:before="0" w:after="0"/>
              <w:rPr>
                <w:rFonts w:eastAsia="Arial" w:cs="Arial"/>
                <w:color w:val="000000" w:themeColor="text1"/>
                <w:szCs w:val="24"/>
              </w:rPr>
            </w:pPr>
            <w:r w:rsidRPr="581B912C">
              <w:rPr>
                <w:rFonts w:eastAsia="Arial" w:cs="Arial"/>
                <w:color w:val="000000" w:themeColor="text1"/>
                <w:szCs w:val="24"/>
              </w:rPr>
              <w:t xml:space="preserve">Self-led: Staff Wellbeing, 6 Principles of Nurture, Trauma Informed Practice, De-escalation </w:t>
            </w:r>
          </w:p>
          <w:p w14:paraId="578E9C46" w14:textId="6A232FF6" w:rsidR="581B912C" w:rsidRDefault="4C6DD240" w:rsidP="000E2631">
            <w:pPr>
              <w:pStyle w:val="ListParagraph"/>
              <w:widowControl w:val="0"/>
              <w:numPr>
                <w:ilvl w:val="0"/>
                <w:numId w:val="10"/>
              </w:numPr>
              <w:spacing w:before="0" w:after="0"/>
              <w:rPr>
                <w:rFonts w:eastAsia="Arial" w:cs="Arial"/>
                <w:color w:val="000000" w:themeColor="text1"/>
              </w:rPr>
            </w:pPr>
            <w:r w:rsidRPr="621BF2C2">
              <w:rPr>
                <w:rFonts w:eastAsia="Arial" w:cs="Arial"/>
                <w:color w:val="000000" w:themeColor="text1"/>
              </w:rPr>
              <w:t>Improve support for school leaders across all sectors and provide additional support for those directly involved in child protection work by implementing the 'Effective Supervision for School Leaders' proposal</w:t>
            </w:r>
          </w:p>
          <w:p w14:paraId="3387D636" w14:textId="20C0A761" w:rsidR="581B912C" w:rsidRDefault="581B912C" w:rsidP="000E2631">
            <w:pPr>
              <w:pStyle w:val="ListParagraph"/>
              <w:widowControl w:val="0"/>
              <w:numPr>
                <w:ilvl w:val="0"/>
                <w:numId w:val="10"/>
              </w:numPr>
              <w:spacing w:before="0" w:after="0"/>
              <w:rPr>
                <w:rFonts w:eastAsia="Arial" w:cs="Arial"/>
                <w:color w:val="000000" w:themeColor="text1"/>
                <w:szCs w:val="24"/>
              </w:rPr>
            </w:pPr>
            <w:r w:rsidRPr="581B912C">
              <w:rPr>
                <w:rFonts w:eastAsia="Arial" w:cs="Arial"/>
                <w:color w:val="000000" w:themeColor="text1"/>
                <w:szCs w:val="24"/>
              </w:rPr>
              <w:lastRenderedPageBreak/>
              <w:t xml:space="preserve">Progress the Education Directorate priority areas of Culture and Behaviours and Leadership and Management from the Our People Matter action plan </w:t>
            </w:r>
          </w:p>
          <w:p w14:paraId="4F5CF1F3" w14:textId="5AC09002" w:rsidR="581B912C" w:rsidRDefault="581B912C" w:rsidP="000E2631">
            <w:pPr>
              <w:pStyle w:val="ListParagraph"/>
              <w:widowControl w:val="0"/>
              <w:numPr>
                <w:ilvl w:val="0"/>
                <w:numId w:val="10"/>
              </w:numPr>
              <w:spacing w:before="0" w:after="0"/>
              <w:rPr>
                <w:rFonts w:eastAsia="Arial" w:cs="Arial"/>
                <w:color w:val="000000" w:themeColor="text1"/>
                <w:szCs w:val="24"/>
              </w:rPr>
            </w:pPr>
            <w:r w:rsidRPr="581B912C">
              <w:rPr>
                <w:rFonts w:eastAsia="Arial" w:cs="Arial"/>
                <w:color w:val="000000" w:themeColor="text1"/>
                <w:szCs w:val="24"/>
              </w:rPr>
              <w:t xml:space="preserve">Align the priorities of the Education Directorate Our People Matter action plan with our own Health and Wellbeing reporting mechanisms to ensure more coordinated delivery and a better understanding of the impact </w:t>
            </w:r>
          </w:p>
          <w:p w14:paraId="3205B462" w14:textId="09B36103" w:rsidR="581B912C" w:rsidRDefault="581B912C" w:rsidP="000E2631">
            <w:pPr>
              <w:pStyle w:val="ListParagraph"/>
              <w:widowControl w:val="0"/>
              <w:numPr>
                <w:ilvl w:val="0"/>
                <w:numId w:val="10"/>
              </w:numPr>
              <w:spacing w:before="0" w:after="0"/>
              <w:rPr>
                <w:rFonts w:eastAsia="Arial" w:cs="Arial"/>
                <w:color w:val="000000" w:themeColor="text1"/>
                <w:szCs w:val="24"/>
              </w:rPr>
            </w:pPr>
            <w:r w:rsidRPr="581B912C">
              <w:rPr>
                <w:rFonts w:eastAsia="Arial" w:cs="Arial"/>
                <w:color w:val="000000" w:themeColor="text1"/>
                <w:szCs w:val="24"/>
              </w:rPr>
              <w:t xml:space="preserve">Work to develop a QI approach to Staff wellbeing </w:t>
            </w:r>
          </w:p>
          <w:p w14:paraId="0E262A36" w14:textId="7D8FF152" w:rsidR="581B912C" w:rsidRDefault="581B912C" w:rsidP="000E2631">
            <w:pPr>
              <w:pStyle w:val="ListParagraph"/>
              <w:widowControl w:val="0"/>
              <w:numPr>
                <w:ilvl w:val="0"/>
                <w:numId w:val="10"/>
              </w:numPr>
              <w:spacing w:before="0" w:after="0"/>
              <w:rPr>
                <w:rFonts w:eastAsia="Arial" w:cs="Arial"/>
                <w:color w:val="000000" w:themeColor="text1"/>
                <w:szCs w:val="24"/>
              </w:rPr>
            </w:pPr>
            <w:r w:rsidRPr="581B912C">
              <w:rPr>
                <w:rFonts w:eastAsia="Arial" w:cs="Arial"/>
                <w:color w:val="000000" w:themeColor="text1"/>
                <w:szCs w:val="24"/>
              </w:rPr>
              <w:t xml:space="preserve">Gender Based Violence – Ensure all 18 secondary schools are supported to deliver Mentors in Violence Prevention (MVP) programme and encouraged to engage with Equally Safe at School (ESAS). Increased opportunities for pupil accreditation and involvement in community activities, and improved methods for measuring impact and progress made. </w:t>
            </w:r>
          </w:p>
        </w:tc>
        <w:tc>
          <w:tcPr>
            <w:tcW w:w="10" w:type="dxa"/>
            <w:tcBorders>
              <w:top w:val="nil"/>
              <w:left w:val="single" w:sz="8" w:space="0" w:color="auto"/>
              <w:bottom w:val="nil"/>
              <w:right w:val="nil"/>
            </w:tcBorders>
            <w:vAlign w:val="center"/>
          </w:tcPr>
          <w:p w14:paraId="4E510C45" w14:textId="2C1AB83D" w:rsidR="581B912C" w:rsidRDefault="581B912C" w:rsidP="000E2631">
            <w:pPr>
              <w:widowControl w:val="0"/>
            </w:pPr>
          </w:p>
        </w:tc>
      </w:tr>
      <w:tr w:rsidR="581B912C" w14:paraId="4A620C88" w14:textId="77777777" w:rsidTr="621BF2C2">
        <w:trPr>
          <w:trHeight w:val="510"/>
        </w:trPr>
        <w:tc>
          <w:tcPr>
            <w:tcW w:w="9505" w:type="dxa"/>
            <w:vMerge/>
            <w:vAlign w:val="center"/>
          </w:tcPr>
          <w:p w14:paraId="51A56CAF" w14:textId="77777777" w:rsidR="00F46245" w:rsidRDefault="00F46245" w:rsidP="000E2631">
            <w:pPr>
              <w:widowControl w:val="0"/>
            </w:pPr>
          </w:p>
        </w:tc>
        <w:tc>
          <w:tcPr>
            <w:tcW w:w="10" w:type="dxa"/>
            <w:tcBorders>
              <w:top w:val="nil"/>
              <w:left w:val="nil"/>
              <w:bottom w:val="nil"/>
              <w:right w:val="nil"/>
            </w:tcBorders>
            <w:vAlign w:val="center"/>
          </w:tcPr>
          <w:p w14:paraId="6E44678F" w14:textId="2A324D34" w:rsidR="581B912C" w:rsidRDefault="581B912C" w:rsidP="000E2631">
            <w:pPr>
              <w:widowControl w:val="0"/>
            </w:pPr>
          </w:p>
        </w:tc>
      </w:tr>
    </w:tbl>
    <w:p w14:paraId="673CBC6A" w14:textId="0CA0CB6C" w:rsidR="005959FA" w:rsidRDefault="57CF614C" w:rsidP="000E2631">
      <w:pPr>
        <w:widowControl w:val="0"/>
        <w:spacing w:before="0" w:after="160"/>
      </w:pPr>
      <w:r w:rsidRPr="581B912C">
        <w:rPr>
          <w:rFonts w:eastAsia="Arial" w:cs="Arial"/>
          <w:b/>
          <w:bCs/>
          <w:color w:val="000000" w:themeColor="text1"/>
          <w:szCs w:val="24"/>
          <w:lang w:val="en-US"/>
        </w:rPr>
        <w:t xml:space="preserve"> </w:t>
      </w:r>
    </w:p>
    <w:p w14:paraId="48A39E84" w14:textId="70BA0711" w:rsidR="005959FA" w:rsidRDefault="57CF614C" w:rsidP="000E2631">
      <w:pPr>
        <w:widowControl w:val="0"/>
        <w:spacing w:before="0" w:after="160"/>
      </w:pPr>
      <w:r w:rsidRPr="581B912C">
        <w:rPr>
          <w:rFonts w:eastAsia="Arial" w:cs="Arial"/>
          <w:i/>
          <w:iCs/>
          <w:szCs w:val="24"/>
          <w:lang w:val="en-US"/>
        </w:rPr>
        <w:t>Outcome Four</w:t>
      </w:r>
      <w:r w:rsidRPr="581B912C">
        <w:rPr>
          <w:rFonts w:eastAsia="Arial" w:cs="Arial"/>
          <w:szCs w:val="24"/>
          <w:lang w:val="en-US"/>
        </w:rPr>
        <w:t xml:space="preserve">:  </w:t>
      </w:r>
      <w:r w:rsidRPr="581B912C">
        <w:rPr>
          <w:rFonts w:eastAsia="Arial" w:cs="Arial"/>
          <w:color w:val="000000" w:themeColor="text1"/>
          <w:szCs w:val="24"/>
          <w:lang w:val="en-US"/>
        </w:rPr>
        <w:t xml:space="preserve">Supported families to engage in positive wellbeing activities together considering universal and targeted approaches. </w:t>
      </w:r>
    </w:p>
    <w:tbl>
      <w:tblPr>
        <w:tblStyle w:val="TableGrid"/>
        <w:tblW w:w="0" w:type="auto"/>
        <w:tblLayout w:type="fixed"/>
        <w:tblLook w:val="04A0" w:firstRow="1" w:lastRow="0" w:firstColumn="1" w:lastColumn="0" w:noHBand="0" w:noVBand="1"/>
      </w:tblPr>
      <w:tblGrid>
        <w:gridCol w:w="9647"/>
        <w:gridCol w:w="236"/>
      </w:tblGrid>
      <w:tr w:rsidR="581B912C" w14:paraId="2A98DC15" w14:textId="77777777" w:rsidTr="621BF2C2">
        <w:trPr>
          <w:trHeight w:val="270"/>
        </w:trPr>
        <w:tc>
          <w:tcPr>
            <w:tcW w:w="964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C9B5235" w14:textId="1D7EF4DC" w:rsidR="581B912C" w:rsidRDefault="581B912C" w:rsidP="000E2631">
            <w:pPr>
              <w:widowControl w:val="0"/>
              <w:spacing w:before="0" w:after="0"/>
            </w:pPr>
            <w:r w:rsidRPr="581B912C">
              <w:rPr>
                <w:rFonts w:eastAsia="Arial" w:cs="Arial"/>
                <w:b/>
                <w:bCs/>
                <w:szCs w:val="24"/>
              </w:rPr>
              <w:t>Actions include</w:t>
            </w:r>
          </w:p>
          <w:p w14:paraId="2CDE21C5" w14:textId="377B3617" w:rsidR="581B912C" w:rsidRDefault="581B912C" w:rsidP="000E2631">
            <w:pPr>
              <w:widowControl w:val="0"/>
              <w:spacing w:before="0" w:after="0"/>
            </w:pPr>
            <w:r w:rsidRPr="581B912C">
              <w:rPr>
                <w:rFonts w:eastAsia="Arial" w:cs="Arial"/>
                <w:b/>
                <w:bCs/>
                <w:szCs w:val="24"/>
              </w:rPr>
              <w:t xml:space="preserve"> </w:t>
            </w:r>
          </w:p>
          <w:p w14:paraId="7CA82174" w14:textId="7F8CD677" w:rsidR="581B912C" w:rsidRDefault="581B912C" w:rsidP="000E2631">
            <w:pPr>
              <w:pStyle w:val="ListParagraph"/>
              <w:widowControl w:val="0"/>
              <w:numPr>
                <w:ilvl w:val="0"/>
                <w:numId w:val="9"/>
              </w:numPr>
              <w:spacing w:before="0" w:after="0"/>
              <w:ind w:left="426"/>
              <w:rPr>
                <w:rFonts w:eastAsia="Arial" w:cs="Arial"/>
                <w:szCs w:val="24"/>
              </w:rPr>
            </w:pPr>
            <w:r w:rsidRPr="581B912C">
              <w:rPr>
                <w:rFonts w:eastAsia="Arial" w:cs="Arial"/>
                <w:szCs w:val="24"/>
              </w:rPr>
              <w:t xml:space="preserve">Core Personal Social Education (PSE) promoted and supported within all High Schools including transition from Primary </w:t>
            </w:r>
          </w:p>
          <w:p w14:paraId="67097642" w14:textId="0E9B1573" w:rsidR="581B912C" w:rsidRDefault="581B912C" w:rsidP="000E2631">
            <w:pPr>
              <w:widowControl w:val="0"/>
              <w:spacing w:before="0" w:after="0"/>
              <w:ind w:left="426"/>
            </w:pPr>
            <w:r w:rsidRPr="581B912C">
              <w:rPr>
                <w:rFonts w:eastAsia="Arial" w:cs="Arial"/>
                <w:szCs w:val="24"/>
              </w:rPr>
              <w:t xml:space="preserve"> </w:t>
            </w:r>
          </w:p>
          <w:p w14:paraId="05D3F038" w14:textId="3B2015D8" w:rsidR="581B912C" w:rsidRDefault="581B912C" w:rsidP="000E2631">
            <w:pPr>
              <w:widowControl w:val="0"/>
              <w:spacing w:before="0" w:after="0"/>
              <w:ind w:left="426"/>
            </w:pPr>
            <w:r w:rsidRPr="581B912C">
              <w:rPr>
                <w:rFonts w:eastAsia="Arial" w:cs="Arial"/>
                <w:b/>
                <w:bCs/>
                <w:szCs w:val="24"/>
              </w:rPr>
              <w:t>Decider Skills</w:t>
            </w:r>
            <w:r w:rsidRPr="581B912C">
              <w:rPr>
                <w:rFonts w:eastAsia="Arial" w:cs="Arial"/>
                <w:szCs w:val="24"/>
              </w:rPr>
              <w:t xml:space="preserve"> </w:t>
            </w:r>
          </w:p>
          <w:p w14:paraId="18D24C0F" w14:textId="660190EA" w:rsidR="581B912C" w:rsidRDefault="4C6DD240" w:rsidP="000E2631">
            <w:pPr>
              <w:pStyle w:val="ListParagraph"/>
              <w:widowControl w:val="0"/>
              <w:numPr>
                <w:ilvl w:val="0"/>
                <w:numId w:val="8"/>
              </w:numPr>
              <w:spacing w:before="0" w:after="0"/>
              <w:ind w:left="426"/>
              <w:rPr>
                <w:rFonts w:eastAsia="Arial" w:cs="Arial"/>
              </w:rPr>
            </w:pPr>
            <w:r w:rsidRPr="621BF2C2">
              <w:rPr>
                <w:rFonts w:eastAsia="Arial" w:cs="Arial"/>
              </w:rPr>
              <w:t xml:space="preserve">Train a group of community-based facilitators: parents and carers, group leaders to facilitate peer groups for families within the community </w:t>
            </w:r>
          </w:p>
          <w:p w14:paraId="291BBE1C" w14:textId="3AFC7D97" w:rsidR="581B912C" w:rsidRDefault="581B912C" w:rsidP="000E2631">
            <w:pPr>
              <w:widowControl w:val="0"/>
              <w:spacing w:before="0" w:after="0"/>
              <w:ind w:left="426"/>
            </w:pPr>
            <w:r w:rsidRPr="581B912C">
              <w:rPr>
                <w:rFonts w:eastAsia="Arial" w:cs="Arial"/>
                <w:szCs w:val="24"/>
              </w:rPr>
              <w:t xml:space="preserve"> </w:t>
            </w:r>
          </w:p>
          <w:p w14:paraId="290BE9A8" w14:textId="7C080FC4" w:rsidR="581B912C" w:rsidRDefault="581B912C" w:rsidP="000E2631">
            <w:pPr>
              <w:widowControl w:val="0"/>
              <w:spacing w:before="0" w:after="0"/>
              <w:ind w:left="426"/>
            </w:pPr>
            <w:r w:rsidRPr="581B912C">
              <w:rPr>
                <w:rFonts w:eastAsia="Arial" w:cs="Arial"/>
                <w:b/>
                <w:bCs/>
                <w:szCs w:val="24"/>
              </w:rPr>
              <w:t>Emotional Regulation</w:t>
            </w:r>
            <w:r w:rsidRPr="581B912C">
              <w:rPr>
                <w:rFonts w:eastAsia="Arial" w:cs="Arial"/>
                <w:szCs w:val="24"/>
              </w:rPr>
              <w:t xml:space="preserve"> </w:t>
            </w:r>
          </w:p>
          <w:p w14:paraId="05B96118" w14:textId="5AEC7C6B" w:rsidR="581B912C" w:rsidRDefault="581B912C" w:rsidP="000E2631">
            <w:pPr>
              <w:pStyle w:val="ListParagraph"/>
              <w:widowControl w:val="0"/>
              <w:numPr>
                <w:ilvl w:val="0"/>
                <w:numId w:val="7"/>
              </w:numPr>
              <w:spacing w:before="0" w:after="0"/>
              <w:ind w:left="426"/>
              <w:rPr>
                <w:rFonts w:eastAsia="Arial" w:cs="Arial"/>
                <w:szCs w:val="24"/>
              </w:rPr>
            </w:pPr>
            <w:r w:rsidRPr="581B912C">
              <w:rPr>
                <w:rFonts w:eastAsia="Arial" w:cs="Arial"/>
                <w:szCs w:val="24"/>
              </w:rPr>
              <w:t xml:space="preserve">Provide opportunities for families to develop their knowledge and confidence in supporting the emotional wellbeing of their child of young person. </w:t>
            </w:r>
          </w:p>
          <w:p w14:paraId="62A07CF5" w14:textId="57EA836E" w:rsidR="581B912C" w:rsidRDefault="4C6DD240" w:rsidP="000E2631">
            <w:pPr>
              <w:pStyle w:val="ListParagraph"/>
              <w:widowControl w:val="0"/>
              <w:numPr>
                <w:ilvl w:val="0"/>
                <w:numId w:val="6"/>
              </w:numPr>
              <w:spacing w:before="0" w:after="0"/>
              <w:ind w:left="426"/>
              <w:rPr>
                <w:rFonts w:eastAsia="Arial" w:cs="Arial"/>
              </w:rPr>
            </w:pPr>
            <w:r w:rsidRPr="621BF2C2">
              <w:rPr>
                <w:rFonts w:eastAsia="Arial" w:cs="Arial"/>
              </w:rPr>
              <w:t xml:space="preserve">Sport &amp; physical activity related family engagement programmes to be piloted by Active Schools &amp; partners, offering families an opportunity to take part together or attend independently facilitated sessions in the same facilities, at the same time. </w:t>
            </w:r>
          </w:p>
          <w:p w14:paraId="418CA9C3" w14:textId="60B14FF2" w:rsidR="581B912C" w:rsidRDefault="581B912C" w:rsidP="000E2631">
            <w:pPr>
              <w:pStyle w:val="ListParagraph"/>
              <w:widowControl w:val="0"/>
              <w:numPr>
                <w:ilvl w:val="0"/>
                <w:numId w:val="5"/>
              </w:numPr>
              <w:spacing w:before="0" w:after="0"/>
              <w:ind w:left="426"/>
              <w:rPr>
                <w:rFonts w:eastAsia="Arial" w:cs="Arial"/>
                <w:szCs w:val="24"/>
              </w:rPr>
            </w:pPr>
            <w:r w:rsidRPr="581B912C">
              <w:rPr>
                <w:rFonts w:eastAsia="Arial" w:cs="Arial"/>
                <w:szCs w:val="24"/>
              </w:rPr>
              <w:t xml:space="preserve">Support FVA platform role out to enable Schools, Parents &amp; Carers to access key information in user friendly manner  </w:t>
            </w:r>
          </w:p>
          <w:p w14:paraId="55F1462D" w14:textId="6B9C33DE" w:rsidR="581B912C" w:rsidRDefault="4C6DD240" w:rsidP="000E2631">
            <w:pPr>
              <w:pStyle w:val="ListParagraph"/>
              <w:widowControl w:val="0"/>
              <w:numPr>
                <w:ilvl w:val="0"/>
                <w:numId w:val="4"/>
              </w:numPr>
              <w:spacing w:before="0" w:after="0"/>
              <w:ind w:left="426"/>
              <w:rPr>
                <w:rFonts w:eastAsia="Arial" w:cs="Arial"/>
              </w:rPr>
            </w:pPr>
            <w:r w:rsidRPr="621BF2C2">
              <w:rPr>
                <w:rFonts w:eastAsia="Arial" w:cs="Arial"/>
              </w:rPr>
              <w:t xml:space="preserve">Collaborate with Key Partners to determine approach following Health &amp; Wellbeing Survey and work with Health to produce key H&amp;WB Briefings on Key Priorities areas.  </w:t>
            </w:r>
          </w:p>
        </w:tc>
        <w:tc>
          <w:tcPr>
            <w:tcW w:w="10" w:type="dxa"/>
            <w:tcBorders>
              <w:top w:val="nil"/>
              <w:left w:val="single" w:sz="8" w:space="0" w:color="auto"/>
              <w:bottom w:val="nil"/>
              <w:right w:val="nil"/>
            </w:tcBorders>
            <w:vAlign w:val="center"/>
          </w:tcPr>
          <w:p w14:paraId="4BFA0739" w14:textId="08EED72C" w:rsidR="581B912C" w:rsidRDefault="581B912C" w:rsidP="000E2631">
            <w:pPr>
              <w:widowControl w:val="0"/>
            </w:pPr>
          </w:p>
        </w:tc>
      </w:tr>
      <w:tr w:rsidR="581B912C" w14:paraId="7C88E235" w14:textId="77777777" w:rsidTr="621BF2C2">
        <w:trPr>
          <w:trHeight w:val="1200"/>
        </w:trPr>
        <w:tc>
          <w:tcPr>
            <w:tcW w:w="9647" w:type="dxa"/>
            <w:vMerge/>
            <w:vAlign w:val="center"/>
          </w:tcPr>
          <w:p w14:paraId="57640596" w14:textId="77777777" w:rsidR="00F46245" w:rsidRDefault="00F46245" w:rsidP="000E2631">
            <w:pPr>
              <w:widowControl w:val="0"/>
            </w:pPr>
          </w:p>
        </w:tc>
        <w:tc>
          <w:tcPr>
            <w:tcW w:w="10" w:type="dxa"/>
            <w:tcBorders>
              <w:top w:val="nil"/>
              <w:left w:val="nil"/>
              <w:bottom w:val="nil"/>
              <w:right w:val="nil"/>
            </w:tcBorders>
            <w:vAlign w:val="center"/>
          </w:tcPr>
          <w:p w14:paraId="2B9D4693" w14:textId="5D56AA16" w:rsidR="581B912C" w:rsidRDefault="581B912C" w:rsidP="000E2631">
            <w:pPr>
              <w:widowControl w:val="0"/>
            </w:pPr>
          </w:p>
        </w:tc>
      </w:tr>
    </w:tbl>
    <w:p w14:paraId="47095433" w14:textId="72055455" w:rsidR="005959FA" w:rsidRDefault="57CF614C" w:rsidP="000E2631">
      <w:pPr>
        <w:widowControl w:val="0"/>
        <w:spacing w:before="0" w:after="160"/>
        <w:ind w:left="426"/>
      </w:pPr>
      <w:r w:rsidRPr="581B912C">
        <w:rPr>
          <w:rFonts w:eastAsia="Arial" w:cs="Arial"/>
          <w:b/>
          <w:bCs/>
          <w:szCs w:val="24"/>
          <w:lang w:val="en-US"/>
        </w:rPr>
        <w:t xml:space="preserve"> </w:t>
      </w:r>
    </w:p>
    <w:p w14:paraId="5742820D" w14:textId="4BCA46A3" w:rsidR="005959FA" w:rsidRDefault="57CF614C" w:rsidP="000E2631">
      <w:pPr>
        <w:widowControl w:val="0"/>
        <w:spacing w:before="0" w:after="160"/>
      </w:pPr>
      <w:r w:rsidRPr="581B912C">
        <w:rPr>
          <w:rFonts w:eastAsia="Arial" w:cs="Arial"/>
          <w:i/>
          <w:iCs/>
          <w:szCs w:val="24"/>
          <w:lang w:val="en-US"/>
        </w:rPr>
        <w:t>Outcome Five</w:t>
      </w:r>
      <w:r w:rsidRPr="581B912C">
        <w:rPr>
          <w:rFonts w:eastAsia="Arial" w:cs="Arial"/>
          <w:szCs w:val="24"/>
          <w:lang w:val="en-US"/>
        </w:rPr>
        <w:t xml:space="preserve"> -Communication and access to advice</w:t>
      </w:r>
    </w:p>
    <w:tbl>
      <w:tblPr>
        <w:tblStyle w:val="TableGrid"/>
        <w:tblW w:w="0" w:type="auto"/>
        <w:tblLayout w:type="fixed"/>
        <w:tblLook w:val="04A0" w:firstRow="1" w:lastRow="0" w:firstColumn="1" w:lastColumn="0" w:noHBand="0" w:noVBand="1"/>
      </w:tblPr>
      <w:tblGrid>
        <w:gridCol w:w="9647"/>
        <w:gridCol w:w="236"/>
      </w:tblGrid>
      <w:tr w:rsidR="581B912C" w14:paraId="2D7ED8EC" w14:textId="77777777" w:rsidTr="621BF2C2">
        <w:trPr>
          <w:trHeight w:val="270"/>
        </w:trPr>
        <w:tc>
          <w:tcPr>
            <w:tcW w:w="964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2FBE507" w14:textId="0D4B6B75" w:rsidR="581B912C" w:rsidRDefault="581B912C" w:rsidP="000E2631">
            <w:pPr>
              <w:widowControl w:val="0"/>
              <w:spacing w:before="0" w:after="0"/>
            </w:pPr>
            <w:r w:rsidRPr="581B912C">
              <w:rPr>
                <w:rFonts w:eastAsia="Arial" w:cs="Arial"/>
                <w:b/>
                <w:bCs/>
                <w:szCs w:val="24"/>
              </w:rPr>
              <w:t>Actions include:</w:t>
            </w:r>
          </w:p>
          <w:p w14:paraId="667CBE53" w14:textId="1A33FF92" w:rsidR="581B912C" w:rsidRDefault="581B912C" w:rsidP="000E2631">
            <w:pPr>
              <w:widowControl w:val="0"/>
              <w:spacing w:before="0" w:after="0"/>
            </w:pPr>
            <w:r w:rsidRPr="581B912C">
              <w:rPr>
                <w:rFonts w:eastAsia="Arial" w:cs="Arial"/>
                <w:b/>
                <w:bCs/>
                <w:szCs w:val="24"/>
              </w:rPr>
              <w:t xml:space="preserve"> </w:t>
            </w:r>
          </w:p>
          <w:p w14:paraId="712783FA" w14:textId="2509EE0D" w:rsidR="581B912C" w:rsidRDefault="4C6DD240" w:rsidP="000E2631">
            <w:pPr>
              <w:pStyle w:val="ListParagraph"/>
              <w:widowControl w:val="0"/>
              <w:numPr>
                <w:ilvl w:val="0"/>
                <w:numId w:val="3"/>
              </w:numPr>
              <w:spacing w:before="0" w:after="0"/>
              <w:ind w:left="426"/>
              <w:rPr>
                <w:rFonts w:eastAsia="Arial" w:cs="Arial"/>
              </w:rPr>
            </w:pPr>
            <w:r w:rsidRPr="621BF2C2">
              <w:rPr>
                <w:rFonts w:eastAsia="Arial" w:cs="Arial"/>
              </w:rPr>
              <w:t xml:space="preserve">Improved access to Health &amp; Wellbeing advice, support and information through the development of a H&amp;WB Hub enabling children, young people and staff to support their health and wellbeing and guide others.  </w:t>
            </w:r>
          </w:p>
          <w:p w14:paraId="790B368C" w14:textId="1F52E19A" w:rsidR="581B912C" w:rsidRDefault="581B912C" w:rsidP="000E2631">
            <w:pPr>
              <w:pStyle w:val="ListParagraph"/>
              <w:widowControl w:val="0"/>
              <w:numPr>
                <w:ilvl w:val="0"/>
                <w:numId w:val="3"/>
              </w:numPr>
              <w:spacing w:before="0" w:after="0"/>
              <w:ind w:left="426"/>
              <w:rPr>
                <w:rFonts w:eastAsia="Arial" w:cs="Arial"/>
                <w:szCs w:val="24"/>
              </w:rPr>
            </w:pPr>
            <w:r w:rsidRPr="581B912C">
              <w:rPr>
                <w:rFonts w:eastAsia="Arial" w:cs="Arial"/>
                <w:szCs w:val="24"/>
              </w:rPr>
              <w:t xml:space="preserve">Improved communication routes and clear referral processes for staff &amp; multi-agency partners to jointly plan support for young people's health.  </w:t>
            </w:r>
          </w:p>
          <w:p w14:paraId="7FB22681" w14:textId="411C7FA2" w:rsidR="581B912C" w:rsidRDefault="4C6DD240" w:rsidP="000E2631">
            <w:pPr>
              <w:pStyle w:val="ListParagraph"/>
              <w:widowControl w:val="0"/>
              <w:numPr>
                <w:ilvl w:val="0"/>
                <w:numId w:val="3"/>
              </w:numPr>
              <w:spacing w:before="0" w:after="0"/>
              <w:ind w:left="426"/>
              <w:rPr>
                <w:rFonts w:eastAsia="Arial" w:cs="Arial"/>
              </w:rPr>
            </w:pPr>
            <w:r w:rsidRPr="621BF2C2">
              <w:rPr>
                <w:rFonts w:eastAsia="Arial" w:cs="Arial"/>
              </w:rPr>
              <w:t xml:space="preserve">Developed effective processes to allow children, young people and staff to engage in consultation activities to provide feedback which inform future planning, develop priorities, interventions and resources. </w:t>
            </w:r>
          </w:p>
          <w:p w14:paraId="0AC0A829" w14:textId="149FFF8B" w:rsidR="581B912C" w:rsidRDefault="581B912C" w:rsidP="000E2631">
            <w:pPr>
              <w:widowControl w:val="0"/>
              <w:spacing w:before="0" w:after="0"/>
              <w:ind w:left="426"/>
            </w:pPr>
            <w:r w:rsidRPr="581B912C">
              <w:rPr>
                <w:rFonts w:eastAsia="Arial" w:cs="Arial"/>
                <w:szCs w:val="24"/>
              </w:rPr>
              <w:t xml:space="preserve"> </w:t>
            </w:r>
          </w:p>
        </w:tc>
        <w:tc>
          <w:tcPr>
            <w:tcW w:w="10" w:type="dxa"/>
            <w:tcBorders>
              <w:top w:val="nil"/>
              <w:left w:val="single" w:sz="8" w:space="0" w:color="auto"/>
              <w:bottom w:val="nil"/>
              <w:right w:val="nil"/>
            </w:tcBorders>
            <w:vAlign w:val="center"/>
          </w:tcPr>
          <w:p w14:paraId="182B82BA" w14:textId="1914969A" w:rsidR="581B912C" w:rsidRDefault="581B912C" w:rsidP="000E2631">
            <w:pPr>
              <w:widowControl w:val="0"/>
            </w:pPr>
          </w:p>
        </w:tc>
      </w:tr>
      <w:tr w:rsidR="581B912C" w14:paraId="07BB5648" w14:textId="77777777" w:rsidTr="621BF2C2">
        <w:trPr>
          <w:trHeight w:val="825"/>
        </w:trPr>
        <w:tc>
          <w:tcPr>
            <w:tcW w:w="9647" w:type="dxa"/>
            <w:vMerge/>
            <w:vAlign w:val="center"/>
          </w:tcPr>
          <w:p w14:paraId="1C5AB903" w14:textId="77777777" w:rsidR="00F46245" w:rsidRDefault="00F46245" w:rsidP="000E2631">
            <w:pPr>
              <w:widowControl w:val="0"/>
            </w:pPr>
          </w:p>
        </w:tc>
        <w:tc>
          <w:tcPr>
            <w:tcW w:w="10" w:type="dxa"/>
            <w:tcBorders>
              <w:top w:val="nil"/>
              <w:left w:val="nil"/>
              <w:bottom w:val="nil"/>
              <w:right w:val="nil"/>
            </w:tcBorders>
            <w:vAlign w:val="center"/>
          </w:tcPr>
          <w:p w14:paraId="5014DF59" w14:textId="227FF8ED" w:rsidR="581B912C" w:rsidRDefault="581B912C" w:rsidP="000E2631">
            <w:pPr>
              <w:widowControl w:val="0"/>
            </w:pPr>
          </w:p>
        </w:tc>
      </w:tr>
    </w:tbl>
    <w:p w14:paraId="35C1893F" w14:textId="77777777" w:rsidR="00F941B0" w:rsidRDefault="00F941B0" w:rsidP="00CB0A43">
      <w:pPr>
        <w:widowControl w:val="0"/>
        <w:spacing w:before="0" w:after="0"/>
        <w:jc w:val="both"/>
        <w:rPr>
          <w:b/>
          <w:bCs/>
          <w:szCs w:val="28"/>
        </w:rPr>
      </w:pPr>
    </w:p>
    <w:p w14:paraId="766CB7F9" w14:textId="55C82AC6" w:rsidR="00CB0A43" w:rsidRDefault="00CB0A43" w:rsidP="00CB0A43">
      <w:pPr>
        <w:widowControl w:val="0"/>
        <w:spacing w:before="0" w:after="0"/>
        <w:jc w:val="both"/>
        <w:rPr>
          <w:b/>
          <w:bCs/>
          <w:sz w:val="28"/>
          <w:szCs w:val="28"/>
        </w:rPr>
      </w:pPr>
      <w:r w:rsidRPr="581B912C">
        <w:rPr>
          <w:b/>
          <w:bCs/>
          <w:sz w:val="28"/>
          <w:szCs w:val="28"/>
        </w:rPr>
        <w:lastRenderedPageBreak/>
        <w:t xml:space="preserve">Appendix </w:t>
      </w:r>
      <w:r w:rsidR="00256DBE">
        <w:rPr>
          <w:b/>
          <w:bCs/>
          <w:sz w:val="28"/>
          <w:szCs w:val="28"/>
        </w:rPr>
        <w:t>Ten</w:t>
      </w:r>
      <w:r>
        <w:rPr>
          <w:b/>
          <w:bCs/>
          <w:sz w:val="28"/>
          <w:szCs w:val="28"/>
        </w:rPr>
        <w:t xml:space="preserve"> </w:t>
      </w:r>
      <w:r w:rsidRPr="581B912C">
        <w:rPr>
          <w:b/>
          <w:bCs/>
          <w:sz w:val="28"/>
          <w:szCs w:val="28"/>
        </w:rPr>
        <w:t>-</w:t>
      </w:r>
    </w:p>
    <w:p w14:paraId="3C2E3F48" w14:textId="1907DC48" w:rsidR="00CB0A43" w:rsidRDefault="00CB0A43" w:rsidP="00F941B0">
      <w:pPr>
        <w:spacing w:after="160" w:line="259" w:lineRule="auto"/>
        <w:rPr>
          <w:rFonts w:cs="Arial"/>
          <w:szCs w:val="24"/>
        </w:rPr>
      </w:pPr>
      <w:r w:rsidRPr="00D679C4">
        <w:rPr>
          <w:rFonts w:cs="Arial"/>
          <w:b/>
          <w:bCs/>
          <w:szCs w:val="24"/>
        </w:rPr>
        <w:t xml:space="preserve">Madras College - </w:t>
      </w:r>
      <w:r>
        <w:rPr>
          <w:rFonts w:cs="Arial"/>
          <w:b/>
          <w:bCs/>
          <w:szCs w:val="24"/>
        </w:rPr>
        <w:t>A</w:t>
      </w:r>
      <w:r w:rsidRPr="00D679C4">
        <w:rPr>
          <w:rFonts w:cs="Arial"/>
          <w:b/>
          <w:bCs/>
          <w:szCs w:val="24"/>
        </w:rPr>
        <w:t xml:space="preserve">ttend to the </w:t>
      </w:r>
      <w:r>
        <w:rPr>
          <w:rFonts w:cs="Arial"/>
          <w:b/>
          <w:bCs/>
          <w:szCs w:val="24"/>
        </w:rPr>
        <w:t>E</w:t>
      </w:r>
      <w:r w:rsidRPr="00D679C4">
        <w:rPr>
          <w:rFonts w:cs="Arial"/>
          <w:b/>
          <w:bCs/>
          <w:szCs w:val="24"/>
        </w:rPr>
        <w:t>nd</w:t>
      </w:r>
      <w:r>
        <w:rPr>
          <w:rFonts w:cs="Arial"/>
          <w:b/>
          <w:bCs/>
          <w:szCs w:val="24"/>
        </w:rPr>
        <w:t xml:space="preserve"> Case Study</w:t>
      </w:r>
    </w:p>
    <w:p w14:paraId="0D9C7829" w14:textId="77777777" w:rsidR="00F941B0" w:rsidRDefault="00F941B0" w:rsidP="00CB0A43">
      <w:pPr>
        <w:spacing w:after="160" w:line="259" w:lineRule="auto"/>
        <w:rPr>
          <w:rFonts w:cs="Arial"/>
          <w:b/>
          <w:bCs/>
          <w:szCs w:val="24"/>
        </w:rPr>
      </w:pPr>
    </w:p>
    <w:p w14:paraId="553E8785" w14:textId="5CBB042F" w:rsidR="00CB0A43" w:rsidRPr="00D679C4" w:rsidRDefault="00CB0A43" w:rsidP="00CB0A43">
      <w:pPr>
        <w:spacing w:after="160" w:line="259" w:lineRule="auto"/>
        <w:rPr>
          <w:rFonts w:cs="Arial"/>
          <w:b/>
          <w:bCs/>
          <w:szCs w:val="24"/>
        </w:rPr>
      </w:pPr>
      <w:r w:rsidRPr="00D847B3">
        <w:rPr>
          <w:rFonts w:cs="Arial"/>
          <w:b/>
          <w:bCs/>
          <w:szCs w:val="24"/>
        </w:rPr>
        <w:t>Context:</w:t>
      </w:r>
    </w:p>
    <w:p w14:paraId="5AE1D567" w14:textId="44A3EF40" w:rsidR="00CB0A43" w:rsidRPr="00D679C4" w:rsidRDefault="00CB0A43" w:rsidP="00CB0A43">
      <w:pPr>
        <w:spacing w:after="160" w:line="259" w:lineRule="auto"/>
        <w:rPr>
          <w:rFonts w:cs="Arial"/>
          <w:szCs w:val="24"/>
        </w:rPr>
      </w:pPr>
      <w:r>
        <w:rPr>
          <w:rFonts w:cs="Arial"/>
          <w:szCs w:val="24"/>
        </w:rPr>
        <w:t xml:space="preserve">Madras College </w:t>
      </w:r>
      <w:r w:rsidRPr="00D679C4">
        <w:rPr>
          <w:rFonts w:cs="Arial"/>
          <w:szCs w:val="24"/>
        </w:rPr>
        <w:t>ha</w:t>
      </w:r>
      <w:r>
        <w:rPr>
          <w:rFonts w:cs="Arial"/>
          <w:szCs w:val="24"/>
        </w:rPr>
        <w:t>s</w:t>
      </w:r>
      <w:r w:rsidRPr="00D679C4">
        <w:rPr>
          <w:rFonts w:cs="Arial"/>
          <w:szCs w:val="24"/>
        </w:rPr>
        <w:t xml:space="preserve"> been on an improving attendance journey since 2021, where school attendance for the session 20/21 was around 86% and some distance away from where </w:t>
      </w:r>
      <w:r>
        <w:rPr>
          <w:rFonts w:cs="Arial"/>
          <w:szCs w:val="24"/>
        </w:rPr>
        <w:t>the school aimed to</w:t>
      </w:r>
      <w:r w:rsidRPr="00D679C4">
        <w:rPr>
          <w:rFonts w:cs="Arial"/>
          <w:szCs w:val="24"/>
        </w:rPr>
        <w:t xml:space="preserve"> be. In the years </w:t>
      </w:r>
      <w:r>
        <w:rPr>
          <w:rFonts w:cs="Arial"/>
          <w:szCs w:val="24"/>
        </w:rPr>
        <w:t>since</w:t>
      </w:r>
      <w:r w:rsidRPr="00D679C4">
        <w:rPr>
          <w:rFonts w:cs="Arial"/>
          <w:szCs w:val="24"/>
        </w:rPr>
        <w:t xml:space="preserve">, </w:t>
      </w:r>
      <w:r>
        <w:rPr>
          <w:rFonts w:cs="Arial"/>
          <w:szCs w:val="24"/>
        </w:rPr>
        <w:t>the school has</w:t>
      </w:r>
      <w:r w:rsidRPr="00D679C4">
        <w:rPr>
          <w:rFonts w:cs="Arial"/>
          <w:szCs w:val="24"/>
        </w:rPr>
        <w:t xml:space="preserve"> made steady gains through improvements in processes, systems and school culture - staff and pupils and are now </w:t>
      </w:r>
      <w:r w:rsidR="00DC1201">
        <w:rPr>
          <w:rFonts w:cs="Arial"/>
          <w:szCs w:val="24"/>
        </w:rPr>
        <w:t xml:space="preserve">beginning to </w:t>
      </w:r>
      <w:r w:rsidRPr="00D679C4">
        <w:rPr>
          <w:rFonts w:cs="Arial"/>
          <w:szCs w:val="24"/>
        </w:rPr>
        <w:t>breach 90%</w:t>
      </w:r>
      <w:r>
        <w:rPr>
          <w:rFonts w:cs="Arial"/>
          <w:szCs w:val="24"/>
        </w:rPr>
        <w:t xml:space="preserve"> pupil attendance.</w:t>
      </w:r>
    </w:p>
    <w:p w14:paraId="24C4B353" w14:textId="77777777" w:rsidR="00CB0A43" w:rsidRPr="00D679C4" w:rsidRDefault="00CB0A43" w:rsidP="00CB0A43">
      <w:pPr>
        <w:spacing w:after="160" w:line="259" w:lineRule="auto"/>
        <w:rPr>
          <w:rFonts w:cs="Arial"/>
          <w:szCs w:val="24"/>
        </w:rPr>
      </w:pPr>
      <w:r w:rsidRPr="00D679C4">
        <w:rPr>
          <w:rFonts w:cs="Arial"/>
          <w:b/>
          <w:bCs/>
          <w:szCs w:val="24"/>
        </w:rPr>
        <w:t>The challenge: </w:t>
      </w:r>
    </w:p>
    <w:p w14:paraId="29204800" w14:textId="00E4169A" w:rsidR="00CB0A43" w:rsidRPr="00D679C4" w:rsidRDefault="00CB0A43" w:rsidP="00CB0A43">
      <w:pPr>
        <w:spacing w:after="160" w:line="259" w:lineRule="auto"/>
        <w:rPr>
          <w:rFonts w:cs="Arial"/>
        </w:rPr>
      </w:pPr>
      <w:r w:rsidRPr="01BA6882">
        <w:rPr>
          <w:rFonts w:cs="Arial"/>
        </w:rPr>
        <w:t xml:space="preserve">The school identified that their last day attendance for Term </w:t>
      </w:r>
      <w:r w:rsidR="1B63464B" w:rsidRPr="01BA6882">
        <w:rPr>
          <w:rFonts w:cs="Arial"/>
        </w:rPr>
        <w:t>Two</w:t>
      </w:r>
      <w:r w:rsidRPr="01BA6882">
        <w:rPr>
          <w:rFonts w:cs="Arial"/>
        </w:rPr>
        <w:t xml:space="preserve"> 2023 </w:t>
      </w:r>
      <w:r w:rsidR="0063247D" w:rsidRPr="01BA6882">
        <w:rPr>
          <w:rFonts w:cs="Arial"/>
        </w:rPr>
        <w:t xml:space="preserve">(in the lead up to Christmas break) </w:t>
      </w:r>
      <w:r w:rsidRPr="01BA6882">
        <w:rPr>
          <w:rFonts w:cs="Arial"/>
        </w:rPr>
        <w:t>was just below 50%. They wanted to target this in good time prior to December 2024 and so worked to make improvements for Session 24/25. </w:t>
      </w:r>
    </w:p>
    <w:p w14:paraId="56770177" w14:textId="77777777" w:rsidR="00CB0A43" w:rsidRPr="00D679C4" w:rsidRDefault="00CB0A43" w:rsidP="00CB0A43">
      <w:pPr>
        <w:spacing w:after="160" w:line="259" w:lineRule="auto"/>
        <w:rPr>
          <w:rFonts w:cs="Arial"/>
          <w:szCs w:val="24"/>
        </w:rPr>
      </w:pPr>
      <w:r>
        <w:rPr>
          <w:rFonts w:cs="Arial"/>
          <w:b/>
          <w:bCs/>
          <w:szCs w:val="24"/>
        </w:rPr>
        <w:t>Actions Taken</w:t>
      </w:r>
      <w:r w:rsidRPr="00D679C4">
        <w:rPr>
          <w:rFonts w:cs="Arial"/>
          <w:b/>
          <w:bCs/>
          <w:szCs w:val="24"/>
        </w:rPr>
        <w:t>: </w:t>
      </w:r>
    </w:p>
    <w:p w14:paraId="2E80076D" w14:textId="77777777" w:rsidR="00CB0A43" w:rsidRDefault="00CB0A43" w:rsidP="00CB0A43">
      <w:pPr>
        <w:rPr>
          <w:rFonts w:cs="Arial"/>
          <w:szCs w:val="24"/>
        </w:rPr>
      </w:pPr>
      <w:r>
        <w:rPr>
          <w:rFonts w:cs="Arial"/>
          <w:szCs w:val="24"/>
        </w:rPr>
        <w:t>They</w:t>
      </w:r>
      <w:r w:rsidRPr="00D679C4">
        <w:rPr>
          <w:rFonts w:cs="Arial"/>
          <w:szCs w:val="24"/>
        </w:rPr>
        <w:t xml:space="preserve"> set out by firstly briefing teaching and support staff on the issue and to ask for their support around ensuring that the lead-in to Christmas was purposeful and continued to keep the pace and challenge of learning going for all learners and all classes. </w:t>
      </w:r>
    </w:p>
    <w:p w14:paraId="00A9A83C" w14:textId="77777777" w:rsidR="00CB0A43" w:rsidRDefault="00CB0A43" w:rsidP="00CB0A43">
      <w:pPr>
        <w:rPr>
          <w:rFonts w:cs="Arial"/>
          <w:szCs w:val="24"/>
        </w:rPr>
      </w:pPr>
      <w:r w:rsidRPr="00D679C4">
        <w:rPr>
          <w:rFonts w:cs="Arial"/>
          <w:szCs w:val="24"/>
        </w:rPr>
        <w:t>So</w:t>
      </w:r>
      <w:r>
        <w:rPr>
          <w:rFonts w:cs="Arial"/>
          <w:szCs w:val="24"/>
        </w:rPr>
        <w:t>,</w:t>
      </w:r>
      <w:r w:rsidRPr="00D679C4">
        <w:rPr>
          <w:rFonts w:cs="Arial"/>
          <w:szCs w:val="24"/>
        </w:rPr>
        <w:t xml:space="preserve"> while lessons could have a festive theme, lessons should remain on</w:t>
      </w:r>
      <w:r>
        <w:rPr>
          <w:rFonts w:cs="Arial"/>
          <w:szCs w:val="24"/>
        </w:rPr>
        <w:t>-</w:t>
      </w:r>
      <w:r w:rsidRPr="00D679C4">
        <w:rPr>
          <w:rFonts w:cs="Arial"/>
          <w:szCs w:val="24"/>
        </w:rPr>
        <w:t xml:space="preserve">topic and as per teaching schedules.  </w:t>
      </w:r>
      <w:r>
        <w:rPr>
          <w:rFonts w:cs="Arial"/>
          <w:szCs w:val="24"/>
        </w:rPr>
        <w:t>They</w:t>
      </w:r>
      <w:r w:rsidRPr="00D679C4">
        <w:rPr>
          <w:rFonts w:cs="Arial"/>
          <w:szCs w:val="24"/>
        </w:rPr>
        <w:t xml:space="preserve"> also talked to year groups</w:t>
      </w:r>
      <w:r>
        <w:rPr>
          <w:rFonts w:cs="Arial"/>
          <w:szCs w:val="24"/>
        </w:rPr>
        <w:t xml:space="preserve"> of pupils</w:t>
      </w:r>
      <w:r w:rsidRPr="00D679C4">
        <w:rPr>
          <w:rFonts w:cs="Arial"/>
          <w:szCs w:val="24"/>
        </w:rPr>
        <w:t xml:space="preserve"> via school assemblies over </w:t>
      </w:r>
      <w:proofErr w:type="gramStart"/>
      <w:r w:rsidRPr="00D679C4">
        <w:rPr>
          <w:rFonts w:cs="Arial"/>
          <w:szCs w:val="24"/>
        </w:rPr>
        <w:t>a number of</w:t>
      </w:r>
      <w:proofErr w:type="gramEnd"/>
      <w:r w:rsidRPr="00D679C4">
        <w:rPr>
          <w:rFonts w:cs="Arial"/>
          <w:szCs w:val="24"/>
        </w:rPr>
        <w:t xml:space="preserve"> school weeks to explain why </w:t>
      </w:r>
      <w:r>
        <w:rPr>
          <w:rFonts w:cs="Arial"/>
          <w:szCs w:val="24"/>
        </w:rPr>
        <w:t>they</w:t>
      </w:r>
      <w:r w:rsidRPr="00D679C4">
        <w:rPr>
          <w:rFonts w:cs="Arial"/>
          <w:szCs w:val="24"/>
        </w:rPr>
        <w:t xml:space="preserve"> wanted to ensure that as many young people attended to the end of term, prior to beginning their 2-week holiday.  </w:t>
      </w:r>
    </w:p>
    <w:p w14:paraId="07A7ABCA" w14:textId="77777777" w:rsidR="00CB0A43" w:rsidRPr="00D679C4" w:rsidRDefault="00CB0A43" w:rsidP="00CB0A43">
      <w:pPr>
        <w:spacing w:after="160" w:line="259" w:lineRule="auto"/>
        <w:rPr>
          <w:rFonts w:cs="Arial"/>
          <w:szCs w:val="24"/>
        </w:rPr>
      </w:pPr>
      <w:r>
        <w:rPr>
          <w:rFonts w:cs="Arial"/>
          <w:szCs w:val="24"/>
        </w:rPr>
        <w:t>They</w:t>
      </w:r>
      <w:r w:rsidRPr="00D679C4">
        <w:rPr>
          <w:rFonts w:cs="Arial"/>
          <w:szCs w:val="24"/>
        </w:rPr>
        <w:t xml:space="preserve"> set this in context of the </w:t>
      </w:r>
      <w:r>
        <w:rPr>
          <w:rFonts w:cs="Arial"/>
          <w:szCs w:val="24"/>
        </w:rPr>
        <w:t>UNCRC Ri</w:t>
      </w:r>
      <w:r w:rsidRPr="00D679C4">
        <w:rPr>
          <w:rFonts w:cs="Arial"/>
          <w:szCs w:val="24"/>
        </w:rPr>
        <w:t xml:space="preserve">ght to </w:t>
      </w:r>
      <w:r>
        <w:rPr>
          <w:rFonts w:cs="Arial"/>
          <w:szCs w:val="24"/>
        </w:rPr>
        <w:t>E</w:t>
      </w:r>
      <w:r w:rsidRPr="00D679C4">
        <w:rPr>
          <w:rFonts w:cs="Arial"/>
          <w:szCs w:val="24"/>
        </w:rPr>
        <w:t xml:space="preserve">ducation, used </w:t>
      </w:r>
      <w:r>
        <w:rPr>
          <w:rFonts w:cs="Arial"/>
          <w:szCs w:val="24"/>
        </w:rPr>
        <w:t xml:space="preserve">their </w:t>
      </w:r>
      <w:r w:rsidRPr="00D679C4">
        <w:rPr>
          <w:rFonts w:cs="Arial"/>
          <w:szCs w:val="24"/>
        </w:rPr>
        <w:t>agreed school values (focus on ambition, achievement and success) and tried to illustrate how valuable this additional time could be for those working hard towards courses and qualifications - using those '2/3 additional hours' to master a specific question or theme could make the difference between an A or a B at the end of the year. </w:t>
      </w:r>
    </w:p>
    <w:p w14:paraId="46761B62" w14:textId="77777777" w:rsidR="00CB0A43" w:rsidRPr="00D679C4" w:rsidRDefault="00CB0A43" w:rsidP="00CB0A43">
      <w:pPr>
        <w:spacing w:after="160" w:line="259" w:lineRule="auto"/>
        <w:rPr>
          <w:rFonts w:cs="Arial"/>
          <w:szCs w:val="24"/>
        </w:rPr>
      </w:pPr>
      <w:r w:rsidRPr="00D679C4">
        <w:rPr>
          <w:rFonts w:cs="Arial"/>
          <w:szCs w:val="24"/>
        </w:rPr>
        <w:t>Messaging to parents was also very clear, u</w:t>
      </w:r>
      <w:r>
        <w:rPr>
          <w:rFonts w:cs="Arial"/>
          <w:szCs w:val="24"/>
        </w:rPr>
        <w:t>sing</w:t>
      </w:r>
      <w:r w:rsidRPr="00D679C4">
        <w:rPr>
          <w:rFonts w:cs="Arial"/>
          <w:szCs w:val="24"/>
        </w:rPr>
        <w:t xml:space="preserve"> education service-generated messages and working alongside </w:t>
      </w:r>
      <w:r>
        <w:rPr>
          <w:rFonts w:cs="Arial"/>
          <w:szCs w:val="24"/>
        </w:rPr>
        <w:t>the school’s P</w:t>
      </w:r>
      <w:r w:rsidRPr="00D679C4">
        <w:rPr>
          <w:rFonts w:cs="Arial"/>
          <w:szCs w:val="24"/>
        </w:rPr>
        <w:t xml:space="preserve">arent </w:t>
      </w:r>
      <w:r>
        <w:rPr>
          <w:rFonts w:cs="Arial"/>
          <w:szCs w:val="24"/>
        </w:rPr>
        <w:t>C</w:t>
      </w:r>
      <w:r w:rsidRPr="00D679C4">
        <w:rPr>
          <w:rFonts w:cs="Arial"/>
          <w:szCs w:val="24"/>
        </w:rPr>
        <w:t xml:space="preserve">ouncil to agree a shared school message </w:t>
      </w:r>
      <w:r>
        <w:rPr>
          <w:rFonts w:cs="Arial"/>
          <w:szCs w:val="24"/>
        </w:rPr>
        <w:t>for everyone to</w:t>
      </w:r>
      <w:r w:rsidRPr="00D679C4">
        <w:rPr>
          <w:rFonts w:cs="Arial"/>
          <w:szCs w:val="24"/>
        </w:rPr>
        <w:t xml:space="preserve"> get behind. This was delivered multiple times to parents but in different ways over December and in the run-up to the end of term. </w:t>
      </w:r>
    </w:p>
    <w:p w14:paraId="3C054A04" w14:textId="77777777" w:rsidR="00CB0A43" w:rsidRPr="00D679C4" w:rsidRDefault="00CB0A43" w:rsidP="00CB0A43">
      <w:pPr>
        <w:spacing w:after="160" w:line="259" w:lineRule="auto"/>
        <w:rPr>
          <w:rFonts w:cs="Arial"/>
          <w:szCs w:val="24"/>
        </w:rPr>
      </w:pPr>
      <w:r w:rsidRPr="00D679C4">
        <w:rPr>
          <w:rFonts w:cs="Arial"/>
          <w:b/>
          <w:bCs/>
          <w:szCs w:val="24"/>
        </w:rPr>
        <w:t>Impact: </w:t>
      </w:r>
    </w:p>
    <w:p w14:paraId="31F561A8" w14:textId="77777777" w:rsidR="00CB0A43" w:rsidRPr="00D679C4" w:rsidRDefault="00CB0A43" w:rsidP="00CB0A43">
      <w:pPr>
        <w:spacing w:after="160" w:line="259" w:lineRule="auto"/>
        <w:rPr>
          <w:rFonts w:cs="Arial"/>
          <w:szCs w:val="24"/>
        </w:rPr>
      </w:pPr>
      <w:r>
        <w:rPr>
          <w:rFonts w:cs="Arial"/>
          <w:szCs w:val="24"/>
        </w:rPr>
        <w:t>The</w:t>
      </w:r>
      <w:r w:rsidRPr="00D679C4">
        <w:rPr>
          <w:rFonts w:cs="Arial"/>
          <w:szCs w:val="24"/>
        </w:rPr>
        <w:t xml:space="preserve"> last day of term attendance </w:t>
      </w:r>
      <w:r>
        <w:rPr>
          <w:rFonts w:cs="Arial"/>
          <w:szCs w:val="24"/>
        </w:rPr>
        <w:t xml:space="preserve">December 2024 </w:t>
      </w:r>
      <w:r w:rsidRPr="00D679C4">
        <w:rPr>
          <w:rFonts w:cs="Arial"/>
          <w:szCs w:val="24"/>
        </w:rPr>
        <w:t xml:space="preserve">was just over 72%, up from just below 50% the previous year.  For December as a whole, </w:t>
      </w:r>
      <w:r>
        <w:rPr>
          <w:rFonts w:cs="Arial"/>
          <w:szCs w:val="24"/>
        </w:rPr>
        <w:t>they</w:t>
      </w:r>
      <w:r w:rsidRPr="00D679C4">
        <w:rPr>
          <w:rFonts w:cs="Arial"/>
          <w:szCs w:val="24"/>
        </w:rPr>
        <w:t xml:space="preserve"> have shown a 1% improvement, which in attendance terms, is significant. The graph below illustrates clearly the gain on last year (red line 24/25, blue line 23/24) and the reality that to improve attendance, we are often going to have to look for opportunities to make a series of small gains. </w:t>
      </w:r>
    </w:p>
    <w:p w14:paraId="2DB03A95" w14:textId="77777777" w:rsidR="00CB0A43" w:rsidRPr="00D679C4" w:rsidRDefault="00CB0A43" w:rsidP="00CB0A43">
      <w:pPr>
        <w:spacing w:after="160" w:line="259" w:lineRule="auto"/>
        <w:rPr>
          <w:rFonts w:cs="Arial"/>
          <w:szCs w:val="24"/>
        </w:rPr>
      </w:pPr>
      <w:r w:rsidRPr="00D679C4">
        <w:rPr>
          <w:rFonts w:cs="Arial"/>
          <w:szCs w:val="24"/>
        </w:rPr>
        <w:t>Year comparison of attendance at Madras College (23/4 in blue versus 24/5 in red)</w:t>
      </w:r>
    </w:p>
    <w:p w14:paraId="5CC423B8" w14:textId="77777777" w:rsidR="00CB0A43" w:rsidRPr="00D679C4" w:rsidRDefault="00CB0A43" w:rsidP="00CB0A43">
      <w:pPr>
        <w:spacing w:after="160" w:line="259" w:lineRule="auto"/>
        <w:rPr>
          <w:rFonts w:cs="Arial"/>
          <w:szCs w:val="24"/>
        </w:rPr>
      </w:pPr>
    </w:p>
    <w:p w14:paraId="6B9B2F85" w14:textId="77777777" w:rsidR="00CB0A43" w:rsidRPr="00D679C4" w:rsidRDefault="00CB0A43" w:rsidP="00CB0A43">
      <w:pPr>
        <w:spacing w:after="160" w:line="259" w:lineRule="auto"/>
        <w:rPr>
          <w:rFonts w:cs="Arial"/>
          <w:szCs w:val="24"/>
        </w:rPr>
      </w:pPr>
      <w:r w:rsidRPr="00D679C4">
        <w:rPr>
          <w:rFonts w:cs="Arial"/>
          <w:noProof/>
          <w:szCs w:val="24"/>
        </w:rPr>
        <w:lastRenderedPageBreak/>
        <w:drawing>
          <wp:inline distT="0" distB="0" distL="0" distR="0" wp14:anchorId="31FCC605" wp14:editId="3F624AC0">
            <wp:extent cx="2216150" cy="2009596"/>
            <wp:effectExtent l="0" t="0" r="0" b="0"/>
            <wp:docPr id="161347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881" cy="2018420"/>
                    </a:xfrm>
                    <a:prstGeom prst="rect">
                      <a:avLst/>
                    </a:prstGeom>
                    <a:noFill/>
                    <a:ln>
                      <a:noFill/>
                    </a:ln>
                  </pic:spPr>
                </pic:pic>
              </a:graphicData>
            </a:graphic>
          </wp:inline>
        </w:drawing>
      </w:r>
    </w:p>
    <w:p w14:paraId="3B7AEDD0" w14:textId="77777777" w:rsidR="00CB0A43" w:rsidRPr="00D679C4" w:rsidRDefault="00CB0A43" w:rsidP="00CB0A43">
      <w:pPr>
        <w:spacing w:after="160" w:line="259" w:lineRule="auto"/>
        <w:rPr>
          <w:rFonts w:cs="Arial"/>
          <w:szCs w:val="24"/>
        </w:rPr>
      </w:pPr>
    </w:p>
    <w:p w14:paraId="76021EFF" w14:textId="77777777" w:rsidR="00CB0A43" w:rsidRPr="00D679C4" w:rsidRDefault="00CB0A43" w:rsidP="00CB0A43">
      <w:pPr>
        <w:spacing w:after="160" w:line="259" w:lineRule="auto"/>
        <w:rPr>
          <w:rFonts w:cs="Arial"/>
          <w:szCs w:val="24"/>
        </w:rPr>
      </w:pPr>
      <w:r w:rsidRPr="00D679C4">
        <w:rPr>
          <w:rFonts w:cs="Arial"/>
          <w:b/>
          <w:bCs/>
          <w:szCs w:val="24"/>
        </w:rPr>
        <w:t>Next steps: </w:t>
      </w:r>
    </w:p>
    <w:p w14:paraId="7DF104E8" w14:textId="77777777" w:rsidR="00F941B0" w:rsidRDefault="00CB0A43" w:rsidP="00CB0A43">
      <w:pPr>
        <w:widowControl w:val="0"/>
        <w:spacing w:before="0" w:after="0"/>
        <w:jc w:val="both"/>
        <w:rPr>
          <w:rFonts w:cs="Arial"/>
          <w:szCs w:val="24"/>
        </w:rPr>
      </w:pPr>
      <w:r>
        <w:rPr>
          <w:rFonts w:cs="Arial"/>
          <w:szCs w:val="24"/>
        </w:rPr>
        <w:t xml:space="preserve">The school will </w:t>
      </w:r>
      <w:r w:rsidRPr="00D679C4">
        <w:rPr>
          <w:rFonts w:cs="Arial"/>
          <w:szCs w:val="24"/>
        </w:rPr>
        <w:t xml:space="preserve">continue to look for further opportunities </w:t>
      </w:r>
      <w:r>
        <w:rPr>
          <w:rFonts w:cs="Arial"/>
          <w:szCs w:val="24"/>
        </w:rPr>
        <w:t>like this to</w:t>
      </w:r>
      <w:r w:rsidRPr="00D679C4">
        <w:rPr>
          <w:rFonts w:cs="Arial"/>
          <w:szCs w:val="24"/>
        </w:rPr>
        <w:t xml:space="preserve"> influence attendance positively. </w:t>
      </w:r>
      <w:r>
        <w:rPr>
          <w:rFonts w:cs="Arial"/>
          <w:szCs w:val="24"/>
        </w:rPr>
        <w:t>They wi</w:t>
      </w:r>
      <w:r w:rsidRPr="00D679C4">
        <w:rPr>
          <w:rFonts w:cs="Arial"/>
          <w:szCs w:val="24"/>
        </w:rPr>
        <w:t xml:space="preserve">ll continue to gather pupil voice and speak with parents about what </w:t>
      </w:r>
      <w:r>
        <w:rPr>
          <w:rFonts w:cs="Arial"/>
          <w:szCs w:val="24"/>
        </w:rPr>
        <w:t>they</w:t>
      </w:r>
      <w:r w:rsidRPr="00D679C4">
        <w:rPr>
          <w:rFonts w:cs="Arial"/>
          <w:szCs w:val="24"/>
        </w:rPr>
        <w:t xml:space="preserve"> can do to improve again</w:t>
      </w:r>
      <w:r>
        <w:rPr>
          <w:rFonts w:cs="Arial"/>
          <w:szCs w:val="24"/>
        </w:rPr>
        <w:t xml:space="preserve">, building on the </w:t>
      </w:r>
      <w:r w:rsidRPr="00D679C4">
        <w:rPr>
          <w:rFonts w:cs="Arial"/>
          <w:szCs w:val="24"/>
        </w:rPr>
        <w:t xml:space="preserve">growth </w:t>
      </w:r>
      <w:r>
        <w:rPr>
          <w:rFonts w:cs="Arial"/>
          <w:szCs w:val="24"/>
        </w:rPr>
        <w:t>outlined in this case study</w:t>
      </w:r>
      <w:r w:rsidRPr="00D679C4">
        <w:rPr>
          <w:rFonts w:cs="Arial"/>
          <w:szCs w:val="24"/>
        </w:rPr>
        <w:t>. </w:t>
      </w:r>
    </w:p>
    <w:p w14:paraId="622ECE71" w14:textId="77777777" w:rsidR="00F941B0" w:rsidRDefault="00F941B0" w:rsidP="00CB0A43">
      <w:pPr>
        <w:widowControl w:val="0"/>
        <w:spacing w:before="0" w:after="0"/>
        <w:jc w:val="both"/>
        <w:rPr>
          <w:rFonts w:cs="Arial"/>
          <w:szCs w:val="24"/>
        </w:rPr>
      </w:pPr>
    </w:p>
    <w:p w14:paraId="3B99D38E" w14:textId="77777777" w:rsidR="00F941B0" w:rsidRDefault="00F941B0" w:rsidP="00CB0A43">
      <w:pPr>
        <w:widowControl w:val="0"/>
        <w:spacing w:before="0" w:after="0"/>
        <w:jc w:val="both"/>
        <w:rPr>
          <w:rFonts w:cs="Arial"/>
          <w:szCs w:val="24"/>
        </w:rPr>
      </w:pPr>
    </w:p>
    <w:p w14:paraId="50EE2FA8" w14:textId="77777777" w:rsidR="00F941B0" w:rsidRDefault="00F941B0" w:rsidP="00CB0A43">
      <w:pPr>
        <w:widowControl w:val="0"/>
        <w:spacing w:before="0" w:after="0"/>
        <w:jc w:val="both"/>
        <w:rPr>
          <w:rFonts w:cs="Arial"/>
          <w:szCs w:val="24"/>
        </w:rPr>
      </w:pPr>
    </w:p>
    <w:p w14:paraId="13615D20" w14:textId="77777777" w:rsidR="00F941B0" w:rsidRDefault="00F941B0" w:rsidP="00CB0A43">
      <w:pPr>
        <w:widowControl w:val="0"/>
        <w:spacing w:before="0" w:after="0"/>
        <w:jc w:val="both"/>
        <w:rPr>
          <w:rFonts w:cs="Arial"/>
          <w:szCs w:val="24"/>
        </w:rPr>
      </w:pPr>
    </w:p>
    <w:p w14:paraId="7C839B01" w14:textId="77777777" w:rsidR="00F941B0" w:rsidRDefault="00F941B0" w:rsidP="00CB0A43">
      <w:pPr>
        <w:widowControl w:val="0"/>
        <w:spacing w:before="0" w:after="0"/>
        <w:jc w:val="both"/>
        <w:rPr>
          <w:rFonts w:cs="Arial"/>
          <w:szCs w:val="24"/>
        </w:rPr>
      </w:pPr>
    </w:p>
    <w:p w14:paraId="72FDDCAE" w14:textId="77777777" w:rsidR="00F941B0" w:rsidRDefault="00F941B0" w:rsidP="00CB0A43">
      <w:pPr>
        <w:widowControl w:val="0"/>
        <w:spacing w:before="0" w:after="0"/>
        <w:jc w:val="both"/>
        <w:rPr>
          <w:rFonts w:cs="Arial"/>
          <w:szCs w:val="24"/>
        </w:rPr>
      </w:pPr>
    </w:p>
    <w:p w14:paraId="1CFB4166" w14:textId="77777777" w:rsidR="00F941B0" w:rsidRDefault="00F941B0" w:rsidP="00CB0A43">
      <w:pPr>
        <w:widowControl w:val="0"/>
        <w:spacing w:before="0" w:after="0"/>
        <w:jc w:val="both"/>
        <w:rPr>
          <w:rFonts w:cs="Arial"/>
          <w:szCs w:val="24"/>
        </w:rPr>
      </w:pPr>
    </w:p>
    <w:p w14:paraId="5DB148A7" w14:textId="77777777" w:rsidR="00F941B0" w:rsidRDefault="00F941B0" w:rsidP="00CB0A43">
      <w:pPr>
        <w:widowControl w:val="0"/>
        <w:spacing w:before="0" w:after="0"/>
        <w:jc w:val="both"/>
        <w:rPr>
          <w:rFonts w:cs="Arial"/>
          <w:szCs w:val="24"/>
        </w:rPr>
      </w:pPr>
    </w:p>
    <w:p w14:paraId="40D57C66" w14:textId="77777777" w:rsidR="00F941B0" w:rsidRDefault="00F941B0" w:rsidP="00CB0A43">
      <w:pPr>
        <w:widowControl w:val="0"/>
        <w:spacing w:before="0" w:after="0"/>
        <w:jc w:val="both"/>
        <w:rPr>
          <w:rFonts w:cs="Arial"/>
          <w:szCs w:val="24"/>
        </w:rPr>
      </w:pPr>
    </w:p>
    <w:p w14:paraId="2ADFCA61" w14:textId="77777777" w:rsidR="00F941B0" w:rsidRDefault="00F941B0" w:rsidP="00CB0A43">
      <w:pPr>
        <w:widowControl w:val="0"/>
        <w:spacing w:before="0" w:after="0"/>
        <w:jc w:val="both"/>
        <w:rPr>
          <w:rFonts w:cs="Arial"/>
          <w:szCs w:val="24"/>
        </w:rPr>
      </w:pPr>
    </w:p>
    <w:p w14:paraId="1C4D24C9" w14:textId="77777777" w:rsidR="00F941B0" w:rsidRDefault="00F941B0" w:rsidP="00CB0A43">
      <w:pPr>
        <w:widowControl w:val="0"/>
        <w:spacing w:before="0" w:after="0"/>
        <w:jc w:val="both"/>
        <w:rPr>
          <w:rFonts w:cs="Arial"/>
          <w:szCs w:val="24"/>
        </w:rPr>
      </w:pPr>
    </w:p>
    <w:p w14:paraId="5F04D087" w14:textId="77777777" w:rsidR="00F941B0" w:rsidRDefault="00F941B0" w:rsidP="00CB0A43">
      <w:pPr>
        <w:widowControl w:val="0"/>
        <w:spacing w:before="0" w:after="0"/>
        <w:jc w:val="both"/>
        <w:rPr>
          <w:rFonts w:cs="Arial"/>
          <w:szCs w:val="24"/>
        </w:rPr>
      </w:pPr>
    </w:p>
    <w:p w14:paraId="3B425894" w14:textId="77777777" w:rsidR="00F941B0" w:rsidRDefault="00F941B0" w:rsidP="00CB0A43">
      <w:pPr>
        <w:widowControl w:val="0"/>
        <w:spacing w:before="0" w:after="0"/>
        <w:jc w:val="both"/>
        <w:rPr>
          <w:rFonts w:cs="Arial"/>
          <w:szCs w:val="24"/>
        </w:rPr>
      </w:pPr>
    </w:p>
    <w:p w14:paraId="5497A7BD" w14:textId="77777777" w:rsidR="00F941B0" w:rsidRDefault="00F941B0" w:rsidP="00CB0A43">
      <w:pPr>
        <w:widowControl w:val="0"/>
        <w:spacing w:before="0" w:after="0"/>
        <w:jc w:val="both"/>
        <w:rPr>
          <w:rFonts w:cs="Arial"/>
          <w:szCs w:val="24"/>
        </w:rPr>
      </w:pPr>
    </w:p>
    <w:p w14:paraId="0FD79CBA" w14:textId="77777777" w:rsidR="00F941B0" w:rsidRDefault="00F941B0" w:rsidP="00CB0A43">
      <w:pPr>
        <w:widowControl w:val="0"/>
        <w:spacing w:before="0" w:after="0"/>
        <w:jc w:val="both"/>
        <w:rPr>
          <w:rFonts w:cs="Arial"/>
          <w:szCs w:val="24"/>
        </w:rPr>
      </w:pPr>
    </w:p>
    <w:p w14:paraId="02ABAEAC" w14:textId="77777777" w:rsidR="00F941B0" w:rsidRDefault="00F941B0" w:rsidP="00CB0A43">
      <w:pPr>
        <w:widowControl w:val="0"/>
        <w:spacing w:before="0" w:after="0"/>
        <w:jc w:val="both"/>
        <w:rPr>
          <w:rFonts w:cs="Arial"/>
          <w:szCs w:val="24"/>
        </w:rPr>
      </w:pPr>
    </w:p>
    <w:p w14:paraId="56DC53A1" w14:textId="77777777" w:rsidR="00F941B0" w:rsidRDefault="00F941B0" w:rsidP="00CB0A43">
      <w:pPr>
        <w:widowControl w:val="0"/>
        <w:spacing w:before="0" w:after="0"/>
        <w:jc w:val="both"/>
        <w:rPr>
          <w:rFonts w:cs="Arial"/>
          <w:szCs w:val="24"/>
        </w:rPr>
      </w:pPr>
    </w:p>
    <w:p w14:paraId="3F0AB820" w14:textId="77777777" w:rsidR="00F941B0" w:rsidRDefault="00F941B0" w:rsidP="00CB0A43">
      <w:pPr>
        <w:widowControl w:val="0"/>
        <w:spacing w:before="0" w:after="0"/>
        <w:jc w:val="both"/>
        <w:rPr>
          <w:rFonts w:cs="Arial"/>
          <w:szCs w:val="24"/>
        </w:rPr>
      </w:pPr>
    </w:p>
    <w:p w14:paraId="411426B8" w14:textId="77777777" w:rsidR="00F941B0" w:rsidRDefault="00F941B0" w:rsidP="00CB0A43">
      <w:pPr>
        <w:widowControl w:val="0"/>
        <w:spacing w:before="0" w:after="0"/>
        <w:jc w:val="both"/>
        <w:rPr>
          <w:rFonts w:cs="Arial"/>
          <w:szCs w:val="24"/>
        </w:rPr>
      </w:pPr>
    </w:p>
    <w:p w14:paraId="4DD1E552" w14:textId="77777777" w:rsidR="00F941B0" w:rsidRDefault="00F941B0" w:rsidP="00CB0A43">
      <w:pPr>
        <w:widowControl w:val="0"/>
        <w:spacing w:before="0" w:after="0"/>
        <w:jc w:val="both"/>
        <w:rPr>
          <w:rFonts w:cs="Arial"/>
          <w:szCs w:val="24"/>
        </w:rPr>
      </w:pPr>
    </w:p>
    <w:p w14:paraId="1A000E88" w14:textId="77777777" w:rsidR="00F941B0" w:rsidRDefault="00F941B0" w:rsidP="00CB0A43">
      <w:pPr>
        <w:widowControl w:val="0"/>
        <w:spacing w:before="0" w:after="0"/>
        <w:jc w:val="both"/>
        <w:rPr>
          <w:rFonts w:cs="Arial"/>
          <w:szCs w:val="24"/>
        </w:rPr>
      </w:pPr>
    </w:p>
    <w:p w14:paraId="494926B5" w14:textId="77777777" w:rsidR="00F941B0" w:rsidRDefault="00F941B0" w:rsidP="00CB0A43">
      <w:pPr>
        <w:widowControl w:val="0"/>
        <w:spacing w:before="0" w:after="0"/>
        <w:jc w:val="both"/>
        <w:rPr>
          <w:rFonts w:cs="Arial"/>
          <w:szCs w:val="24"/>
        </w:rPr>
      </w:pPr>
    </w:p>
    <w:p w14:paraId="4E5AF589" w14:textId="77777777" w:rsidR="00F941B0" w:rsidRDefault="00F941B0" w:rsidP="00CB0A43">
      <w:pPr>
        <w:widowControl w:val="0"/>
        <w:spacing w:before="0" w:after="0"/>
        <w:jc w:val="both"/>
        <w:rPr>
          <w:rFonts w:cs="Arial"/>
          <w:szCs w:val="24"/>
        </w:rPr>
      </w:pPr>
    </w:p>
    <w:p w14:paraId="6254A813" w14:textId="77777777" w:rsidR="00F941B0" w:rsidRDefault="00F941B0" w:rsidP="00CB0A43">
      <w:pPr>
        <w:widowControl w:val="0"/>
        <w:spacing w:before="0" w:after="0"/>
        <w:jc w:val="both"/>
        <w:rPr>
          <w:rFonts w:cs="Arial"/>
          <w:szCs w:val="24"/>
        </w:rPr>
      </w:pPr>
    </w:p>
    <w:p w14:paraId="53555F56" w14:textId="77777777" w:rsidR="00F941B0" w:rsidRDefault="00F941B0" w:rsidP="00CB0A43">
      <w:pPr>
        <w:widowControl w:val="0"/>
        <w:spacing w:before="0" w:after="0"/>
        <w:jc w:val="both"/>
        <w:rPr>
          <w:rFonts w:cs="Arial"/>
          <w:szCs w:val="24"/>
        </w:rPr>
      </w:pPr>
    </w:p>
    <w:p w14:paraId="1F1A6F57" w14:textId="77777777" w:rsidR="00F941B0" w:rsidRDefault="00F941B0" w:rsidP="00CB0A43">
      <w:pPr>
        <w:widowControl w:val="0"/>
        <w:spacing w:before="0" w:after="0"/>
        <w:jc w:val="both"/>
        <w:rPr>
          <w:rFonts w:cs="Arial"/>
          <w:szCs w:val="24"/>
        </w:rPr>
      </w:pPr>
    </w:p>
    <w:p w14:paraId="0ABDB2AB" w14:textId="77777777" w:rsidR="00F941B0" w:rsidRDefault="00F941B0" w:rsidP="00CB0A43">
      <w:pPr>
        <w:widowControl w:val="0"/>
        <w:spacing w:before="0" w:after="0"/>
        <w:jc w:val="both"/>
        <w:rPr>
          <w:rFonts w:cs="Arial"/>
          <w:szCs w:val="24"/>
        </w:rPr>
      </w:pPr>
    </w:p>
    <w:p w14:paraId="7937C58B" w14:textId="77777777" w:rsidR="009D599D" w:rsidRDefault="009D599D" w:rsidP="00CB0A43">
      <w:pPr>
        <w:widowControl w:val="0"/>
        <w:spacing w:before="0" w:after="0"/>
        <w:jc w:val="both"/>
        <w:rPr>
          <w:rFonts w:cs="Arial"/>
          <w:szCs w:val="24"/>
        </w:rPr>
      </w:pPr>
    </w:p>
    <w:p w14:paraId="4DDCCFF4" w14:textId="77777777" w:rsidR="009D599D" w:rsidRDefault="009D599D" w:rsidP="00CB0A43">
      <w:pPr>
        <w:widowControl w:val="0"/>
        <w:spacing w:before="0" w:after="0"/>
        <w:jc w:val="both"/>
        <w:rPr>
          <w:rFonts w:cs="Arial"/>
          <w:szCs w:val="24"/>
        </w:rPr>
      </w:pPr>
    </w:p>
    <w:p w14:paraId="68D556CE" w14:textId="77777777" w:rsidR="009D599D" w:rsidRDefault="009D599D" w:rsidP="00CB0A43">
      <w:pPr>
        <w:widowControl w:val="0"/>
        <w:spacing w:before="0" w:after="0"/>
        <w:jc w:val="both"/>
        <w:rPr>
          <w:rFonts w:cs="Arial"/>
          <w:szCs w:val="24"/>
        </w:rPr>
      </w:pPr>
    </w:p>
    <w:p w14:paraId="7242D1E9" w14:textId="77777777" w:rsidR="009D599D" w:rsidRDefault="009D599D" w:rsidP="00CB0A43">
      <w:pPr>
        <w:widowControl w:val="0"/>
        <w:spacing w:before="0" w:after="0"/>
        <w:jc w:val="both"/>
        <w:rPr>
          <w:rFonts w:cs="Arial"/>
          <w:szCs w:val="24"/>
        </w:rPr>
      </w:pPr>
    </w:p>
    <w:p w14:paraId="131CE5AF" w14:textId="77777777" w:rsidR="009D599D" w:rsidRDefault="009D599D" w:rsidP="00CB0A43">
      <w:pPr>
        <w:widowControl w:val="0"/>
        <w:spacing w:before="0" w:after="0"/>
        <w:jc w:val="both"/>
        <w:rPr>
          <w:rFonts w:cs="Arial"/>
          <w:szCs w:val="24"/>
        </w:rPr>
      </w:pPr>
    </w:p>
    <w:p w14:paraId="11162542" w14:textId="77777777" w:rsidR="00F941B0" w:rsidRDefault="00F941B0" w:rsidP="00CB0A43">
      <w:pPr>
        <w:widowControl w:val="0"/>
        <w:spacing w:before="0" w:after="0"/>
        <w:jc w:val="both"/>
        <w:rPr>
          <w:rFonts w:cs="Arial"/>
          <w:szCs w:val="24"/>
        </w:rPr>
      </w:pPr>
    </w:p>
    <w:p w14:paraId="3F053421" w14:textId="2DABAFCB" w:rsidR="3C1BE1C8" w:rsidRDefault="7C163061" w:rsidP="00CB0A43">
      <w:pPr>
        <w:widowControl w:val="0"/>
        <w:spacing w:before="0" w:after="0"/>
        <w:jc w:val="both"/>
        <w:rPr>
          <w:b/>
          <w:bCs/>
          <w:sz w:val="28"/>
          <w:szCs w:val="28"/>
        </w:rPr>
      </w:pPr>
      <w:r w:rsidRPr="581B912C">
        <w:rPr>
          <w:b/>
          <w:bCs/>
          <w:sz w:val="28"/>
          <w:szCs w:val="28"/>
        </w:rPr>
        <w:lastRenderedPageBreak/>
        <w:t xml:space="preserve">Appendix </w:t>
      </w:r>
      <w:r w:rsidR="00256DBE">
        <w:rPr>
          <w:b/>
          <w:bCs/>
          <w:sz w:val="28"/>
          <w:szCs w:val="28"/>
        </w:rPr>
        <w:t>Eleven</w:t>
      </w:r>
      <w:r w:rsidR="00F941B0">
        <w:rPr>
          <w:b/>
          <w:bCs/>
          <w:sz w:val="28"/>
          <w:szCs w:val="28"/>
        </w:rPr>
        <w:t xml:space="preserve"> </w:t>
      </w:r>
      <w:r w:rsidR="265D4A02" w:rsidRPr="581B912C">
        <w:rPr>
          <w:b/>
          <w:bCs/>
          <w:sz w:val="28"/>
          <w:szCs w:val="28"/>
        </w:rPr>
        <w:t xml:space="preserve">– </w:t>
      </w:r>
    </w:p>
    <w:p w14:paraId="43C1A10A" w14:textId="4D832930" w:rsidR="3C1BE1C8" w:rsidRDefault="265D4A02" w:rsidP="000E2631">
      <w:pPr>
        <w:widowControl w:val="0"/>
        <w:spacing w:before="0" w:after="0"/>
        <w:jc w:val="both"/>
        <w:rPr>
          <w:b/>
          <w:bCs/>
          <w:sz w:val="28"/>
          <w:szCs w:val="28"/>
        </w:rPr>
      </w:pPr>
      <w:r w:rsidRPr="581B912C">
        <w:rPr>
          <w:b/>
          <w:bCs/>
          <w:sz w:val="28"/>
          <w:szCs w:val="28"/>
        </w:rPr>
        <w:t>Family Engagement Team</w:t>
      </w:r>
    </w:p>
    <w:p w14:paraId="59470B3E" w14:textId="5B5A8D6A" w:rsidR="581B912C" w:rsidRDefault="581B912C" w:rsidP="000E2631">
      <w:pPr>
        <w:widowControl w:val="0"/>
        <w:spacing w:before="0" w:after="0"/>
        <w:jc w:val="both"/>
        <w:rPr>
          <w:rFonts w:eastAsia="Arial" w:cs="Arial"/>
          <w:b/>
          <w:bCs/>
          <w:color w:val="000000" w:themeColor="text1"/>
          <w:sz w:val="28"/>
          <w:szCs w:val="28"/>
        </w:rPr>
      </w:pPr>
    </w:p>
    <w:p w14:paraId="5DD35573" w14:textId="229A86B2" w:rsidR="3C1BE1C8" w:rsidRDefault="265D4A02" w:rsidP="000E2631">
      <w:pPr>
        <w:widowControl w:val="0"/>
        <w:spacing w:before="0" w:after="0"/>
        <w:jc w:val="both"/>
        <w:rPr>
          <w:rFonts w:eastAsia="Arial" w:cs="Arial"/>
          <w:i/>
          <w:iCs/>
          <w:color w:val="000000" w:themeColor="text1"/>
          <w:szCs w:val="24"/>
        </w:rPr>
      </w:pPr>
      <w:r w:rsidRPr="581B912C">
        <w:rPr>
          <w:rFonts w:eastAsia="Arial" w:cs="Arial"/>
          <w:i/>
          <w:iCs/>
          <w:color w:val="000000" w:themeColor="text1"/>
          <w:szCs w:val="24"/>
        </w:rPr>
        <w:t>Background/Context</w:t>
      </w:r>
    </w:p>
    <w:p w14:paraId="3CC6D568" w14:textId="339AF739" w:rsidR="3C1BE1C8" w:rsidRDefault="1E222307" w:rsidP="000E2631">
      <w:pPr>
        <w:widowControl w:val="0"/>
        <w:rPr>
          <w:rFonts w:eastAsia="Arial" w:cs="Arial"/>
          <w:color w:val="000000" w:themeColor="text1"/>
        </w:rPr>
      </w:pPr>
      <w:r w:rsidRPr="621BF2C2">
        <w:rPr>
          <w:rFonts w:eastAsia="Arial" w:cs="Arial"/>
          <w:color w:val="000000" w:themeColor="text1"/>
        </w:rPr>
        <w:t xml:space="preserve">The family engagement team (FET) are a team of centralised family support workers and pupil support officers that work with young people and families to gain an understanding of and remove barriers to participation and attendance. </w:t>
      </w:r>
      <w:r>
        <w:br/>
      </w:r>
      <w:r w:rsidRPr="621BF2C2">
        <w:rPr>
          <w:rFonts w:eastAsia="Arial" w:cs="Arial"/>
          <w:color w:val="000000" w:themeColor="text1"/>
        </w:rPr>
        <w:t>The service receives referrals from schools, and work alongside the referrer, the pupil, the family and other organisations as part of an early intervention approach aimed at those beginning to disengage. FET provide an opportunity for pupil and family to work in collaboration with a support worker and the school.</w:t>
      </w:r>
    </w:p>
    <w:p w14:paraId="6D7BAA69" w14:textId="3A52AAD1" w:rsidR="3C1BE1C8" w:rsidRDefault="265D4A02" w:rsidP="000E2631">
      <w:pPr>
        <w:widowControl w:val="0"/>
        <w:rPr>
          <w:rFonts w:eastAsia="Arial" w:cs="Arial"/>
          <w:color w:val="000000" w:themeColor="text1"/>
          <w:szCs w:val="24"/>
        </w:rPr>
      </w:pPr>
      <w:r w:rsidRPr="581B912C">
        <w:rPr>
          <w:rFonts w:eastAsia="Arial" w:cs="Arial"/>
          <w:color w:val="000000" w:themeColor="text1"/>
          <w:szCs w:val="24"/>
        </w:rPr>
        <w:t xml:space="preserve">Pupil Support Officers </w:t>
      </w:r>
      <w:r w:rsidR="0018658E">
        <w:rPr>
          <w:rFonts w:eastAsia="Arial" w:cs="Arial"/>
          <w:color w:val="000000" w:themeColor="text1"/>
          <w:szCs w:val="24"/>
        </w:rPr>
        <w:t xml:space="preserve">(PSOs) </w:t>
      </w:r>
      <w:r w:rsidRPr="581B912C">
        <w:rPr>
          <w:rFonts w:eastAsia="Arial" w:cs="Arial"/>
          <w:color w:val="000000" w:themeColor="text1"/>
          <w:szCs w:val="24"/>
        </w:rPr>
        <w:t>deliver a short-term service working with the young person over a period of up to 12 weeks. Supporting assessment and next steps to be shared with the school. PSOs will work with pupils through an agreed "PSO Pathway" in which pupil and worker will create targets and work together to achieve them.</w:t>
      </w:r>
    </w:p>
    <w:p w14:paraId="1A6CD39D" w14:textId="170BA51D" w:rsidR="3C1BE1C8" w:rsidRDefault="1E222307" w:rsidP="000E2631">
      <w:pPr>
        <w:widowControl w:val="0"/>
        <w:rPr>
          <w:rFonts w:eastAsia="Arial" w:cs="Arial"/>
          <w:color w:val="000000" w:themeColor="text1"/>
        </w:rPr>
      </w:pPr>
      <w:r w:rsidRPr="621BF2C2">
        <w:rPr>
          <w:rFonts w:eastAsia="Arial" w:cs="Arial"/>
          <w:color w:val="000000" w:themeColor="text1"/>
        </w:rPr>
        <w:t xml:space="preserve">Family Support Workers </w:t>
      </w:r>
      <w:r w:rsidR="00295571">
        <w:rPr>
          <w:rFonts w:eastAsia="Arial" w:cs="Arial"/>
          <w:color w:val="000000" w:themeColor="text1"/>
        </w:rPr>
        <w:t xml:space="preserve">(FSW) </w:t>
      </w:r>
      <w:r w:rsidRPr="621BF2C2">
        <w:rPr>
          <w:rFonts w:eastAsia="Arial" w:cs="Arial"/>
          <w:color w:val="000000" w:themeColor="text1"/>
        </w:rPr>
        <w:t>will work holistically with the young person and family, using a whole family approach. FSWs can work towards improving routines and structures within the household and parenting/caring approaches, while also providing guidance and signposting regarding poverty alleviation.</w:t>
      </w:r>
    </w:p>
    <w:p w14:paraId="6E9AFA17" w14:textId="00A689FB" w:rsidR="3C1BE1C8" w:rsidRDefault="265D4A02" w:rsidP="000E2631">
      <w:pPr>
        <w:widowControl w:val="0"/>
        <w:spacing w:before="0" w:after="0"/>
        <w:rPr>
          <w:rFonts w:eastAsia="Arial" w:cs="Arial"/>
          <w:color w:val="000000" w:themeColor="text1"/>
          <w:szCs w:val="24"/>
        </w:rPr>
      </w:pPr>
      <w:r w:rsidRPr="007163F6">
        <w:rPr>
          <w:rFonts w:eastAsia="Arial" w:cs="Arial"/>
          <w:i/>
          <w:iCs/>
          <w:color w:val="000000" w:themeColor="text1"/>
          <w:szCs w:val="24"/>
        </w:rPr>
        <w:t>The referral criteria for the service</w:t>
      </w:r>
      <w:r w:rsidR="382BAC57" w:rsidRPr="007163F6">
        <w:rPr>
          <w:rFonts w:eastAsia="Arial" w:cs="Arial"/>
          <w:i/>
          <w:iCs/>
          <w:color w:val="000000" w:themeColor="text1"/>
          <w:szCs w:val="24"/>
        </w:rPr>
        <w:t xml:space="preserve"> are</w:t>
      </w:r>
      <w:r w:rsidRPr="581B912C">
        <w:rPr>
          <w:rFonts w:eastAsia="Arial" w:cs="Arial"/>
          <w:color w:val="000000" w:themeColor="text1"/>
          <w:szCs w:val="24"/>
        </w:rPr>
        <w:t>:</w:t>
      </w:r>
    </w:p>
    <w:p w14:paraId="661B3DC3" w14:textId="775556A2" w:rsidR="581B912C" w:rsidRDefault="581B912C" w:rsidP="000E2631">
      <w:pPr>
        <w:widowControl w:val="0"/>
        <w:spacing w:before="0" w:after="0"/>
        <w:rPr>
          <w:rFonts w:eastAsia="Arial" w:cs="Arial"/>
          <w:color w:val="000000" w:themeColor="text1"/>
          <w:szCs w:val="24"/>
        </w:rPr>
      </w:pPr>
    </w:p>
    <w:p w14:paraId="00442FD2" w14:textId="6728BB7B" w:rsidR="3C1BE1C8" w:rsidRDefault="265D4A02" w:rsidP="000E2631">
      <w:pPr>
        <w:pStyle w:val="ListParagraph"/>
        <w:widowControl w:val="0"/>
        <w:numPr>
          <w:ilvl w:val="0"/>
          <w:numId w:val="27"/>
        </w:numPr>
        <w:spacing w:before="0" w:after="0"/>
        <w:rPr>
          <w:rFonts w:eastAsia="Arial" w:cs="Arial"/>
          <w:color w:val="000000" w:themeColor="text1"/>
          <w:szCs w:val="24"/>
        </w:rPr>
      </w:pPr>
      <w:r w:rsidRPr="581B912C">
        <w:rPr>
          <w:rFonts w:eastAsia="Arial" w:cs="Arial"/>
          <w:color w:val="000000" w:themeColor="text1"/>
          <w:szCs w:val="24"/>
        </w:rPr>
        <w:t xml:space="preserve">The young person will be between stage P6 -S3. </w:t>
      </w:r>
    </w:p>
    <w:p w14:paraId="5CE9C18B" w14:textId="6C1DCB7F" w:rsidR="3C1BE1C8" w:rsidRDefault="265D4A02" w:rsidP="000E2631">
      <w:pPr>
        <w:pStyle w:val="ListParagraph"/>
        <w:widowControl w:val="0"/>
        <w:numPr>
          <w:ilvl w:val="0"/>
          <w:numId w:val="26"/>
        </w:numPr>
        <w:spacing w:before="0" w:after="0"/>
        <w:rPr>
          <w:rFonts w:eastAsia="Arial" w:cs="Arial"/>
          <w:color w:val="000000" w:themeColor="text1"/>
          <w:szCs w:val="24"/>
        </w:rPr>
      </w:pPr>
      <w:r w:rsidRPr="581B912C">
        <w:rPr>
          <w:rFonts w:eastAsia="Arial" w:cs="Arial"/>
          <w:color w:val="000000" w:themeColor="text1"/>
          <w:szCs w:val="24"/>
        </w:rPr>
        <w:t xml:space="preserve">Young person displaying unexpected dips in attendance and/or attendance is </w:t>
      </w:r>
      <w:r w:rsidRPr="581B912C">
        <w:rPr>
          <w:rFonts w:eastAsia="Arial" w:cs="Arial"/>
          <w:color w:val="000000" w:themeColor="text1"/>
          <w:szCs w:val="24"/>
          <w:u w:val="single"/>
        </w:rPr>
        <w:t>beginning</w:t>
      </w:r>
      <w:r w:rsidRPr="581B912C">
        <w:rPr>
          <w:rFonts w:eastAsia="Arial" w:cs="Arial"/>
          <w:color w:val="000000" w:themeColor="text1"/>
          <w:szCs w:val="24"/>
        </w:rPr>
        <w:t xml:space="preserve"> to decrease. </w:t>
      </w:r>
    </w:p>
    <w:p w14:paraId="21061E11" w14:textId="0DB72405" w:rsidR="3C1BE1C8" w:rsidRDefault="1E222307" w:rsidP="000E2631">
      <w:pPr>
        <w:pStyle w:val="ListParagraph"/>
        <w:widowControl w:val="0"/>
        <w:numPr>
          <w:ilvl w:val="0"/>
          <w:numId w:val="25"/>
        </w:numPr>
        <w:spacing w:before="0" w:after="0"/>
        <w:rPr>
          <w:rFonts w:eastAsia="Arial" w:cs="Arial"/>
          <w:color w:val="000000" w:themeColor="text1"/>
        </w:rPr>
      </w:pPr>
      <w:r w:rsidRPr="621BF2C2">
        <w:rPr>
          <w:rFonts w:eastAsia="Arial" w:cs="Arial"/>
          <w:color w:val="000000" w:themeColor="text1"/>
        </w:rPr>
        <w:t xml:space="preserve">Disengagement with learning becoming apparent. </w:t>
      </w:r>
    </w:p>
    <w:p w14:paraId="2BA3879B" w14:textId="63EB5562" w:rsidR="3C1BE1C8" w:rsidRDefault="265D4A02" w:rsidP="000E2631">
      <w:pPr>
        <w:pStyle w:val="ListParagraph"/>
        <w:widowControl w:val="0"/>
        <w:numPr>
          <w:ilvl w:val="0"/>
          <w:numId w:val="24"/>
        </w:numPr>
        <w:spacing w:before="0" w:after="0"/>
        <w:rPr>
          <w:rFonts w:eastAsia="Arial" w:cs="Arial"/>
          <w:color w:val="000000" w:themeColor="text1"/>
          <w:szCs w:val="24"/>
        </w:rPr>
      </w:pPr>
      <w:r w:rsidRPr="581B912C">
        <w:rPr>
          <w:rFonts w:eastAsia="Arial" w:cs="Arial"/>
          <w:color w:val="000000" w:themeColor="text1"/>
          <w:szCs w:val="24"/>
        </w:rPr>
        <w:t>Unexplained absence contributing towards inconsistent attendance</w:t>
      </w:r>
    </w:p>
    <w:p w14:paraId="52C583DE" w14:textId="5850F751" w:rsidR="3C1BE1C8" w:rsidRDefault="265D4A02" w:rsidP="000E2631">
      <w:pPr>
        <w:pStyle w:val="ListParagraph"/>
        <w:widowControl w:val="0"/>
        <w:numPr>
          <w:ilvl w:val="0"/>
          <w:numId w:val="24"/>
        </w:numPr>
        <w:spacing w:before="0" w:after="0"/>
        <w:rPr>
          <w:rFonts w:eastAsia="Arial" w:cs="Arial"/>
          <w:color w:val="000000" w:themeColor="text1"/>
          <w:szCs w:val="24"/>
        </w:rPr>
      </w:pPr>
      <w:r w:rsidRPr="581B912C">
        <w:rPr>
          <w:rFonts w:eastAsia="Arial" w:cs="Arial"/>
          <w:color w:val="000000" w:themeColor="text1"/>
          <w:szCs w:val="24"/>
        </w:rPr>
        <w:t>Attendance between 60% to 80%</w:t>
      </w:r>
    </w:p>
    <w:p w14:paraId="1C720F09" w14:textId="173E2948" w:rsidR="3C1BE1C8" w:rsidRDefault="265D4A02" w:rsidP="000E2631">
      <w:pPr>
        <w:pStyle w:val="ListParagraph"/>
        <w:widowControl w:val="0"/>
        <w:numPr>
          <w:ilvl w:val="0"/>
          <w:numId w:val="24"/>
        </w:numPr>
        <w:spacing w:before="0" w:after="0"/>
        <w:rPr>
          <w:rFonts w:eastAsia="Arial" w:cs="Arial"/>
          <w:color w:val="000000" w:themeColor="text1"/>
          <w:szCs w:val="24"/>
        </w:rPr>
      </w:pPr>
      <w:r w:rsidRPr="581B912C">
        <w:rPr>
          <w:rFonts w:eastAsia="Arial" w:cs="Arial"/>
          <w:color w:val="000000" w:themeColor="text1"/>
          <w:szCs w:val="24"/>
        </w:rPr>
        <w:t>Limited or no other services involved</w:t>
      </w:r>
    </w:p>
    <w:p w14:paraId="405D717D" w14:textId="6629E58F" w:rsidR="3C1BE1C8" w:rsidRDefault="265D4A02" w:rsidP="000E2631">
      <w:pPr>
        <w:pStyle w:val="ListParagraph"/>
        <w:widowControl w:val="0"/>
        <w:numPr>
          <w:ilvl w:val="0"/>
          <w:numId w:val="23"/>
        </w:numPr>
        <w:spacing w:before="0" w:after="0"/>
        <w:rPr>
          <w:rFonts w:eastAsia="Arial" w:cs="Arial"/>
          <w:color w:val="000000" w:themeColor="text1"/>
          <w:szCs w:val="24"/>
        </w:rPr>
      </w:pPr>
      <w:r w:rsidRPr="581B912C">
        <w:rPr>
          <w:rFonts w:eastAsia="Arial" w:cs="Arial"/>
          <w:color w:val="000000" w:themeColor="text1"/>
          <w:szCs w:val="24"/>
        </w:rPr>
        <w:t>Referrals without parent/carer consent will not be considered</w:t>
      </w:r>
    </w:p>
    <w:p w14:paraId="1807BBD5" w14:textId="17F29BB7" w:rsidR="3C1BE1C8" w:rsidRDefault="265D4A02" w:rsidP="000E2631">
      <w:pPr>
        <w:pStyle w:val="ListParagraph"/>
        <w:widowControl w:val="0"/>
        <w:numPr>
          <w:ilvl w:val="0"/>
          <w:numId w:val="23"/>
        </w:numPr>
        <w:spacing w:before="0" w:after="0"/>
        <w:rPr>
          <w:rFonts w:eastAsia="Arial" w:cs="Arial"/>
          <w:color w:val="000000" w:themeColor="text1"/>
          <w:szCs w:val="24"/>
        </w:rPr>
      </w:pPr>
      <w:r w:rsidRPr="581B912C">
        <w:rPr>
          <w:rFonts w:eastAsia="Arial" w:cs="Arial"/>
          <w:color w:val="000000" w:themeColor="text1"/>
          <w:szCs w:val="24"/>
        </w:rPr>
        <w:t>This is an early intervention service</w:t>
      </w:r>
    </w:p>
    <w:p w14:paraId="592ECBFC" w14:textId="4FC39A31" w:rsidR="3C1BE1C8" w:rsidRPr="007163F6" w:rsidRDefault="265D4A02" w:rsidP="000E2631">
      <w:pPr>
        <w:widowControl w:val="0"/>
        <w:rPr>
          <w:rFonts w:eastAsia="Arial" w:cs="Arial"/>
          <w:i/>
          <w:iCs/>
          <w:color w:val="000000" w:themeColor="text1"/>
          <w:szCs w:val="24"/>
        </w:rPr>
      </w:pPr>
      <w:r w:rsidRPr="007163F6">
        <w:rPr>
          <w:rFonts w:eastAsia="Arial" w:cs="Arial"/>
          <w:i/>
          <w:iCs/>
          <w:color w:val="000000" w:themeColor="text1"/>
          <w:szCs w:val="24"/>
        </w:rPr>
        <w:t>The key aims of the team are to:</w:t>
      </w:r>
    </w:p>
    <w:p w14:paraId="3D6E1B6F" w14:textId="458C1729" w:rsidR="3C1BE1C8" w:rsidRDefault="265D4A02" w:rsidP="000E2631">
      <w:pPr>
        <w:pStyle w:val="ListParagraph"/>
        <w:widowControl w:val="0"/>
        <w:numPr>
          <w:ilvl w:val="0"/>
          <w:numId w:val="22"/>
        </w:numPr>
        <w:rPr>
          <w:rFonts w:eastAsia="Arial" w:cs="Arial"/>
          <w:color w:val="000000" w:themeColor="text1"/>
          <w:szCs w:val="24"/>
        </w:rPr>
      </w:pPr>
      <w:r w:rsidRPr="581B912C">
        <w:rPr>
          <w:rFonts w:eastAsia="Arial" w:cs="Arial"/>
          <w:color w:val="000000" w:themeColor="text1"/>
          <w:szCs w:val="24"/>
        </w:rPr>
        <w:t>Increase attendance</w:t>
      </w:r>
    </w:p>
    <w:p w14:paraId="081CA22F" w14:textId="20A50F2E" w:rsidR="3C1BE1C8" w:rsidRDefault="265D4A02" w:rsidP="000E2631">
      <w:pPr>
        <w:pStyle w:val="ListParagraph"/>
        <w:widowControl w:val="0"/>
        <w:numPr>
          <w:ilvl w:val="0"/>
          <w:numId w:val="22"/>
        </w:numPr>
        <w:rPr>
          <w:rFonts w:eastAsia="Arial" w:cs="Arial"/>
          <w:color w:val="000000" w:themeColor="text1"/>
          <w:szCs w:val="24"/>
        </w:rPr>
      </w:pPr>
      <w:r w:rsidRPr="581B912C">
        <w:rPr>
          <w:rFonts w:eastAsia="Arial" w:cs="Arial"/>
          <w:color w:val="000000" w:themeColor="text1"/>
          <w:szCs w:val="24"/>
        </w:rPr>
        <w:t>Capture the voice of the disengaged pupil/family to enable schools to provide more targeted and personalised support needs</w:t>
      </w:r>
    </w:p>
    <w:p w14:paraId="227EFF4C" w14:textId="28A52F38" w:rsidR="18D2FF37" w:rsidRDefault="265D4A02" w:rsidP="0002413D">
      <w:pPr>
        <w:pStyle w:val="ListParagraph"/>
        <w:widowControl w:val="0"/>
        <w:numPr>
          <w:ilvl w:val="0"/>
          <w:numId w:val="22"/>
        </w:numPr>
        <w:rPr>
          <w:rFonts w:eastAsia="Arial" w:cs="Arial"/>
          <w:color w:val="000000" w:themeColor="text1"/>
          <w:szCs w:val="24"/>
        </w:rPr>
      </w:pPr>
      <w:r w:rsidRPr="581B912C">
        <w:rPr>
          <w:rFonts w:eastAsia="Arial" w:cs="Arial"/>
          <w:color w:val="000000" w:themeColor="text1"/>
          <w:szCs w:val="24"/>
        </w:rPr>
        <w:t>Capture the well-being needs of the pupil/family using assessment tool to create priorities for targeted work.</w:t>
      </w:r>
    </w:p>
    <w:p w14:paraId="415D7CF3" w14:textId="593236CA" w:rsidR="00100724" w:rsidRPr="00D679C4" w:rsidRDefault="00100724" w:rsidP="00100724">
      <w:pPr>
        <w:spacing w:after="160" w:line="259" w:lineRule="auto"/>
        <w:rPr>
          <w:rFonts w:cs="Arial"/>
        </w:rPr>
      </w:pPr>
    </w:p>
    <w:p w14:paraId="3E196FAB" w14:textId="13497902" w:rsidR="436C16B7" w:rsidRDefault="436C16B7" w:rsidP="436C16B7">
      <w:pPr>
        <w:spacing w:after="160" w:line="259" w:lineRule="auto"/>
        <w:rPr>
          <w:rFonts w:cs="Arial"/>
        </w:rPr>
      </w:pPr>
    </w:p>
    <w:p w14:paraId="33126721" w14:textId="06955F98" w:rsidR="436C16B7" w:rsidRDefault="436C16B7" w:rsidP="436C16B7">
      <w:pPr>
        <w:spacing w:after="160" w:line="259" w:lineRule="auto"/>
        <w:rPr>
          <w:rFonts w:cs="Arial"/>
        </w:rPr>
      </w:pPr>
    </w:p>
    <w:p w14:paraId="72C83761" w14:textId="77777777" w:rsidR="009D599D" w:rsidRDefault="009D599D" w:rsidP="436C16B7">
      <w:pPr>
        <w:spacing w:after="160" w:line="259" w:lineRule="auto"/>
        <w:rPr>
          <w:rFonts w:cs="Arial"/>
        </w:rPr>
      </w:pPr>
    </w:p>
    <w:p w14:paraId="046507AA" w14:textId="77777777" w:rsidR="009D599D" w:rsidRDefault="009D599D" w:rsidP="436C16B7">
      <w:pPr>
        <w:spacing w:after="160" w:line="259" w:lineRule="auto"/>
        <w:rPr>
          <w:rFonts w:cs="Arial"/>
        </w:rPr>
      </w:pPr>
    </w:p>
    <w:p w14:paraId="65EBBE49" w14:textId="77777777" w:rsidR="009D599D" w:rsidRDefault="009D599D" w:rsidP="436C16B7">
      <w:pPr>
        <w:spacing w:after="160" w:line="259" w:lineRule="auto"/>
        <w:rPr>
          <w:rFonts w:cs="Arial"/>
        </w:rPr>
      </w:pPr>
    </w:p>
    <w:p w14:paraId="388F61CF" w14:textId="003ABF61" w:rsidR="436C16B7" w:rsidRDefault="436C16B7" w:rsidP="436C16B7">
      <w:pPr>
        <w:spacing w:after="160" w:line="259" w:lineRule="auto"/>
        <w:rPr>
          <w:rFonts w:cs="Arial"/>
        </w:rPr>
      </w:pPr>
    </w:p>
    <w:p w14:paraId="4F36F3E6" w14:textId="740B6F76" w:rsidR="6E844BD5" w:rsidRDefault="6E844BD5" w:rsidP="01BA6882">
      <w:pPr>
        <w:spacing w:before="0" w:after="160" w:line="257" w:lineRule="auto"/>
        <w:rPr>
          <w:b/>
          <w:bCs/>
          <w:sz w:val="28"/>
          <w:szCs w:val="28"/>
        </w:rPr>
      </w:pPr>
      <w:r w:rsidRPr="01BA6882">
        <w:rPr>
          <w:b/>
          <w:bCs/>
          <w:sz w:val="28"/>
          <w:szCs w:val="28"/>
        </w:rPr>
        <w:lastRenderedPageBreak/>
        <w:t xml:space="preserve">Appendix Twelve – </w:t>
      </w:r>
    </w:p>
    <w:p w14:paraId="23FDFC38" w14:textId="41BE9455" w:rsidR="6E844BD5" w:rsidRDefault="6E844BD5" w:rsidP="01BA6882">
      <w:pPr>
        <w:spacing w:before="0" w:after="160" w:line="257" w:lineRule="auto"/>
        <w:rPr>
          <w:rFonts w:eastAsia="Arial" w:cs="Arial"/>
          <w:b/>
          <w:bCs/>
          <w:sz w:val="28"/>
          <w:szCs w:val="28"/>
        </w:rPr>
      </w:pPr>
      <w:r w:rsidRPr="01BA6882">
        <w:rPr>
          <w:rFonts w:eastAsia="Arial" w:cs="Arial"/>
          <w:b/>
          <w:bCs/>
          <w:sz w:val="28"/>
          <w:szCs w:val="28"/>
        </w:rPr>
        <w:t>Senior Practitioner Social Worker (SPSW) Model – Levenmouth Academy</w:t>
      </w:r>
    </w:p>
    <w:p w14:paraId="0C890BA0" w14:textId="2776BC5F" w:rsidR="2677CF2A" w:rsidRDefault="2677CF2A" w:rsidP="01BA6882">
      <w:pPr>
        <w:spacing w:before="0" w:after="160" w:line="257" w:lineRule="auto"/>
        <w:rPr>
          <w:rFonts w:eastAsia="Arial" w:cs="Arial"/>
          <w:szCs w:val="24"/>
          <w:u w:val="single"/>
        </w:rPr>
      </w:pPr>
      <w:r w:rsidRPr="01BA6882">
        <w:rPr>
          <w:rFonts w:eastAsia="Arial" w:cs="Arial"/>
          <w:szCs w:val="24"/>
          <w:u w:val="single"/>
        </w:rPr>
        <w:t>Context</w:t>
      </w:r>
      <w:r w:rsidR="191E254C" w:rsidRPr="2CD0912B">
        <w:rPr>
          <w:rFonts w:eastAsia="Arial" w:cs="Arial"/>
          <w:szCs w:val="24"/>
          <w:u w:val="single"/>
        </w:rPr>
        <w:t xml:space="preserve"> </w:t>
      </w:r>
      <w:r w:rsidR="191E254C" w:rsidRPr="342B8981">
        <w:rPr>
          <w:rFonts w:eastAsia="Arial" w:cs="Arial"/>
          <w:szCs w:val="24"/>
          <w:u w:val="single"/>
        </w:rPr>
        <w:t>and Role</w:t>
      </w:r>
      <w:r w:rsidRPr="01BA6882">
        <w:rPr>
          <w:rFonts w:eastAsia="Arial" w:cs="Arial"/>
          <w:szCs w:val="24"/>
          <w:u w:val="single"/>
        </w:rPr>
        <w:t>:</w:t>
      </w:r>
    </w:p>
    <w:p w14:paraId="7249D064" w14:textId="150A5B69" w:rsidR="6E844BD5" w:rsidRDefault="6E844BD5" w:rsidP="436C16B7">
      <w:pPr>
        <w:spacing w:before="0" w:after="160" w:line="257" w:lineRule="auto"/>
      </w:pPr>
      <w:r w:rsidRPr="436C16B7">
        <w:rPr>
          <w:rFonts w:eastAsia="Arial" w:cs="Arial"/>
          <w:szCs w:val="24"/>
        </w:rPr>
        <w:t>The role of the SPSW with Levenmouth Academy has consisted of several factors, including supporting Pupil Support/Guidance, working alongside SLT, attending education and partnership meetings, attending house meetings, being present within the school to make connections with pupils and staff, enhancing connections and collaborative working with external agencies/third sector organisations, identifying themes within the school and creating targeted groupwork opportunities as well as engaging in 1-1 work with young people</w:t>
      </w:r>
    </w:p>
    <w:p w14:paraId="2B39834E" w14:textId="2842433E" w:rsidR="6E844BD5" w:rsidRDefault="6E844BD5" w:rsidP="436C16B7">
      <w:pPr>
        <w:spacing w:before="0" w:after="160" w:line="257" w:lineRule="auto"/>
      </w:pPr>
      <w:r w:rsidRPr="436C16B7">
        <w:rPr>
          <w:rFonts w:eastAsia="Arial" w:cs="Arial"/>
          <w:szCs w:val="24"/>
        </w:rPr>
        <w:t>The SPSW is based within the Integrated Support Hub (ISH) which enables daily support for education staff to take place. This can take the form of both informal and formal discussions about young people or concerns that education staff have. These discussions enable education staff to make decisions/enhance plans with an added social work viewpoint.</w:t>
      </w:r>
    </w:p>
    <w:p w14:paraId="00EEC8EF" w14:textId="08B458F2" w:rsidR="6E844BD5" w:rsidRDefault="6E844BD5" w:rsidP="436C16B7">
      <w:pPr>
        <w:spacing w:before="0" w:after="160" w:line="257" w:lineRule="auto"/>
      </w:pPr>
      <w:r w:rsidRPr="436C16B7">
        <w:rPr>
          <w:rFonts w:eastAsia="Arial" w:cs="Arial"/>
          <w:szCs w:val="24"/>
        </w:rPr>
        <w:t>Being present within the ISH and being available for regular conversation/support has helped to enhance confidence levels of education staff as well as an enhanced knowledge of the thresholds of services available to Levenmouth Academy.</w:t>
      </w:r>
    </w:p>
    <w:p w14:paraId="4441A627" w14:textId="0F3665EA" w:rsidR="6E844BD5" w:rsidRDefault="6E844BD5" w:rsidP="436C16B7">
      <w:pPr>
        <w:spacing w:before="0" w:after="160" w:line="257" w:lineRule="auto"/>
      </w:pPr>
      <w:r w:rsidRPr="436C16B7">
        <w:rPr>
          <w:rFonts w:eastAsia="Arial" w:cs="Arial"/>
          <w:szCs w:val="24"/>
        </w:rPr>
        <w:t>Furthermore, being based within the ISH has enabled pupils to access support from the SPSW on a regular basis as well. More recently this has been even more successful due to the introduction of the private pods available in the ISH. This enables young people with concerns to have a safe and private space in which to converse.</w:t>
      </w:r>
    </w:p>
    <w:p w14:paraId="32AF65D7" w14:textId="451FE123" w:rsidR="6E844BD5" w:rsidRDefault="6E844BD5" w:rsidP="436C16B7">
      <w:pPr>
        <w:spacing w:before="0" w:after="160" w:line="257" w:lineRule="auto"/>
        <w:rPr>
          <w:rFonts w:eastAsia="Arial" w:cs="Arial"/>
          <w:szCs w:val="24"/>
        </w:rPr>
      </w:pPr>
      <w:r w:rsidRPr="436C16B7">
        <w:rPr>
          <w:rFonts w:eastAsia="Arial" w:cs="Arial"/>
          <w:szCs w:val="24"/>
        </w:rPr>
        <w:t>Quite regularly, a role for the SPSW has been to attend education meetings that are held within Levenmouth Academy, including education reviews and meetings where education plans/</w:t>
      </w:r>
      <w:r w:rsidRPr="01BA6882">
        <w:rPr>
          <w:rFonts w:eastAsia="Arial" w:cs="Arial"/>
          <w:szCs w:val="24"/>
        </w:rPr>
        <w:t>A</w:t>
      </w:r>
      <w:r w:rsidR="40D17775" w:rsidRPr="01BA6882">
        <w:rPr>
          <w:rFonts w:eastAsia="Arial" w:cs="Arial"/>
          <w:szCs w:val="24"/>
        </w:rPr>
        <w:t xml:space="preserve">greed </w:t>
      </w:r>
      <w:r w:rsidRPr="01BA6882">
        <w:rPr>
          <w:rFonts w:eastAsia="Arial" w:cs="Arial"/>
          <w:szCs w:val="24"/>
        </w:rPr>
        <w:t>R</w:t>
      </w:r>
      <w:r w:rsidR="557DC360" w:rsidRPr="01BA6882">
        <w:rPr>
          <w:rFonts w:eastAsia="Arial" w:cs="Arial"/>
          <w:szCs w:val="24"/>
        </w:rPr>
        <w:t xml:space="preserve">educed </w:t>
      </w:r>
      <w:r w:rsidRPr="01BA6882">
        <w:rPr>
          <w:rFonts w:eastAsia="Arial" w:cs="Arial"/>
          <w:szCs w:val="24"/>
        </w:rPr>
        <w:t>A</w:t>
      </w:r>
      <w:r w:rsidR="2BF0A3CE" w:rsidRPr="01BA6882">
        <w:rPr>
          <w:rFonts w:eastAsia="Arial" w:cs="Arial"/>
          <w:szCs w:val="24"/>
        </w:rPr>
        <w:t>ttendance plan</w:t>
      </w:r>
      <w:r w:rsidRPr="01BA6882">
        <w:rPr>
          <w:rFonts w:eastAsia="Arial" w:cs="Arial"/>
          <w:szCs w:val="24"/>
        </w:rPr>
        <w:t>s</w:t>
      </w:r>
      <w:r w:rsidR="77FE7712" w:rsidRPr="01BA6882">
        <w:rPr>
          <w:rFonts w:eastAsia="Arial" w:cs="Arial"/>
          <w:szCs w:val="24"/>
        </w:rPr>
        <w:t xml:space="preserve"> (</w:t>
      </w:r>
      <w:r w:rsidRPr="436C16B7">
        <w:rPr>
          <w:rFonts w:eastAsia="Arial" w:cs="Arial"/>
          <w:szCs w:val="24"/>
        </w:rPr>
        <w:t>ARAs</w:t>
      </w:r>
      <w:r w:rsidR="77FE7712" w:rsidRPr="01BA6882">
        <w:rPr>
          <w:rFonts w:eastAsia="Arial" w:cs="Arial"/>
          <w:szCs w:val="24"/>
        </w:rPr>
        <w:t>)</w:t>
      </w:r>
      <w:r w:rsidRPr="436C16B7">
        <w:rPr>
          <w:rFonts w:eastAsia="Arial" w:cs="Arial"/>
          <w:szCs w:val="24"/>
        </w:rPr>
        <w:t xml:space="preserve"> are reviewed. Being present at such meetings has enhanced the SPSW’s knowledge and understanding of the education system, leading to enhanced collaboration regarding potential support that young people and families may require. Often, attending meetings has led to direct 1-1 work or groupwork being identified for young people to address barriers to education.</w:t>
      </w:r>
    </w:p>
    <w:p w14:paraId="36483F0E" w14:textId="0839CA19" w:rsidR="6E844BD5" w:rsidRDefault="6E844BD5" w:rsidP="436C16B7">
      <w:pPr>
        <w:spacing w:before="0" w:after="160" w:line="257" w:lineRule="auto"/>
        <w:rPr>
          <w:rFonts w:eastAsia="Arial" w:cs="Arial"/>
          <w:szCs w:val="24"/>
        </w:rPr>
      </w:pPr>
      <w:r w:rsidRPr="436C16B7">
        <w:rPr>
          <w:rFonts w:eastAsia="Arial" w:cs="Arial"/>
          <w:szCs w:val="24"/>
        </w:rPr>
        <w:t>Attending House Meetings has been a crucial aspect of the pilot being successful within Levenmouth Academy as it has provided an opportunity for the SPSW to identify potential supports for young people, their families and for the education staff as well in terms of supporting plans moving forward. The young people identified and discussed at the house meetings often have either an internal/external service/support identified or further discussed as a potential for direct 1-1 work with the SPSW or suitability for attending targeted groupwork. In some cases, discussion within House Meetings has led to the SPSW supporting education staff with home visits to check wellbeing or discuss enhanced education plans. Discussion at House Meetings has also identified where the appropriate action/response is to make a referral to the appropriate service at the appropriate time, including a referral into social work area teams based on the severity of the need and/or risk identified.</w:t>
      </w:r>
    </w:p>
    <w:p w14:paraId="25526EAB" w14:textId="0B3CCE2E" w:rsidR="6E844BD5" w:rsidRDefault="6E844BD5" w:rsidP="436C16B7">
      <w:pPr>
        <w:spacing w:before="0" w:after="160" w:line="257" w:lineRule="auto"/>
      </w:pPr>
      <w:r w:rsidRPr="436C16B7">
        <w:rPr>
          <w:rFonts w:eastAsia="Arial" w:cs="Arial"/>
          <w:szCs w:val="24"/>
        </w:rPr>
        <w:t>The role of the SPSW has also been to enhance connections with services available to Levenmouth Academy, whilst increasing opportunities for collaborative working. Through identifying themes with education staff, opportunities for groupwork have materialised designed at supporting the young people that attend Levenmouth Academy further.</w:t>
      </w:r>
    </w:p>
    <w:p w14:paraId="502CF32B" w14:textId="77777777" w:rsidR="009D599D" w:rsidRDefault="009D599D" w:rsidP="01BA6882">
      <w:pPr>
        <w:spacing w:before="0" w:after="160" w:line="257" w:lineRule="auto"/>
        <w:rPr>
          <w:rFonts w:eastAsia="Arial" w:cs="Arial"/>
          <w:szCs w:val="24"/>
          <w:u w:val="single"/>
        </w:rPr>
      </w:pPr>
    </w:p>
    <w:p w14:paraId="0F07615E" w14:textId="1FEFDE39" w:rsidR="49E29833" w:rsidRDefault="49E29833" w:rsidP="01BA6882">
      <w:pPr>
        <w:spacing w:before="0" w:after="160" w:line="257" w:lineRule="auto"/>
        <w:rPr>
          <w:rFonts w:eastAsia="Arial" w:cs="Arial"/>
          <w:szCs w:val="24"/>
          <w:u w:val="single"/>
        </w:rPr>
      </w:pPr>
      <w:r w:rsidRPr="01BA6882">
        <w:rPr>
          <w:rFonts w:eastAsia="Arial" w:cs="Arial"/>
          <w:szCs w:val="24"/>
          <w:u w:val="single"/>
        </w:rPr>
        <w:lastRenderedPageBreak/>
        <w:t>Supports and Interventions</w:t>
      </w:r>
      <w:r w:rsidR="54B5CB86" w:rsidRPr="4FA669C5">
        <w:rPr>
          <w:rFonts w:eastAsia="Arial" w:cs="Arial"/>
          <w:szCs w:val="24"/>
          <w:u w:val="single"/>
        </w:rPr>
        <w:t xml:space="preserve"> – Examples of impacts</w:t>
      </w:r>
      <w:r w:rsidRPr="01BA6882">
        <w:rPr>
          <w:rFonts w:eastAsia="Arial" w:cs="Arial"/>
          <w:szCs w:val="24"/>
          <w:u w:val="single"/>
        </w:rPr>
        <w:t>:</w:t>
      </w:r>
    </w:p>
    <w:p w14:paraId="2F43F2AB" w14:textId="3B19C7CE" w:rsidR="6E844BD5" w:rsidRDefault="430B8234" w:rsidP="436C16B7">
      <w:pPr>
        <w:spacing w:before="0" w:after="160" w:line="257" w:lineRule="auto"/>
        <w:rPr>
          <w:rFonts w:eastAsia="Arial" w:cs="Arial"/>
          <w:szCs w:val="24"/>
        </w:rPr>
      </w:pPr>
      <w:r w:rsidRPr="5CC84DAE">
        <w:rPr>
          <w:rFonts w:eastAsia="Arial" w:cs="Arial"/>
          <w:szCs w:val="24"/>
        </w:rPr>
        <w:t>Supports</w:t>
      </w:r>
      <w:r w:rsidR="6E844BD5" w:rsidRPr="436C16B7">
        <w:rPr>
          <w:rFonts w:eastAsia="Arial" w:cs="Arial"/>
          <w:szCs w:val="24"/>
        </w:rPr>
        <w:t xml:space="preserve"> include an Anxiety management Group, in collaboration with the School Nurse Team</w:t>
      </w:r>
      <w:r w:rsidR="6E903B84" w:rsidRPr="392E4898">
        <w:rPr>
          <w:rFonts w:eastAsia="Arial" w:cs="Arial"/>
          <w:szCs w:val="24"/>
        </w:rPr>
        <w:t>, a</w:t>
      </w:r>
      <w:r w:rsidR="6E844BD5" w:rsidRPr="436C16B7">
        <w:rPr>
          <w:rFonts w:eastAsia="Arial" w:cs="Arial"/>
          <w:szCs w:val="24"/>
        </w:rPr>
        <w:t xml:space="preserve"> wellbeing group in collaboration with Clued Up and Unique physique gym</w:t>
      </w:r>
      <w:r w:rsidR="6E580D38" w:rsidRPr="392E4898">
        <w:rPr>
          <w:rFonts w:eastAsia="Arial" w:cs="Arial"/>
          <w:szCs w:val="24"/>
        </w:rPr>
        <w:t xml:space="preserve">, </w:t>
      </w:r>
      <w:r w:rsidR="6E844BD5" w:rsidRPr="436C16B7">
        <w:rPr>
          <w:rFonts w:eastAsia="Arial" w:cs="Arial"/>
          <w:szCs w:val="24"/>
        </w:rPr>
        <w:t xml:space="preserve"> </w:t>
      </w:r>
      <w:r w:rsidR="2CF50E2E" w:rsidRPr="1309EBB3">
        <w:rPr>
          <w:rFonts w:eastAsia="Arial" w:cs="Arial"/>
          <w:szCs w:val="24"/>
        </w:rPr>
        <w:t>P</w:t>
      </w:r>
      <w:r w:rsidR="6E844BD5" w:rsidRPr="1309EBB3">
        <w:rPr>
          <w:rFonts w:eastAsia="Arial" w:cs="Arial"/>
          <w:szCs w:val="24"/>
        </w:rPr>
        <w:t>rimary</w:t>
      </w:r>
      <w:r w:rsidR="6E844BD5" w:rsidRPr="436C16B7">
        <w:rPr>
          <w:rFonts w:eastAsia="Arial" w:cs="Arial"/>
          <w:szCs w:val="24"/>
        </w:rPr>
        <w:t xml:space="preserve"> 7 enhanced transition </w:t>
      </w:r>
      <w:r w:rsidR="7D216B1E" w:rsidRPr="37E3AEC6">
        <w:rPr>
          <w:rFonts w:eastAsia="Arial" w:cs="Arial"/>
          <w:szCs w:val="24"/>
        </w:rPr>
        <w:t>work</w:t>
      </w:r>
      <w:r w:rsidR="6E844BD5" w:rsidRPr="436C16B7">
        <w:rPr>
          <w:rFonts w:eastAsia="Arial" w:cs="Arial"/>
          <w:szCs w:val="24"/>
        </w:rPr>
        <w:t xml:space="preserve"> in collaboration with Clued Up</w:t>
      </w:r>
      <w:r w:rsidR="67EC6357" w:rsidRPr="392E4898">
        <w:rPr>
          <w:rFonts w:eastAsia="Arial" w:cs="Arial"/>
          <w:szCs w:val="24"/>
        </w:rPr>
        <w:t xml:space="preserve">, </w:t>
      </w:r>
      <w:r w:rsidR="6873AB8D" w:rsidRPr="392E4898">
        <w:rPr>
          <w:rFonts w:eastAsia="Arial" w:cs="Arial"/>
          <w:szCs w:val="24"/>
        </w:rPr>
        <w:t>a</w:t>
      </w:r>
      <w:r w:rsidR="6E844BD5" w:rsidRPr="436C16B7">
        <w:rPr>
          <w:rFonts w:eastAsia="Arial" w:cs="Arial"/>
          <w:szCs w:val="24"/>
        </w:rPr>
        <w:t xml:space="preserve"> Fire Safety Group in collaboration with the Fire Service and Safer Communities</w:t>
      </w:r>
      <w:r w:rsidR="1FC16072" w:rsidRPr="11BB1F33">
        <w:rPr>
          <w:rFonts w:eastAsia="Arial" w:cs="Arial"/>
          <w:szCs w:val="24"/>
        </w:rPr>
        <w:t>, a</w:t>
      </w:r>
      <w:r w:rsidR="6E844BD5" w:rsidRPr="436C16B7">
        <w:rPr>
          <w:rFonts w:eastAsia="Arial" w:cs="Arial"/>
          <w:szCs w:val="24"/>
        </w:rPr>
        <w:t xml:space="preserve"> wellbeing group in collaboration with Evolution Gym and Active Schools</w:t>
      </w:r>
      <w:r w:rsidR="1BBEC6AE" w:rsidRPr="23D24ACE">
        <w:rPr>
          <w:rFonts w:eastAsia="Arial" w:cs="Arial"/>
          <w:szCs w:val="24"/>
        </w:rPr>
        <w:t xml:space="preserve"> and a </w:t>
      </w:r>
      <w:r w:rsidR="6E844BD5" w:rsidRPr="436C16B7">
        <w:rPr>
          <w:rFonts w:eastAsia="Arial" w:cs="Arial"/>
          <w:szCs w:val="24"/>
        </w:rPr>
        <w:t xml:space="preserve"> football and Wellbeing Group in collaboration with the other senior practitioner schools/Active Schools/Raith Rovers.</w:t>
      </w:r>
    </w:p>
    <w:p w14:paraId="4256D8A8" w14:textId="52E67CDE" w:rsidR="6E844BD5" w:rsidRDefault="6E844BD5" w:rsidP="436C16B7">
      <w:pPr>
        <w:spacing w:before="0" w:after="160" w:line="257" w:lineRule="auto"/>
        <w:rPr>
          <w:rFonts w:eastAsia="Arial" w:cs="Arial"/>
          <w:szCs w:val="24"/>
        </w:rPr>
      </w:pPr>
      <w:r w:rsidRPr="436C16B7">
        <w:rPr>
          <w:rFonts w:eastAsia="Arial" w:cs="Arial"/>
          <w:szCs w:val="24"/>
        </w:rPr>
        <w:t xml:space="preserve">Whilst based at Levenmouth Academy the SPSW has </w:t>
      </w:r>
      <w:r w:rsidR="488699D8" w:rsidRPr="21863F17">
        <w:rPr>
          <w:rFonts w:eastAsia="Arial" w:cs="Arial"/>
          <w:szCs w:val="24"/>
        </w:rPr>
        <w:t xml:space="preserve">also </w:t>
      </w:r>
      <w:r w:rsidRPr="21863F17">
        <w:rPr>
          <w:rFonts w:eastAsia="Arial" w:cs="Arial"/>
          <w:szCs w:val="24"/>
        </w:rPr>
        <w:t>held</w:t>
      </w:r>
      <w:r w:rsidRPr="436C16B7">
        <w:rPr>
          <w:rFonts w:eastAsia="Arial" w:cs="Arial"/>
          <w:szCs w:val="24"/>
        </w:rPr>
        <w:t xml:space="preserve"> a small caseload of young people that have engaged in direct 1-1 work. This has included 1-1 sessions with a young person to identify triggers for aggressive outbursts at home, in the community and at school. The young person has engaged extremely well and built a very positive relationship. The young person has reduced their aggressive outbursts significantly by focusing on anger management work, identifying constructive strategies and enhancing education plans at school. Support has been given to education staff who have worked tirelessly to support the young person creating a bespoke education plan designed at enhancing the positives and minimising opportunities for conflict. Support has been given to the family directly, but also through identifying the correct supports from external agencies for the young person and the family.</w:t>
      </w:r>
    </w:p>
    <w:p w14:paraId="108D7D8C" w14:textId="2627A63D" w:rsidR="6E844BD5" w:rsidRDefault="6E844BD5" w:rsidP="436C16B7">
      <w:pPr>
        <w:spacing w:before="0" w:after="160" w:line="257" w:lineRule="auto"/>
      </w:pPr>
      <w:r w:rsidRPr="436C16B7">
        <w:rPr>
          <w:rFonts w:eastAsia="Arial" w:cs="Arial"/>
          <w:szCs w:val="24"/>
        </w:rPr>
        <w:t xml:space="preserve">In another case a young person presented with severe anxiety. Direct work was undertaken with the young person and their parent to identify the barriers to accessing education. The young person was able to express that they had extreme levels of anxiety. As a result, several months were spent supporting the young person with anxiety management, developing strategies for managing anxiety with constructive mechanisms and then graded exposure to engaging back into education.  The young person’s attendance increased to over 80% of the ARA created, and they began to engage in learning achieving National 3 and 4 qualifications. </w:t>
      </w:r>
    </w:p>
    <w:p w14:paraId="07402BB4" w14:textId="56F633FB" w:rsidR="436C16B7" w:rsidRDefault="436C16B7" w:rsidP="436C16B7">
      <w:pPr>
        <w:spacing w:before="0" w:after="160" w:line="257" w:lineRule="auto"/>
        <w:rPr>
          <w:rFonts w:ascii="Aptos" w:eastAsia="Aptos" w:hAnsi="Aptos" w:cs="Aptos"/>
          <w:sz w:val="22"/>
          <w:szCs w:val="22"/>
        </w:rPr>
      </w:pPr>
    </w:p>
    <w:p w14:paraId="753AB8CE" w14:textId="49FECD0B" w:rsidR="436C16B7" w:rsidRDefault="436C16B7" w:rsidP="436C16B7">
      <w:pPr>
        <w:spacing w:after="160" w:line="259" w:lineRule="auto"/>
        <w:rPr>
          <w:rFonts w:cs="Arial"/>
        </w:rPr>
      </w:pPr>
    </w:p>
    <w:p w14:paraId="3A8F549D" w14:textId="77777777" w:rsidR="00100724" w:rsidRDefault="00100724" w:rsidP="00100724"/>
    <w:p w14:paraId="59BC2C9D" w14:textId="77777777" w:rsidR="00100724" w:rsidRPr="00100724" w:rsidRDefault="00100724" w:rsidP="00100724">
      <w:pPr>
        <w:widowControl w:val="0"/>
        <w:rPr>
          <w:rFonts w:eastAsia="Arial" w:cs="Arial"/>
          <w:color w:val="000000" w:themeColor="text1"/>
          <w:szCs w:val="24"/>
        </w:rPr>
      </w:pPr>
    </w:p>
    <w:sectPr w:rsidR="00100724" w:rsidRPr="00100724" w:rsidSect="00F2055E">
      <w:pgSz w:w="11906" w:h="16838" w:code="9"/>
      <w:pgMar w:top="851" w:right="907" w:bottom="851" w:left="90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9CAE5" w14:textId="77777777" w:rsidR="00C15316" w:rsidRDefault="00C15316">
      <w:r>
        <w:separator/>
      </w:r>
    </w:p>
  </w:endnote>
  <w:endnote w:type="continuationSeparator" w:id="0">
    <w:p w14:paraId="6B6CB7D4" w14:textId="77777777" w:rsidR="00C15316" w:rsidRDefault="00C15316">
      <w:r>
        <w:continuationSeparator/>
      </w:r>
    </w:p>
  </w:endnote>
  <w:endnote w:type="continuationNotice" w:id="1">
    <w:p w14:paraId="42DFA3BF" w14:textId="77777777" w:rsidR="00C15316" w:rsidRDefault="00C153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CA63" w14:textId="77777777" w:rsidR="00F8159A" w:rsidRDefault="00F8159A">
    <w:pPr>
      <w:pStyle w:val="Footer"/>
    </w:pPr>
  </w:p>
  <w:p w14:paraId="053C11CF" w14:textId="77777777" w:rsidR="00F8159A" w:rsidRDefault="00F815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84B3" w14:textId="6B52BED2" w:rsidR="00F8159A" w:rsidRDefault="00F8159A" w:rsidP="00835C8F">
    <w:pPr>
      <w:pStyle w:val="Footer"/>
      <w:tabs>
        <w:tab w:val="clear" w:pos="4153"/>
        <w:tab w:val="clear" w:pos="8306"/>
        <w:tab w:val="center" w:pos="4860"/>
        <w:tab w:val="left" w:pos="8595"/>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229C" w14:textId="557D90BE" w:rsidR="00F8159A" w:rsidRPr="00F90121" w:rsidRDefault="00F8159A">
    <w:pPr>
      <w:pStyle w:val="Footer"/>
      <w:rPr>
        <w:sz w:val="12"/>
        <w:szCs w:val="12"/>
      </w:rPr>
    </w:pPr>
    <w:r w:rsidRPr="00F90121">
      <w:rPr>
        <w:sz w:val="12"/>
        <w:szCs w:val="12"/>
      </w:rPr>
      <w:fldChar w:fldCharType="begin"/>
    </w:r>
    <w:r w:rsidRPr="00F90121">
      <w:rPr>
        <w:sz w:val="12"/>
        <w:szCs w:val="12"/>
      </w:rPr>
      <w:instrText xml:space="preserve"> FILENAME  \p  \* MERGEFORMAT </w:instrText>
    </w:r>
    <w:r w:rsidRPr="00F90121">
      <w:rPr>
        <w:sz w:val="12"/>
        <w:szCs w:val="12"/>
      </w:rPr>
      <w:fldChar w:fldCharType="separate"/>
    </w:r>
    <w:r w:rsidR="008F0ACF">
      <w:rPr>
        <w:noProof/>
        <w:sz w:val="12"/>
        <w:szCs w:val="12"/>
      </w:rPr>
      <w:t>https://fifecloud-my.sharepoint.com/personal/elaine_ferguson_fife_gov_uk/Documents/Shared files/CR Scrutiny Attendance Report 130224.docx</w:t>
    </w:r>
    <w:r w:rsidRPr="00F90121">
      <w:rPr>
        <w:sz w:val="12"/>
        <w:szCs w:val="12"/>
      </w:rPr>
      <w:fldChar w:fldCharType="end"/>
    </w:r>
    <w:r>
      <w:rPr>
        <w:sz w:val="12"/>
        <w:szCs w:val="12"/>
      </w:rPr>
      <w:tab/>
    </w:r>
    <w:r>
      <w:rPr>
        <w:sz w:val="12"/>
        <w:szCs w:val="12"/>
      </w:rPr>
      <w:tab/>
    </w:r>
    <w:r>
      <w:rPr>
        <w:sz w:val="12"/>
        <w:szCs w:val="12"/>
      </w:rPr>
      <w:tab/>
    </w:r>
    <w:r>
      <w:rPr>
        <w:sz w:val="12"/>
        <w:szCs w:val="12"/>
      </w:rPr>
      <w:fldChar w:fldCharType="begin"/>
    </w:r>
    <w:r>
      <w:rPr>
        <w:sz w:val="12"/>
        <w:szCs w:val="12"/>
      </w:rPr>
      <w:instrText xml:space="preserve"> PAGE  \* Arabic  \* MERGEFORMAT </w:instrText>
    </w:r>
    <w:r>
      <w:rPr>
        <w:sz w:val="12"/>
        <w:szCs w:val="12"/>
      </w:rPr>
      <w:fldChar w:fldCharType="separate"/>
    </w:r>
    <w:r>
      <w:rPr>
        <w:noProof/>
        <w:sz w:val="12"/>
        <w:szCs w:val="12"/>
      </w:rPr>
      <w:t>1</w:t>
    </w:r>
    <w:r>
      <w:rPr>
        <w:sz w:val="12"/>
        <w:szCs w:val="12"/>
      </w:rPr>
      <w:fldChar w:fldCharType="end"/>
    </w:r>
  </w:p>
  <w:p w14:paraId="687A7591" w14:textId="77777777" w:rsidR="00F8159A" w:rsidRDefault="00F815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9E791" w14:textId="77777777" w:rsidR="00C15316" w:rsidRDefault="00C15316">
      <w:r>
        <w:separator/>
      </w:r>
    </w:p>
  </w:footnote>
  <w:footnote w:type="continuationSeparator" w:id="0">
    <w:p w14:paraId="773B88C7" w14:textId="77777777" w:rsidR="00C15316" w:rsidRDefault="00C15316">
      <w:r>
        <w:continuationSeparator/>
      </w:r>
    </w:p>
  </w:footnote>
  <w:footnote w:type="continuationNotice" w:id="1">
    <w:p w14:paraId="5E7E6631" w14:textId="77777777" w:rsidR="00C15316" w:rsidRDefault="00C153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D157" w14:textId="77777777" w:rsidR="00F8159A" w:rsidRDefault="00F8159A">
    <w:pPr>
      <w:pStyle w:val="Header"/>
    </w:pPr>
  </w:p>
  <w:p w14:paraId="3963AEBA" w14:textId="77777777" w:rsidR="00F8159A" w:rsidRDefault="00F815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6295" w14:textId="1249709A" w:rsidR="00F8159A" w:rsidRDefault="00F8159A" w:rsidP="000A1CB0">
    <w:pPr>
      <w:pStyle w:val="Header"/>
    </w:pPr>
  </w:p>
</w:hdr>
</file>

<file path=word/intelligence2.xml><?xml version="1.0" encoding="utf-8"?>
<int2:intelligence xmlns:int2="http://schemas.microsoft.com/office/intelligence/2020/intelligence" xmlns:oel="http://schemas.microsoft.com/office/2019/extlst">
  <int2:observations>
    <int2:textHash int2:hashCode="GNiFBYkhtNJSk6" int2:id="A2NC6562">
      <int2:state int2:value="Rejected" int2:type="AugLoop_Text_Critique"/>
    </int2:textHash>
    <int2:textHash int2:hashCode="5XDRCdvPuC+WfK" int2:id="F02o8vO7">
      <int2:state int2:value="Rejected" int2:type="AugLoop_Text_Critique"/>
    </int2:textHash>
    <int2:textHash int2:hashCode="Dji+abMBs/wxDx" int2:id="LIz5Oz0u">
      <int2:state int2:value="Rejected" int2:type="AugLoop_Text_Critique"/>
    </int2:textHash>
    <int2:textHash int2:hashCode="PLZtS9B8ew8ND3" int2:id="P60l5Z5k">
      <int2:state int2:value="Rejected" int2:type="AugLoop_Text_Critique"/>
    </int2:textHash>
    <int2:textHash int2:hashCode="gOigg3B4VG+1IR" int2:id="Pi0lgyaW">
      <int2:state int2:value="Rejected" int2:type="AugLoop_Text_Critique"/>
    </int2:textHash>
    <int2:textHash int2:hashCode="l/F3qaURjXHmTy" int2:id="RwzzR2oi">
      <int2:state int2:value="Rejected" int2:type="AugLoop_Text_Critique"/>
    </int2:textHash>
    <int2:textHash int2:hashCode="8LTZ8KejK/eOkE" int2:id="ZFL4Jq4M">
      <int2:state int2:value="Rejected" int2:type="AugLoop_Text_Critique"/>
    </int2:textHash>
    <int2:textHash int2:hashCode="50ANzWrGzVHxj4" int2:id="aF9pYLEB">
      <int2:state int2:value="Rejected" int2:type="AugLoop_Text_Critique"/>
    </int2:textHash>
    <int2:textHash int2:hashCode="Qui/pZsdRjEuN5" int2:id="e3PIjGcQ">
      <int2:state int2:value="Rejected" int2:type="AugLoop_Text_Critique"/>
    </int2:textHash>
    <int2:textHash int2:hashCode="U13FxHSHwCrWIG" int2:id="efxK8nfH">
      <int2:state int2:value="Rejected" int2:type="AugLoop_Text_Critique"/>
    </int2:textHash>
    <int2:textHash int2:hashCode="K9X7Xd4L2h5wl4" int2:id="gfMa9OFv">
      <int2:state int2:value="Rejected" int2:type="AugLoop_Text_Critique"/>
    </int2:textHash>
    <int2:textHash int2:hashCode="2lq1ZdGVDt7teM" int2:id="ryO4u7Px">
      <int2:state int2:value="Rejected" int2:type="AugLoop_Text_Critique"/>
    </int2:textHash>
    <int2:textHash int2:hashCode="TuA4iTwC6pl7U0" int2:id="xBMl0LSj">
      <int2:state int2:value="Rejected" int2:type="AugLoop_Text_Critique"/>
    </int2:textHash>
    <int2:textHash int2:hashCode="ACY+yA37POKkpo" int2:id="zKxXmrjz">
      <int2:state int2:value="Rejected" int2:type="AugLoop_Text_Critique"/>
    </int2:textHash>
    <int2:bookmark int2:bookmarkName="_Int_Kj6vezDr" int2:invalidationBookmarkName="" int2:hashCode="ivB4Ad1dgjlQbh" int2:id="4KZPWJvv">
      <int2:state int2:value="Rejected" int2:type="AugLoop_Text_Critique"/>
    </int2:bookmark>
    <int2:bookmark int2:bookmarkName="_Int_XezZ5DTN" int2:invalidationBookmarkName="" int2:hashCode="X55YArurxx+Sdf" int2:id="rw0gSVo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8836E2C6"/>
    <w:lvl w:ilvl="0">
      <w:start w:val="1"/>
      <w:numFmt w:val="decimal"/>
      <w:pStyle w:val="ListNumber4"/>
      <w:lvlText w:val="%1."/>
      <w:lvlJc w:val="left"/>
      <w:pPr>
        <w:tabs>
          <w:tab w:val="num" w:pos="1209"/>
        </w:tabs>
        <w:ind w:left="1209" w:hanging="360"/>
      </w:pPr>
    </w:lvl>
  </w:abstractNum>
  <w:abstractNum w:abstractNumId="1" w15:restartNumberingAfterBreak="0">
    <w:nsid w:val="008A563C"/>
    <w:multiLevelType w:val="multilevel"/>
    <w:tmpl w:val="0088CD2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F27769"/>
    <w:multiLevelType w:val="multilevel"/>
    <w:tmpl w:val="FE1E739C"/>
    <w:lvl w:ilvl="0">
      <w:start w:val="1"/>
      <w:numFmt w:val="decimal"/>
      <w:pStyle w:val="NumberedList4"/>
      <w:lvlText w:val="%1."/>
      <w:lvlJc w:val="left"/>
      <w:pPr>
        <w:tabs>
          <w:tab w:val="num" w:pos="1778"/>
        </w:tabs>
        <w:ind w:left="1778" w:hanging="360"/>
      </w:pPr>
      <w:rPr>
        <w:rFonts w:hint="default"/>
      </w:rPr>
    </w:lvl>
    <w:lvl w:ilvl="1">
      <w:start w:val="1"/>
      <w:numFmt w:val="decimal"/>
      <w:lvlText w:val="%1.%2"/>
      <w:lvlJc w:val="left"/>
      <w:pPr>
        <w:tabs>
          <w:tab w:val="num" w:pos="1943"/>
        </w:tabs>
        <w:ind w:left="1943" w:hanging="525"/>
      </w:pPr>
    </w:lvl>
    <w:lvl w:ilvl="2">
      <w:start w:val="1"/>
      <w:numFmt w:val="decimal"/>
      <w:lvlText w:val="%1.%2.%3"/>
      <w:lvlJc w:val="left"/>
      <w:pPr>
        <w:tabs>
          <w:tab w:val="num" w:pos="2138"/>
        </w:tabs>
        <w:ind w:left="2138" w:hanging="720"/>
      </w:pPr>
    </w:lvl>
    <w:lvl w:ilvl="3">
      <w:start w:val="1"/>
      <w:numFmt w:val="decimal"/>
      <w:lvlText w:val="%1.%2.%3.%4"/>
      <w:lvlJc w:val="left"/>
      <w:pPr>
        <w:tabs>
          <w:tab w:val="num" w:pos="2498"/>
        </w:tabs>
        <w:ind w:left="2498" w:hanging="1080"/>
      </w:pPr>
    </w:lvl>
    <w:lvl w:ilvl="4">
      <w:start w:val="1"/>
      <w:numFmt w:val="decimal"/>
      <w:lvlText w:val="%1.%2.%3.%4.%5"/>
      <w:lvlJc w:val="left"/>
      <w:pPr>
        <w:tabs>
          <w:tab w:val="num" w:pos="2498"/>
        </w:tabs>
        <w:ind w:left="2498" w:hanging="1080"/>
      </w:pPr>
    </w:lvl>
    <w:lvl w:ilvl="5">
      <w:start w:val="1"/>
      <w:numFmt w:val="decimal"/>
      <w:lvlText w:val="%1.%2.%3.%4.%5.%6"/>
      <w:lvlJc w:val="left"/>
      <w:pPr>
        <w:tabs>
          <w:tab w:val="num" w:pos="2858"/>
        </w:tabs>
        <w:ind w:left="2858" w:hanging="144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218"/>
        </w:tabs>
        <w:ind w:left="3218" w:hanging="1800"/>
      </w:pPr>
    </w:lvl>
    <w:lvl w:ilvl="8">
      <w:start w:val="1"/>
      <w:numFmt w:val="decimal"/>
      <w:lvlText w:val="%1.%2.%3.%4.%5.%6.%7.%8.%9"/>
      <w:lvlJc w:val="left"/>
      <w:pPr>
        <w:tabs>
          <w:tab w:val="num" w:pos="3218"/>
        </w:tabs>
        <w:ind w:left="3218" w:hanging="1800"/>
      </w:pPr>
    </w:lvl>
  </w:abstractNum>
  <w:abstractNum w:abstractNumId="3" w15:restartNumberingAfterBreak="0">
    <w:nsid w:val="03C668E6"/>
    <w:multiLevelType w:val="hybridMultilevel"/>
    <w:tmpl w:val="D530509C"/>
    <w:lvl w:ilvl="0" w:tplc="DF649BBA">
      <w:start w:val="1"/>
      <w:numFmt w:val="bullet"/>
      <w:lvlText w:val=""/>
      <w:lvlJc w:val="left"/>
      <w:pPr>
        <w:ind w:left="1324" w:hanging="360"/>
      </w:pPr>
      <w:rPr>
        <w:rFonts w:ascii="Symbol" w:hAnsi="Symbol" w:hint="default"/>
      </w:rPr>
    </w:lvl>
    <w:lvl w:ilvl="1" w:tplc="FFFFFFFF" w:tentative="1">
      <w:start w:val="1"/>
      <w:numFmt w:val="bullet"/>
      <w:lvlText w:val="o"/>
      <w:lvlJc w:val="left"/>
      <w:pPr>
        <w:ind w:left="2044" w:hanging="360"/>
      </w:pPr>
      <w:rPr>
        <w:rFonts w:ascii="Courier New" w:hAnsi="Courier New" w:cs="Courier New" w:hint="default"/>
      </w:rPr>
    </w:lvl>
    <w:lvl w:ilvl="2" w:tplc="FFFFFFFF" w:tentative="1">
      <w:start w:val="1"/>
      <w:numFmt w:val="bullet"/>
      <w:lvlText w:val=""/>
      <w:lvlJc w:val="left"/>
      <w:pPr>
        <w:ind w:left="2764" w:hanging="360"/>
      </w:pPr>
      <w:rPr>
        <w:rFonts w:ascii="Wingdings" w:hAnsi="Wingdings" w:hint="default"/>
      </w:rPr>
    </w:lvl>
    <w:lvl w:ilvl="3" w:tplc="FFFFFFFF" w:tentative="1">
      <w:start w:val="1"/>
      <w:numFmt w:val="bullet"/>
      <w:lvlText w:val=""/>
      <w:lvlJc w:val="left"/>
      <w:pPr>
        <w:ind w:left="3484" w:hanging="360"/>
      </w:pPr>
      <w:rPr>
        <w:rFonts w:ascii="Symbol" w:hAnsi="Symbol" w:hint="default"/>
      </w:rPr>
    </w:lvl>
    <w:lvl w:ilvl="4" w:tplc="FFFFFFFF" w:tentative="1">
      <w:start w:val="1"/>
      <w:numFmt w:val="bullet"/>
      <w:lvlText w:val="o"/>
      <w:lvlJc w:val="left"/>
      <w:pPr>
        <w:ind w:left="4204" w:hanging="360"/>
      </w:pPr>
      <w:rPr>
        <w:rFonts w:ascii="Courier New" w:hAnsi="Courier New" w:cs="Courier New" w:hint="default"/>
      </w:rPr>
    </w:lvl>
    <w:lvl w:ilvl="5" w:tplc="FFFFFFFF" w:tentative="1">
      <w:start w:val="1"/>
      <w:numFmt w:val="bullet"/>
      <w:lvlText w:val=""/>
      <w:lvlJc w:val="left"/>
      <w:pPr>
        <w:ind w:left="4924" w:hanging="360"/>
      </w:pPr>
      <w:rPr>
        <w:rFonts w:ascii="Wingdings" w:hAnsi="Wingdings" w:hint="default"/>
      </w:rPr>
    </w:lvl>
    <w:lvl w:ilvl="6" w:tplc="FFFFFFFF" w:tentative="1">
      <w:start w:val="1"/>
      <w:numFmt w:val="bullet"/>
      <w:lvlText w:val=""/>
      <w:lvlJc w:val="left"/>
      <w:pPr>
        <w:ind w:left="5644" w:hanging="360"/>
      </w:pPr>
      <w:rPr>
        <w:rFonts w:ascii="Symbol" w:hAnsi="Symbol" w:hint="default"/>
      </w:rPr>
    </w:lvl>
    <w:lvl w:ilvl="7" w:tplc="FFFFFFFF" w:tentative="1">
      <w:start w:val="1"/>
      <w:numFmt w:val="bullet"/>
      <w:lvlText w:val="o"/>
      <w:lvlJc w:val="left"/>
      <w:pPr>
        <w:ind w:left="6364" w:hanging="360"/>
      </w:pPr>
      <w:rPr>
        <w:rFonts w:ascii="Courier New" w:hAnsi="Courier New" w:cs="Courier New" w:hint="default"/>
      </w:rPr>
    </w:lvl>
    <w:lvl w:ilvl="8" w:tplc="FFFFFFFF" w:tentative="1">
      <w:start w:val="1"/>
      <w:numFmt w:val="bullet"/>
      <w:lvlText w:val=""/>
      <w:lvlJc w:val="left"/>
      <w:pPr>
        <w:ind w:left="7084" w:hanging="360"/>
      </w:pPr>
      <w:rPr>
        <w:rFonts w:ascii="Wingdings" w:hAnsi="Wingdings" w:hint="default"/>
      </w:rPr>
    </w:lvl>
  </w:abstractNum>
  <w:abstractNum w:abstractNumId="4" w15:restartNumberingAfterBreak="0">
    <w:nsid w:val="03D408F7"/>
    <w:multiLevelType w:val="hybridMultilevel"/>
    <w:tmpl w:val="17BE4C24"/>
    <w:lvl w:ilvl="0" w:tplc="8C144494">
      <w:start w:val="1"/>
      <w:numFmt w:val="bullet"/>
      <w:lvlText w:val=""/>
      <w:lvlJc w:val="left"/>
      <w:pPr>
        <w:ind w:left="720" w:hanging="360"/>
      </w:pPr>
      <w:rPr>
        <w:rFonts w:ascii="Symbol" w:hAnsi="Symbol" w:hint="default"/>
      </w:rPr>
    </w:lvl>
    <w:lvl w:ilvl="1" w:tplc="56C06D8C">
      <w:start w:val="1"/>
      <w:numFmt w:val="bullet"/>
      <w:lvlText w:val="o"/>
      <w:lvlJc w:val="left"/>
      <w:pPr>
        <w:ind w:left="1440" w:hanging="360"/>
      </w:pPr>
      <w:rPr>
        <w:rFonts w:ascii="Courier New" w:hAnsi="Courier New" w:hint="default"/>
      </w:rPr>
    </w:lvl>
    <w:lvl w:ilvl="2" w:tplc="36688798">
      <w:start w:val="1"/>
      <w:numFmt w:val="bullet"/>
      <w:lvlText w:val=""/>
      <w:lvlJc w:val="left"/>
      <w:pPr>
        <w:ind w:left="2160" w:hanging="360"/>
      </w:pPr>
      <w:rPr>
        <w:rFonts w:ascii="Wingdings" w:hAnsi="Wingdings" w:hint="default"/>
      </w:rPr>
    </w:lvl>
    <w:lvl w:ilvl="3" w:tplc="3A74C8EA">
      <w:start w:val="1"/>
      <w:numFmt w:val="bullet"/>
      <w:lvlText w:val=""/>
      <w:lvlJc w:val="left"/>
      <w:pPr>
        <w:ind w:left="2880" w:hanging="360"/>
      </w:pPr>
      <w:rPr>
        <w:rFonts w:ascii="Symbol" w:hAnsi="Symbol" w:hint="default"/>
      </w:rPr>
    </w:lvl>
    <w:lvl w:ilvl="4" w:tplc="4C00166C">
      <w:start w:val="1"/>
      <w:numFmt w:val="bullet"/>
      <w:lvlText w:val="o"/>
      <w:lvlJc w:val="left"/>
      <w:pPr>
        <w:ind w:left="3600" w:hanging="360"/>
      </w:pPr>
      <w:rPr>
        <w:rFonts w:ascii="Courier New" w:hAnsi="Courier New" w:hint="default"/>
      </w:rPr>
    </w:lvl>
    <w:lvl w:ilvl="5" w:tplc="9C3AD69A">
      <w:start w:val="1"/>
      <w:numFmt w:val="bullet"/>
      <w:lvlText w:val=""/>
      <w:lvlJc w:val="left"/>
      <w:pPr>
        <w:ind w:left="4320" w:hanging="360"/>
      </w:pPr>
      <w:rPr>
        <w:rFonts w:ascii="Wingdings" w:hAnsi="Wingdings" w:hint="default"/>
      </w:rPr>
    </w:lvl>
    <w:lvl w:ilvl="6" w:tplc="4CF01F66">
      <w:start w:val="1"/>
      <w:numFmt w:val="bullet"/>
      <w:lvlText w:val=""/>
      <w:lvlJc w:val="left"/>
      <w:pPr>
        <w:ind w:left="5040" w:hanging="360"/>
      </w:pPr>
      <w:rPr>
        <w:rFonts w:ascii="Symbol" w:hAnsi="Symbol" w:hint="default"/>
      </w:rPr>
    </w:lvl>
    <w:lvl w:ilvl="7" w:tplc="167E3FB4">
      <w:start w:val="1"/>
      <w:numFmt w:val="bullet"/>
      <w:lvlText w:val="o"/>
      <w:lvlJc w:val="left"/>
      <w:pPr>
        <w:ind w:left="5760" w:hanging="360"/>
      </w:pPr>
      <w:rPr>
        <w:rFonts w:ascii="Courier New" w:hAnsi="Courier New" w:hint="default"/>
      </w:rPr>
    </w:lvl>
    <w:lvl w:ilvl="8" w:tplc="59A44798">
      <w:start w:val="1"/>
      <w:numFmt w:val="bullet"/>
      <w:lvlText w:val=""/>
      <w:lvlJc w:val="left"/>
      <w:pPr>
        <w:ind w:left="6480" w:hanging="360"/>
      </w:pPr>
      <w:rPr>
        <w:rFonts w:ascii="Wingdings" w:hAnsi="Wingdings" w:hint="default"/>
      </w:rPr>
    </w:lvl>
  </w:abstractNum>
  <w:abstractNum w:abstractNumId="5" w15:restartNumberingAfterBreak="0">
    <w:nsid w:val="0495C119"/>
    <w:multiLevelType w:val="hybridMultilevel"/>
    <w:tmpl w:val="63D8D688"/>
    <w:lvl w:ilvl="0" w:tplc="9DD2F59A">
      <w:start w:val="1"/>
      <w:numFmt w:val="bullet"/>
      <w:lvlText w:val=""/>
      <w:lvlJc w:val="left"/>
      <w:pPr>
        <w:ind w:left="720" w:hanging="360"/>
      </w:pPr>
      <w:rPr>
        <w:rFonts w:ascii="Symbol" w:hAnsi="Symbol" w:hint="default"/>
      </w:rPr>
    </w:lvl>
    <w:lvl w:ilvl="1" w:tplc="D3445684">
      <w:start w:val="1"/>
      <w:numFmt w:val="bullet"/>
      <w:lvlText w:val="o"/>
      <w:lvlJc w:val="left"/>
      <w:pPr>
        <w:ind w:left="1440" w:hanging="360"/>
      </w:pPr>
      <w:rPr>
        <w:rFonts w:ascii="Courier New" w:hAnsi="Courier New" w:hint="default"/>
      </w:rPr>
    </w:lvl>
    <w:lvl w:ilvl="2" w:tplc="6DCC937E">
      <w:start w:val="1"/>
      <w:numFmt w:val="bullet"/>
      <w:lvlText w:val=""/>
      <w:lvlJc w:val="left"/>
      <w:pPr>
        <w:ind w:left="2160" w:hanging="360"/>
      </w:pPr>
      <w:rPr>
        <w:rFonts w:ascii="Wingdings" w:hAnsi="Wingdings" w:hint="default"/>
      </w:rPr>
    </w:lvl>
    <w:lvl w:ilvl="3" w:tplc="B426CB22">
      <w:start w:val="1"/>
      <w:numFmt w:val="bullet"/>
      <w:lvlText w:val=""/>
      <w:lvlJc w:val="left"/>
      <w:pPr>
        <w:ind w:left="2880" w:hanging="360"/>
      </w:pPr>
      <w:rPr>
        <w:rFonts w:ascii="Symbol" w:hAnsi="Symbol" w:hint="default"/>
      </w:rPr>
    </w:lvl>
    <w:lvl w:ilvl="4" w:tplc="856A9624">
      <w:start w:val="1"/>
      <w:numFmt w:val="bullet"/>
      <w:lvlText w:val="o"/>
      <w:lvlJc w:val="left"/>
      <w:pPr>
        <w:ind w:left="3600" w:hanging="360"/>
      </w:pPr>
      <w:rPr>
        <w:rFonts w:ascii="Courier New" w:hAnsi="Courier New" w:hint="default"/>
      </w:rPr>
    </w:lvl>
    <w:lvl w:ilvl="5" w:tplc="6BE0E616">
      <w:start w:val="1"/>
      <w:numFmt w:val="bullet"/>
      <w:lvlText w:val=""/>
      <w:lvlJc w:val="left"/>
      <w:pPr>
        <w:ind w:left="4320" w:hanging="360"/>
      </w:pPr>
      <w:rPr>
        <w:rFonts w:ascii="Wingdings" w:hAnsi="Wingdings" w:hint="default"/>
      </w:rPr>
    </w:lvl>
    <w:lvl w:ilvl="6" w:tplc="7B38A198">
      <w:start w:val="1"/>
      <w:numFmt w:val="bullet"/>
      <w:lvlText w:val=""/>
      <w:lvlJc w:val="left"/>
      <w:pPr>
        <w:ind w:left="5040" w:hanging="360"/>
      </w:pPr>
      <w:rPr>
        <w:rFonts w:ascii="Symbol" w:hAnsi="Symbol" w:hint="default"/>
      </w:rPr>
    </w:lvl>
    <w:lvl w:ilvl="7" w:tplc="E64ED682">
      <w:start w:val="1"/>
      <w:numFmt w:val="bullet"/>
      <w:lvlText w:val="o"/>
      <w:lvlJc w:val="left"/>
      <w:pPr>
        <w:ind w:left="5760" w:hanging="360"/>
      </w:pPr>
      <w:rPr>
        <w:rFonts w:ascii="Courier New" w:hAnsi="Courier New" w:hint="default"/>
      </w:rPr>
    </w:lvl>
    <w:lvl w:ilvl="8" w:tplc="FB4892A6">
      <w:start w:val="1"/>
      <w:numFmt w:val="bullet"/>
      <w:lvlText w:val=""/>
      <w:lvlJc w:val="left"/>
      <w:pPr>
        <w:ind w:left="6480" w:hanging="360"/>
      </w:pPr>
      <w:rPr>
        <w:rFonts w:ascii="Wingdings" w:hAnsi="Wingdings" w:hint="default"/>
      </w:rPr>
    </w:lvl>
  </w:abstractNum>
  <w:abstractNum w:abstractNumId="6" w15:restartNumberingAfterBreak="0">
    <w:nsid w:val="049F2EC9"/>
    <w:multiLevelType w:val="hybridMultilevel"/>
    <w:tmpl w:val="FFFFFFFF"/>
    <w:lvl w:ilvl="0" w:tplc="B6428C38">
      <w:start w:val="1"/>
      <w:numFmt w:val="bullet"/>
      <w:lvlText w:val="·"/>
      <w:lvlJc w:val="left"/>
      <w:pPr>
        <w:ind w:left="720" w:hanging="360"/>
      </w:pPr>
      <w:rPr>
        <w:rFonts w:ascii="Symbol" w:hAnsi="Symbol" w:hint="default"/>
      </w:rPr>
    </w:lvl>
    <w:lvl w:ilvl="1" w:tplc="BAA28A68">
      <w:start w:val="1"/>
      <w:numFmt w:val="bullet"/>
      <w:lvlText w:val="o"/>
      <w:lvlJc w:val="left"/>
      <w:pPr>
        <w:ind w:left="1440" w:hanging="360"/>
      </w:pPr>
      <w:rPr>
        <w:rFonts w:ascii="Courier New" w:hAnsi="Courier New" w:hint="default"/>
      </w:rPr>
    </w:lvl>
    <w:lvl w:ilvl="2" w:tplc="5EEC1172">
      <w:start w:val="1"/>
      <w:numFmt w:val="bullet"/>
      <w:lvlText w:val=""/>
      <w:lvlJc w:val="left"/>
      <w:pPr>
        <w:ind w:left="2160" w:hanging="360"/>
      </w:pPr>
      <w:rPr>
        <w:rFonts w:ascii="Wingdings" w:hAnsi="Wingdings" w:hint="default"/>
      </w:rPr>
    </w:lvl>
    <w:lvl w:ilvl="3" w:tplc="7F7AF93C">
      <w:start w:val="1"/>
      <w:numFmt w:val="bullet"/>
      <w:lvlText w:val=""/>
      <w:lvlJc w:val="left"/>
      <w:pPr>
        <w:ind w:left="2880" w:hanging="360"/>
      </w:pPr>
      <w:rPr>
        <w:rFonts w:ascii="Symbol" w:hAnsi="Symbol" w:hint="default"/>
      </w:rPr>
    </w:lvl>
    <w:lvl w:ilvl="4" w:tplc="1458E440">
      <w:start w:val="1"/>
      <w:numFmt w:val="bullet"/>
      <w:lvlText w:val="o"/>
      <w:lvlJc w:val="left"/>
      <w:pPr>
        <w:ind w:left="3600" w:hanging="360"/>
      </w:pPr>
      <w:rPr>
        <w:rFonts w:ascii="Courier New" w:hAnsi="Courier New" w:hint="default"/>
      </w:rPr>
    </w:lvl>
    <w:lvl w:ilvl="5" w:tplc="F3140578">
      <w:start w:val="1"/>
      <w:numFmt w:val="bullet"/>
      <w:lvlText w:val=""/>
      <w:lvlJc w:val="left"/>
      <w:pPr>
        <w:ind w:left="4320" w:hanging="360"/>
      </w:pPr>
      <w:rPr>
        <w:rFonts w:ascii="Wingdings" w:hAnsi="Wingdings" w:hint="default"/>
      </w:rPr>
    </w:lvl>
    <w:lvl w:ilvl="6" w:tplc="50BC8E74">
      <w:start w:val="1"/>
      <w:numFmt w:val="bullet"/>
      <w:lvlText w:val=""/>
      <w:lvlJc w:val="left"/>
      <w:pPr>
        <w:ind w:left="5040" w:hanging="360"/>
      </w:pPr>
      <w:rPr>
        <w:rFonts w:ascii="Symbol" w:hAnsi="Symbol" w:hint="default"/>
      </w:rPr>
    </w:lvl>
    <w:lvl w:ilvl="7" w:tplc="A26C98B4">
      <w:start w:val="1"/>
      <w:numFmt w:val="bullet"/>
      <w:lvlText w:val="o"/>
      <w:lvlJc w:val="left"/>
      <w:pPr>
        <w:ind w:left="5760" w:hanging="360"/>
      </w:pPr>
      <w:rPr>
        <w:rFonts w:ascii="Courier New" w:hAnsi="Courier New" w:hint="default"/>
      </w:rPr>
    </w:lvl>
    <w:lvl w:ilvl="8" w:tplc="C3A2976E">
      <w:start w:val="1"/>
      <w:numFmt w:val="bullet"/>
      <w:lvlText w:val=""/>
      <w:lvlJc w:val="left"/>
      <w:pPr>
        <w:ind w:left="6480" w:hanging="360"/>
      </w:pPr>
      <w:rPr>
        <w:rFonts w:ascii="Wingdings" w:hAnsi="Wingdings" w:hint="default"/>
      </w:rPr>
    </w:lvl>
  </w:abstractNum>
  <w:abstractNum w:abstractNumId="7" w15:restartNumberingAfterBreak="0">
    <w:nsid w:val="04CFD596"/>
    <w:multiLevelType w:val="hybridMultilevel"/>
    <w:tmpl w:val="FFFFFFFF"/>
    <w:lvl w:ilvl="0" w:tplc="1114792A">
      <w:start w:val="1"/>
      <w:numFmt w:val="bullet"/>
      <w:lvlText w:val="·"/>
      <w:lvlJc w:val="left"/>
      <w:pPr>
        <w:ind w:left="720" w:hanging="360"/>
      </w:pPr>
      <w:rPr>
        <w:rFonts w:ascii="Symbol" w:hAnsi="Symbol" w:hint="default"/>
      </w:rPr>
    </w:lvl>
    <w:lvl w:ilvl="1" w:tplc="BBEAB9F6">
      <w:start w:val="1"/>
      <w:numFmt w:val="bullet"/>
      <w:lvlText w:val="o"/>
      <w:lvlJc w:val="left"/>
      <w:pPr>
        <w:ind w:left="1440" w:hanging="360"/>
      </w:pPr>
      <w:rPr>
        <w:rFonts w:ascii="Courier New" w:hAnsi="Courier New" w:hint="default"/>
      </w:rPr>
    </w:lvl>
    <w:lvl w:ilvl="2" w:tplc="B0D45F82">
      <w:start w:val="1"/>
      <w:numFmt w:val="bullet"/>
      <w:lvlText w:val=""/>
      <w:lvlJc w:val="left"/>
      <w:pPr>
        <w:ind w:left="2160" w:hanging="360"/>
      </w:pPr>
      <w:rPr>
        <w:rFonts w:ascii="Wingdings" w:hAnsi="Wingdings" w:hint="default"/>
      </w:rPr>
    </w:lvl>
    <w:lvl w:ilvl="3" w:tplc="8C7AC406">
      <w:start w:val="1"/>
      <w:numFmt w:val="bullet"/>
      <w:lvlText w:val=""/>
      <w:lvlJc w:val="left"/>
      <w:pPr>
        <w:ind w:left="2880" w:hanging="360"/>
      </w:pPr>
      <w:rPr>
        <w:rFonts w:ascii="Symbol" w:hAnsi="Symbol" w:hint="default"/>
      </w:rPr>
    </w:lvl>
    <w:lvl w:ilvl="4" w:tplc="C9A66680">
      <w:start w:val="1"/>
      <w:numFmt w:val="bullet"/>
      <w:lvlText w:val="o"/>
      <w:lvlJc w:val="left"/>
      <w:pPr>
        <w:ind w:left="3600" w:hanging="360"/>
      </w:pPr>
      <w:rPr>
        <w:rFonts w:ascii="Courier New" w:hAnsi="Courier New" w:hint="default"/>
      </w:rPr>
    </w:lvl>
    <w:lvl w:ilvl="5" w:tplc="C5EEEC04">
      <w:start w:val="1"/>
      <w:numFmt w:val="bullet"/>
      <w:lvlText w:val=""/>
      <w:lvlJc w:val="left"/>
      <w:pPr>
        <w:ind w:left="4320" w:hanging="360"/>
      </w:pPr>
      <w:rPr>
        <w:rFonts w:ascii="Wingdings" w:hAnsi="Wingdings" w:hint="default"/>
      </w:rPr>
    </w:lvl>
    <w:lvl w:ilvl="6" w:tplc="0988FB72">
      <w:start w:val="1"/>
      <w:numFmt w:val="bullet"/>
      <w:lvlText w:val=""/>
      <w:lvlJc w:val="left"/>
      <w:pPr>
        <w:ind w:left="5040" w:hanging="360"/>
      </w:pPr>
      <w:rPr>
        <w:rFonts w:ascii="Symbol" w:hAnsi="Symbol" w:hint="default"/>
      </w:rPr>
    </w:lvl>
    <w:lvl w:ilvl="7" w:tplc="D9D8B858">
      <w:start w:val="1"/>
      <w:numFmt w:val="bullet"/>
      <w:lvlText w:val="o"/>
      <w:lvlJc w:val="left"/>
      <w:pPr>
        <w:ind w:left="5760" w:hanging="360"/>
      </w:pPr>
      <w:rPr>
        <w:rFonts w:ascii="Courier New" w:hAnsi="Courier New" w:hint="default"/>
      </w:rPr>
    </w:lvl>
    <w:lvl w:ilvl="8" w:tplc="A748FAB2">
      <w:start w:val="1"/>
      <w:numFmt w:val="bullet"/>
      <w:lvlText w:val=""/>
      <w:lvlJc w:val="left"/>
      <w:pPr>
        <w:ind w:left="6480" w:hanging="360"/>
      </w:pPr>
      <w:rPr>
        <w:rFonts w:ascii="Wingdings" w:hAnsi="Wingdings" w:hint="default"/>
      </w:rPr>
    </w:lvl>
  </w:abstractNum>
  <w:abstractNum w:abstractNumId="8" w15:restartNumberingAfterBreak="0">
    <w:nsid w:val="053F3D7D"/>
    <w:multiLevelType w:val="hybridMultilevel"/>
    <w:tmpl w:val="FFFFFFFF"/>
    <w:lvl w:ilvl="0" w:tplc="5BF664B8">
      <w:start w:val="1"/>
      <w:numFmt w:val="bullet"/>
      <w:lvlText w:val="·"/>
      <w:lvlJc w:val="left"/>
      <w:pPr>
        <w:ind w:left="720" w:hanging="360"/>
      </w:pPr>
      <w:rPr>
        <w:rFonts w:ascii="Symbol" w:hAnsi="Symbol" w:hint="default"/>
      </w:rPr>
    </w:lvl>
    <w:lvl w:ilvl="1" w:tplc="55C6EADA">
      <w:start w:val="1"/>
      <w:numFmt w:val="bullet"/>
      <w:lvlText w:val="o"/>
      <w:lvlJc w:val="left"/>
      <w:pPr>
        <w:ind w:left="1440" w:hanging="360"/>
      </w:pPr>
      <w:rPr>
        <w:rFonts w:ascii="Courier New" w:hAnsi="Courier New" w:hint="default"/>
      </w:rPr>
    </w:lvl>
    <w:lvl w:ilvl="2" w:tplc="5C48AEDA">
      <w:start w:val="1"/>
      <w:numFmt w:val="bullet"/>
      <w:lvlText w:val=""/>
      <w:lvlJc w:val="left"/>
      <w:pPr>
        <w:ind w:left="2160" w:hanging="360"/>
      </w:pPr>
      <w:rPr>
        <w:rFonts w:ascii="Wingdings" w:hAnsi="Wingdings" w:hint="default"/>
      </w:rPr>
    </w:lvl>
    <w:lvl w:ilvl="3" w:tplc="58A06276">
      <w:start w:val="1"/>
      <w:numFmt w:val="bullet"/>
      <w:lvlText w:val=""/>
      <w:lvlJc w:val="left"/>
      <w:pPr>
        <w:ind w:left="2880" w:hanging="360"/>
      </w:pPr>
      <w:rPr>
        <w:rFonts w:ascii="Symbol" w:hAnsi="Symbol" w:hint="default"/>
      </w:rPr>
    </w:lvl>
    <w:lvl w:ilvl="4" w:tplc="D7906F8E">
      <w:start w:val="1"/>
      <w:numFmt w:val="bullet"/>
      <w:lvlText w:val="o"/>
      <w:lvlJc w:val="left"/>
      <w:pPr>
        <w:ind w:left="3600" w:hanging="360"/>
      </w:pPr>
      <w:rPr>
        <w:rFonts w:ascii="Courier New" w:hAnsi="Courier New" w:hint="default"/>
      </w:rPr>
    </w:lvl>
    <w:lvl w:ilvl="5" w:tplc="249238B8">
      <w:start w:val="1"/>
      <w:numFmt w:val="bullet"/>
      <w:lvlText w:val=""/>
      <w:lvlJc w:val="left"/>
      <w:pPr>
        <w:ind w:left="4320" w:hanging="360"/>
      </w:pPr>
      <w:rPr>
        <w:rFonts w:ascii="Wingdings" w:hAnsi="Wingdings" w:hint="default"/>
      </w:rPr>
    </w:lvl>
    <w:lvl w:ilvl="6" w:tplc="37A073EE">
      <w:start w:val="1"/>
      <w:numFmt w:val="bullet"/>
      <w:lvlText w:val=""/>
      <w:lvlJc w:val="left"/>
      <w:pPr>
        <w:ind w:left="5040" w:hanging="360"/>
      </w:pPr>
      <w:rPr>
        <w:rFonts w:ascii="Symbol" w:hAnsi="Symbol" w:hint="default"/>
      </w:rPr>
    </w:lvl>
    <w:lvl w:ilvl="7" w:tplc="00C624AA">
      <w:start w:val="1"/>
      <w:numFmt w:val="bullet"/>
      <w:lvlText w:val="o"/>
      <w:lvlJc w:val="left"/>
      <w:pPr>
        <w:ind w:left="5760" w:hanging="360"/>
      </w:pPr>
      <w:rPr>
        <w:rFonts w:ascii="Courier New" w:hAnsi="Courier New" w:hint="default"/>
      </w:rPr>
    </w:lvl>
    <w:lvl w:ilvl="8" w:tplc="E82A5BA8">
      <w:start w:val="1"/>
      <w:numFmt w:val="bullet"/>
      <w:lvlText w:val=""/>
      <w:lvlJc w:val="left"/>
      <w:pPr>
        <w:ind w:left="6480" w:hanging="360"/>
      </w:pPr>
      <w:rPr>
        <w:rFonts w:ascii="Wingdings" w:hAnsi="Wingdings" w:hint="default"/>
      </w:rPr>
    </w:lvl>
  </w:abstractNum>
  <w:abstractNum w:abstractNumId="9" w15:restartNumberingAfterBreak="0">
    <w:nsid w:val="0627347B"/>
    <w:multiLevelType w:val="multilevel"/>
    <w:tmpl w:val="7AAEE57A"/>
    <w:lvl w:ilvl="0">
      <w:start w:val="1"/>
      <w:numFmt w:val="decimal"/>
      <w:lvlText w:val="2.%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0BBE4787"/>
    <w:multiLevelType w:val="hybridMultilevel"/>
    <w:tmpl w:val="62F01634"/>
    <w:lvl w:ilvl="0" w:tplc="0BDEAD1C">
      <w:start w:val="1"/>
      <w:numFmt w:val="bullet"/>
      <w:lvlText w:val=""/>
      <w:lvlJc w:val="left"/>
      <w:pPr>
        <w:ind w:left="720" w:hanging="360"/>
      </w:pPr>
      <w:rPr>
        <w:rFonts w:ascii="Symbol" w:hAnsi="Symbol" w:hint="default"/>
      </w:rPr>
    </w:lvl>
    <w:lvl w:ilvl="1" w:tplc="7C205832">
      <w:start w:val="1"/>
      <w:numFmt w:val="bullet"/>
      <w:lvlText w:val="o"/>
      <w:lvlJc w:val="left"/>
      <w:pPr>
        <w:ind w:left="1440" w:hanging="360"/>
      </w:pPr>
      <w:rPr>
        <w:rFonts w:ascii="Courier New" w:hAnsi="Courier New" w:hint="default"/>
      </w:rPr>
    </w:lvl>
    <w:lvl w:ilvl="2" w:tplc="D3C26F14">
      <w:start w:val="1"/>
      <w:numFmt w:val="bullet"/>
      <w:lvlText w:val=""/>
      <w:lvlJc w:val="left"/>
      <w:pPr>
        <w:ind w:left="2160" w:hanging="360"/>
      </w:pPr>
      <w:rPr>
        <w:rFonts w:ascii="Wingdings" w:hAnsi="Wingdings" w:hint="default"/>
      </w:rPr>
    </w:lvl>
    <w:lvl w:ilvl="3" w:tplc="DBDAD91A">
      <w:start w:val="1"/>
      <w:numFmt w:val="bullet"/>
      <w:lvlText w:val=""/>
      <w:lvlJc w:val="left"/>
      <w:pPr>
        <w:ind w:left="2880" w:hanging="360"/>
      </w:pPr>
      <w:rPr>
        <w:rFonts w:ascii="Symbol" w:hAnsi="Symbol" w:hint="default"/>
      </w:rPr>
    </w:lvl>
    <w:lvl w:ilvl="4" w:tplc="51EAF314">
      <w:start w:val="1"/>
      <w:numFmt w:val="bullet"/>
      <w:lvlText w:val="o"/>
      <w:lvlJc w:val="left"/>
      <w:pPr>
        <w:ind w:left="3600" w:hanging="360"/>
      </w:pPr>
      <w:rPr>
        <w:rFonts w:ascii="Courier New" w:hAnsi="Courier New" w:hint="default"/>
      </w:rPr>
    </w:lvl>
    <w:lvl w:ilvl="5" w:tplc="F86847A2">
      <w:start w:val="1"/>
      <w:numFmt w:val="bullet"/>
      <w:lvlText w:val=""/>
      <w:lvlJc w:val="left"/>
      <w:pPr>
        <w:ind w:left="4320" w:hanging="360"/>
      </w:pPr>
      <w:rPr>
        <w:rFonts w:ascii="Wingdings" w:hAnsi="Wingdings" w:hint="default"/>
      </w:rPr>
    </w:lvl>
    <w:lvl w:ilvl="6" w:tplc="64186D60">
      <w:start w:val="1"/>
      <w:numFmt w:val="bullet"/>
      <w:lvlText w:val=""/>
      <w:lvlJc w:val="left"/>
      <w:pPr>
        <w:ind w:left="5040" w:hanging="360"/>
      </w:pPr>
      <w:rPr>
        <w:rFonts w:ascii="Symbol" w:hAnsi="Symbol" w:hint="default"/>
      </w:rPr>
    </w:lvl>
    <w:lvl w:ilvl="7" w:tplc="7710FE10">
      <w:start w:val="1"/>
      <w:numFmt w:val="bullet"/>
      <w:lvlText w:val="o"/>
      <w:lvlJc w:val="left"/>
      <w:pPr>
        <w:ind w:left="5760" w:hanging="360"/>
      </w:pPr>
      <w:rPr>
        <w:rFonts w:ascii="Courier New" w:hAnsi="Courier New" w:hint="default"/>
      </w:rPr>
    </w:lvl>
    <w:lvl w:ilvl="8" w:tplc="556A1A60">
      <w:start w:val="1"/>
      <w:numFmt w:val="bullet"/>
      <w:lvlText w:val=""/>
      <w:lvlJc w:val="left"/>
      <w:pPr>
        <w:ind w:left="6480" w:hanging="360"/>
      </w:pPr>
      <w:rPr>
        <w:rFonts w:ascii="Wingdings" w:hAnsi="Wingdings" w:hint="default"/>
      </w:rPr>
    </w:lvl>
  </w:abstractNum>
  <w:abstractNum w:abstractNumId="11" w15:restartNumberingAfterBreak="0">
    <w:nsid w:val="0BC40DA0"/>
    <w:multiLevelType w:val="multilevel"/>
    <w:tmpl w:val="4A4CCF62"/>
    <w:lvl w:ilvl="0">
      <w:start w:val="1"/>
      <w:numFmt w:val="decimal"/>
      <w:lvlText w:val="4.%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0CC905CA"/>
    <w:multiLevelType w:val="hybridMultilevel"/>
    <w:tmpl w:val="8BACBA8A"/>
    <w:lvl w:ilvl="0" w:tplc="C3F4DAAA">
      <w:start w:val="1"/>
      <w:numFmt w:val="bullet"/>
      <w:lvlText w:val=""/>
      <w:lvlJc w:val="left"/>
      <w:pPr>
        <w:ind w:left="720" w:hanging="360"/>
      </w:pPr>
      <w:rPr>
        <w:rFonts w:ascii="Symbol" w:hAnsi="Symbol" w:hint="default"/>
      </w:rPr>
    </w:lvl>
    <w:lvl w:ilvl="1" w:tplc="61A8FA62">
      <w:start w:val="1"/>
      <w:numFmt w:val="bullet"/>
      <w:lvlText w:val="o"/>
      <w:lvlJc w:val="left"/>
      <w:pPr>
        <w:ind w:left="1440" w:hanging="360"/>
      </w:pPr>
      <w:rPr>
        <w:rFonts w:ascii="Courier New" w:hAnsi="Courier New" w:hint="default"/>
      </w:rPr>
    </w:lvl>
    <w:lvl w:ilvl="2" w:tplc="0E1A55B4">
      <w:start w:val="1"/>
      <w:numFmt w:val="bullet"/>
      <w:lvlText w:val=""/>
      <w:lvlJc w:val="left"/>
      <w:pPr>
        <w:ind w:left="2160" w:hanging="360"/>
      </w:pPr>
      <w:rPr>
        <w:rFonts w:ascii="Wingdings" w:hAnsi="Wingdings" w:hint="default"/>
      </w:rPr>
    </w:lvl>
    <w:lvl w:ilvl="3" w:tplc="682A81B0">
      <w:start w:val="1"/>
      <w:numFmt w:val="bullet"/>
      <w:lvlText w:val=""/>
      <w:lvlJc w:val="left"/>
      <w:pPr>
        <w:ind w:left="2880" w:hanging="360"/>
      </w:pPr>
      <w:rPr>
        <w:rFonts w:ascii="Symbol" w:hAnsi="Symbol" w:hint="default"/>
      </w:rPr>
    </w:lvl>
    <w:lvl w:ilvl="4" w:tplc="B456EDEE">
      <w:start w:val="1"/>
      <w:numFmt w:val="bullet"/>
      <w:lvlText w:val="o"/>
      <w:lvlJc w:val="left"/>
      <w:pPr>
        <w:ind w:left="3600" w:hanging="360"/>
      </w:pPr>
      <w:rPr>
        <w:rFonts w:ascii="Courier New" w:hAnsi="Courier New" w:hint="default"/>
      </w:rPr>
    </w:lvl>
    <w:lvl w:ilvl="5" w:tplc="7340E56C">
      <w:start w:val="1"/>
      <w:numFmt w:val="bullet"/>
      <w:lvlText w:val=""/>
      <w:lvlJc w:val="left"/>
      <w:pPr>
        <w:ind w:left="4320" w:hanging="360"/>
      </w:pPr>
      <w:rPr>
        <w:rFonts w:ascii="Wingdings" w:hAnsi="Wingdings" w:hint="default"/>
      </w:rPr>
    </w:lvl>
    <w:lvl w:ilvl="6" w:tplc="21507012">
      <w:start w:val="1"/>
      <w:numFmt w:val="bullet"/>
      <w:lvlText w:val=""/>
      <w:lvlJc w:val="left"/>
      <w:pPr>
        <w:ind w:left="5040" w:hanging="360"/>
      </w:pPr>
      <w:rPr>
        <w:rFonts w:ascii="Symbol" w:hAnsi="Symbol" w:hint="default"/>
      </w:rPr>
    </w:lvl>
    <w:lvl w:ilvl="7" w:tplc="EABA944C">
      <w:start w:val="1"/>
      <w:numFmt w:val="bullet"/>
      <w:lvlText w:val="o"/>
      <w:lvlJc w:val="left"/>
      <w:pPr>
        <w:ind w:left="5760" w:hanging="360"/>
      </w:pPr>
      <w:rPr>
        <w:rFonts w:ascii="Courier New" w:hAnsi="Courier New" w:hint="default"/>
      </w:rPr>
    </w:lvl>
    <w:lvl w:ilvl="8" w:tplc="A2DEB31E">
      <w:start w:val="1"/>
      <w:numFmt w:val="bullet"/>
      <w:lvlText w:val=""/>
      <w:lvlJc w:val="left"/>
      <w:pPr>
        <w:ind w:left="6480" w:hanging="360"/>
      </w:pPr>
      <w:rPr>
        <w:rFonts w:ascii="Wingdings" w:hAnsi="Wingdings" w:hint="default"/>
      </w:rPr>
    </w:lvl>
  </w:abstractNum>
  <w:abstractNum w:abstractNumId="13" w15:restartNumberingAfterBreak="0">
    <w:nsid w:val="0CD376DF"/>
    <w:multiLevelType w:val="hybridMultilevel"/>
    <w:tmpl w:val="FFFFFFFF"/>
    <w:lvl w:ilvl="0" w:tplc="01F2F766">
      <w:start w:val="1"/>
      <w:numFmt w:val="bullet"/>
      <w:lvlText w:val="·"/>
      <w:lvlJc w:val="left"/>
      <w:pPr>
        <w:ind w:left="720" w:hanging="360"/>
      </w:pPr>
      <w:rPr>
        <w:rFonts w:ascii="Symbol" w:hAnsi="Symbol" w:hint="default"/>
      </w:rPr>
    </w:lvl>
    <w:lvl w:ilvl="1" w:tplc="BF30206E">
      <w:start w:val="1"/>
      <w:numFmt w:val="bullet"/>
      <w:lvlText w:val="o"/>
      <w:lvlJc w:val="left"/>
      <w:pPr>
        <w:ind w:left="1440" w:hanging="360"/>
      </w:pPr>
      <w:rPr>
        <w:rFonts w:ascii="Courier New" w:hAnsi="Courier New" w:hint="default"/>
      </w:rPr>
    </w:lvl>
    <w:lvl w:ilvl="2" w:tplc="93768946">
      <w:start w:val="1"/>
      <w:numFmt w:val="bullet"/>
      <w:lvlText w:val=""/>
      <w:lvlJc w:val="left"/>
      <w:pPr>
        <w:ind w:left="2160" w:hanging="360"/>
      </w:pPr>
      <w:rPr>
        <w:rFonts w:ascii="Wingdings" w:hAnsi="Wingdings" w:hint="default"/>
      </w:rPr>
    </w:lvl>
    <w:lvl w:ilvl="3" w:tplc="B60C878A">
      <w:start w:val="1"/>
      <w:numFmt w:val="bullet"/>
      <w:lvlText w:val=""/>
      <w:lvlJc w:val="left"/>
      <w:pPr>
        <w:ind w:left="2880" w:hanging="360"/>
      </w:pPr>
      <w:rPr>
        <w:rFonts w:ascii="Symbol" w:hAnsi="Symbol" w:hint="default"/>
      </w:rPr>
    </w:lvl>
    <w:lvl w:ilvl="4" w:tplc="5D14537E">
      <w:start w:val="1"/>
      <w:numFmt w:val="bullet"/>
      <w:lvlText w:val="o"/>
      <w:lvlJc w:val="left"/>
      <w:pPr>
        <w:ind w:left="3600" w:hanging="360"/>
      </w:pPr>
      <w:rPr>
        <w:rFonts w:ascii="Courier New" w:hAnsi="Courier New" w:hint="default"/>
      </w:rPr>
    </w:lvl>
    <w:lvl w:ilvl="5" w:tplc="6B46C5DA">
      <w:start w:val="1"/>
      <w:numFmt w:val="bullet"/>
      <w:lvlText w:val=""/>
      <w:lvlJc w:val="left"/>
      <w:pPr>
        <w:ind w:left="4320" w:hanging="360"/>
      </w:pPr>
      <w:rPr>
        <w:rFonts w:ascii="Wingdings" w:hAnsi="Wingdings" w:hint="default"/>
      </w:rPr>
    </w:lvl>
    <w:lvl w:ilvl="6" w:tplc="F8B03650">
      <w:start w:val="1"/>
      <w:numFmt w:val="bullet"/>
      <w:lvlText w:val=""/>
      <w:lvlJc w:val="left"/>
      <w:pPr>
        <w:ind w:left="5040" w:hanging="360"/>
      </w:pPr>
      <w:rPr>
        <w:rFonts w:ascii="Symbol" w:hAnsi="Symbol" w:hint="default"/>
      </w:rPr>
    </w:lvl>
    <w:lvl w:ilvl="7" w:tplc="1270B776">
      <w:start w:val="1"/>
      <w:numFmt w:val="bullet"/>
      <w:lvlText w:val="o"/>
      <w:lvlJc w:val="left"/>
      <w:pPr>
        <w:ind w:left="5760" w:hanging="360"/>
      </w:pPr>
      <w:rPr>
        <w:rFonts w:ascii="Courier New" w:hAnsi="Courier New" w:hint="default"/>
      </w:rPr>
    </w:lvl>
    <w:lvl w:ilvl="8" w:tplc="C9380132">
      <w:start w:val="1"/>
      <w:numFmt w:val="bullet"/>
      <w:lvlText w:val=""/>
      <w:lvlJc w:val="left"/>
      <w:pPr>
        <w:ind w:left="6480" w:hanging="360"/>
      </w:pPr>
      <w:rPr>
        <w:rFonts w:ascii="Wingdings" w:hAnsi="Wingdings" w:hint="default"/>
      </w:rPr>
    </w:lvl>
  </w:abstractNum>
  <w:abstractNum w:abstractNumId="14" w15:restartNumberingAfterBreak="0">
    <w:nsid w:val="0DF17D45"/>
    <w:multiLevelType w:val="hybridMultilevel"/>
    <w:tmpl w:val="251AA6E6"/>
    <w:lvl w:ilvl="0" w:tplc="C6067B22">
      <w:start w:val="87"/>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C70E8F"/>
    <w:multiLevelType w:val="multilevel"/>
    <w:tmpl w:val="02F854B8"/>
    <w:lvl w:ilvl="0">
      <w:start w:val="1"/>
      <w:numFmt w:val="decimal"/>
      <w:lvlText w:val="%1."/>
      <w:lvlJc w:val="left"/>
      <w:pPr>
        <w:ind w:left="1080" w:hanging="360"/>
      </w:pPr>
      <w:rPr>
        <w:rFonts w:hint="default"/>
      </w:rPr>
    </w:lvl>
    <w:lvl w:ilvl="1">
      <w:numFmt w:val="decimal"/>
      <w:lvlText w:val="%1.%2"/>
      <w:lvlJc w:val="left"/>
      <w:pPr>
        <w:ind w:left="1215" w:hanging="495"/>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6" w15:restartNumberingAfterBreak="0">
    <w:nsid w:val="0EFC49BC"/>
    <w:multiLevelType w:val="hybridMultilevel"/>
    <w:tmpl w:val="FFFFFFFF"/>
    <w:lvl w:ilvl="0" w:tplc="6CF21D3C">
      <w:start w:val="1"/>
      <w:numFmt w:val="bullet"/>
      <w:lvlText w:val="·"/>
      <w:lvlJc w:val="left"/>
      <w:pPr>
        <w:ind w:left="720" w:hanging="360"/>
      </w:pPr>
      <w:rPr>
        <w:rFonts w:ascii="Symbol" w:hAnsi="Symbol" w:hint="default"/>
      </w:rPr>
    </w:lvl>
    <w:lvl w:ilvl="1" w:tplc="F1DC3390">
      <w:start w:val="1"/>
      <w:numFmt w:val="bullet"/>
      <w:lvlText w:val="o"/>
      <w:lvlJc w:val="left"/>
      <w:pPr>
        <w:ind w:left="1440" w:hanging="360"/>
      </w:pPr>
      <w:rPr>
        <w:rFonts w:ascii="Courier New" w:hAnsi="Courier New" w:hint="default"/>
      </w:rPr>
    </w:lvl>
    <w:lvl w:ilvl="2" w:tplc="9E6E77DE">
      <w:start w:val="1"/>
      <w:numFmt w:val="bullet"/>
      <w:lvlText w:val=""/>
      <w:lvlJc w:val="left"/>
      <w:pPr>
        <w:ind w:left="2160" w:hanging="360"/>
      </w:pPr>
      <w:rPr>
        <w:rFonts w:ascii="Wingdings" w:hAnsi="Wingdings" w:hint="default"/>
      </w:rPr>
    </w:lvl>
    <w:lvl w:ilvl="3" w:tplc="F6A23300">
      <w:start w:val="1"/>
      <w:numFmt w:val="bullet"/>
      <w:lvlText w:val=""/>
      <w:lvlJc w:val="left"/>
      <w:pPr>
        <w:ind w:left="2880" w:hanging="360"/>
      </w:pPr>
      <w:rPr>
        <w:rFonts w:ascii="Symbol" w:hAnsi="Symbol" w:hint="default"/>
      </w:rPr>
    </w:lvl>
    <w:lvl w:ilvl="4" w:tplc="CF9871EC">
      <w:start w:val="1"/>
      <w:numFmt w:val="bullet"/>
      <w:lvlText w:val="o"/>
      <w:lvlJc w:val="left"/>
      <w:pPr>
        <w:ind w:left="3600" w:hanging="360"/>
      </w:pPr>
      <w:rPr>
        <w:rFonts w:ascii="Courier New" w:hAnsi="Courier New" w:hint="default"/>
      </w:rPr>
    </w:lvl>
    <w:lvl w:ilvl="5" w:tplc="FD5C5996">
      <w:start w:val="1"/>
      <w:numFmt w:val="bullet"/>
      <w:lvlText w:val=""/>
      <w:lvlJc w:val="left"/>
      <w:pPr>
        <w:ind w:left="4320" w:hanging="360"/>
      </w:pPr>
      <w:rPr>
        <w:rFonts w:ascii="Wingdings" w:hAnsi="Wingdings" w:hint="default"/>
      </w:rPr>
    </w:lvl>
    <w:lvl w:ilvl="6" w:tplc="20FA6174">
      <w:start w:val="1"/>
      <w:numFmt w:val="bullet"/>
      <w:lvlText w:val=""/>
      <w:lvlJc w:val="left"/>
      <w:pPr>
        <w:ind w:left="5040" w:hanging="360"/>
      </w:pPr>
      <w:rPr>
        <w:rFonts w:ascii="Symbol" w:hAnsi="Symbol" w:hint="default"/>
      </w:rPr>
    </w:lvl>
    <w:lvl w:ilvl="7" w:tplc="FE7695FA">
      <w:start w:val="1"/>
      <w:numFmt w:val="bullet"/>
      <w:lvlText w:val="o"/>
      <w:lvlJc w:val="left"/>
      <w:pPr>
        <w:ind w:left="5760" w:hanging="360"/>
      </w:pPr>
      <w:rPr>
        <w:rFonts w:ascii="Courier New" w:hAnsi="Courier New" w:hint="default"/>
      </w:rPr>
    </w:lvl>
    <w:lvl w:ilvl="8" w:tplc="FC48D7FA">
      <w:start w:val="1"/>
      <w:numFmt w:val="bullet"/>
      <w:lvlText w:val=""/>
      <w:lvlJc w:val="left"/>
      <w:pPr>
        <w:ind w:left="6480" w:hanging="360"/>
      </w:pPr>
      <w:rPr>
        <w:rFonts w:ascii="Wingdings" w:hAnsi="Wingdings" w:hint="default"/>
      </w:rPr>
    </w:lvl>
  </w:abstractNum>
  <w:abstractNum w:abstractNumId="17" w15:restartNumberingAfterBreak="0">
    <w:nsid w:val="16612BE7"/>
    <w:multiLevelType w:val="multilevel"/>
    <w:tmpl w:val="82BE33A8"/>
    <w:lvl w:ilvl="0">
      <w:start w:val="1"/>
      <w:numFmt w:val="decimal"/>
      <w:lvlText w:val="%1."/>
      <w:lvlJc w:val="left"/>
      <w:pPr>
        <w:tabs>
          <w:tab w:val="num" w:pos="1080"/>
        </w:tabs>
        <w:ind w:left="1080" w:hanging="360"/>
      </w:pPr>
      <w:rPr>
        <w:rFonts w:hint="default"/>
      </w:rPr>
    </w:lvl>
    <w:lvl w:ilvl="1">
      <w:start w:val="1"/>
      <w:numFmt w:val="decimal"/>
      <w:pStyle w:val="NumberedList3"/>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8" w15:restartNumberingAfterBreak="0">
    <w:nsid w:val="18D3500E"/>
    <w:multiLevelType w:val="hybridMultilevel"/>
    <w:tmpl w:val="FFFFFFFF"/>
    <w:lvl w:ilvl="0" w:tplc="39DE5BCE">
      <w:start w:val="1"/>
      <w:numFmt w:val="upperRoman"/>
      <w:lvlText w:val="%1."/>
      <w:lvlJc w:val="right"/>
      <w:pPr>
        <w:ind w:left="720" w:hanging="360"/>
      </w:pPr>
    </w:lvl>
    <w:lvl w:ilvl="1" w:tplc="7A9AC45E">
      <w:start w:val="1"/>
      <w:numFmt w:val="lowerLetter"/>
      <w:lvlText w:val="%2."/>
      <w:lvlJc w:val="left"/>
      <w:pPr>
        <w:ind w:left="1440" w:hanging="360"/>
      </w:pPr>
    </w:lvl>
    <w:lvl w:ilvl="2" w:tplc="FC1EB158">
      <w:start w:val="1"/>
      <w:numFmt w:val="lowerRoman"/>
      <w:lvlText w:val="%3."/>
      <w:lvlJc w:val="right"/>
      <w:pPr>
        <w:ind w:left="2160" w:hanging="180"/>
      </w:pPr>
    </w:lvl>
    <w:lvl w:ilvl="3" w:tplc="2A5A10F8">
      <w:start w:val="1"/>
      <w:numFmt w:val="decimal"/>
      <w:lvlText w:val="%4."/>
      <w:lvlJc w:val="left"/>
      <w:pPr>
        <w:ind w:left="2880" w:hanging="360"/>
      </w:pPr>
    </w:lvl>
    <w:lvl w:ilvl="4" w:tplc="420AE162">
      <w:start w:val="1"/>
      <w:numFmt w:val="lowerLetter"/>
      <w:lvlText w:val="%5."/>
      <w:lvlJc w:val="left"/>
      <w:pPr>
        <w:ind w:left="3600" w:hanging="360"/>
      </w:pPr>
    </w:lvl>
    <w:lvl w:ilvl="5" w:tplc="2E86453A">
      <w:start w:val="1"/>
      <w:numFmt w:val="lowerRoman"/>
      <w:lvlText w:val="%6."/>
      <w:lvlJc w:val="right"/>
      <w:pPr>
        <w:ind w:left="4320" w:hanging="180"/>
      </w:pPr>
    </w:lvl>
    <w:lvl w:ilvl="6" w:tplc="531838C2">
      <w:start w:val="1"/>
      <w:numFmt w:val="decimal"/>
      <w:lvlText w:val="%7."/>
      <w:lvlJc w:val="left"/>
      <w:pPr>
        <w:ind w:left="5040" w:hanging="360"/>
      </w:pPr>
    </w:lvl>
    <w:lvl w:ilvl="7" w:tplc="BB507CF4">
      <w:start w:val="1"/>
      <w:numFmt w:val="lowerLetter"/>
      <w:lvlText w:val="%8."/>
      <w:lvlJc w:val="left"/>
      <w:pPr>
        <w:ind w:left="5760" w:hanging="360"/>
      </w:pPr>
    </w:lvl>
    <w:lvl w:ilvl="8" w:tplc="398053E0">
      <w:start w:val="1"/>
      <w:numFmt w:val="lowerRoman"/>
      <w:lvlText w:val="%9."/>
      <w:lvlJc w:val="right"/>
      <w:pPr>
        <w:ind w:left="6480" w:hanging="180"/>
      </w:pPr>
    </w:lvl>
  </w:abstractNum>
  <w:abstractNum w:abstractNumId="19" w15:restartNumberingAfterBreak="0">
    <w:nsid w:val="1C1C2974"/>
    <w:multiLevelType w:val="hybridMultilevel"/>
    <w:tmpl w:val="9942E5C4"/>
    <w:lvl w:ilvl="0" w:tplc="0C766C7E">
      <w:start w:val="1"/>
      <w:numFmt w:val="decimal"/>
      <w:lvlText w:val="%1."/>
      <w:lvlJc w:val="left"/>
      <w:pPr>
        <w:ind w:left="720" w:hanging="360"/>
      </w:pPr>
    </w:lvl>
    <w:lvl w:ilvl="1" w:tplc="B93EF3F6">
      <w:start w:val="1"/>
      <w:numFmt w:val="lowerLetter"/>
      <w:lvlText w:val="%2."/>
      <w:lvlJc w:val="left"/>
      <w:pPr>
        <w:ind w:left="1440" w:hanging="360"/>
      </w:pPr>
    </w:lvl>
    <w:lvl w:ilvl="2" w:tplc="AABC64E2">
      <w:start w:val="1"/>
      <w:numFmt w:val="lowerRoman"/>
      <w:lvlText w:val="%3."/>
      <w:lvlJc w:val="right"/>
      <w:pPr>
        <w:ind w:left="2160" w:hanging="180"/>
      </w:pPr>
    </w:lvl>
    <w:lvl w:ilvl="3" w:tplc="9AF04DCA">
      <w:start w:val="1"/>
      <w:numFmt w:val="decimal"/>
      <w:lvlText w:val="%4."/>
      <w:lvlJc w:val="left"/>
      <w:pPr>
        <w:ind w:left="2880" w:hanging="360"/>
      </w:pPr>
    </w:lvl>
    <w:lvl w:ilvl="4" w:tplc="C73242A0">
      <w:start w:val="1"/>
      <w:numFmt w:val="lowerLetter"/>
      <w:lvlText w:val="%5."/>
      <w:lvlJc w:val="left"/>
      <w:pPr>
        <w:ind w:left="3600" w:hanging="360"/>
      </w:pPr>
    </w:lvl>
    <w:lvl w:ilvl="5" w:tplc="6C36B780">
      <w:start w:val="1"/>
      <w:numFmt w:val="lowerRoman"/>
      <w:lvlText w:val="%6."/>
      <w:lvlJc w:val="right"/>
      <w:pPr>
        <w:ind w:left="4320" w:hanging="180"/>
      </w:pPr>
    </w:lvl>
    <w:lvl w:ilvl="6" w:tplc="4EF4450C">
      <w:start w:val="1"/>
      <w:numFmt w:val="decimal"/>
      <w:lvlText w:val="%7."/>
      <w:lvlJc w:val="left"/>
      <w:pPr>
        <w:ind w:left="5040" w:hanging="360"/>
      </w:pPr>
    </w:lvl>
    <w:lvl w:ilvl="7" w:tplc="3782F0C2">
      <w:start w:val="1"/>
      <w:numFmt w:val="lowerLetter"/>
      <w:lvlText w:val="%8."/>
      <w:lvlJc w:val="left"/>
      <w:pPr>
        <w:ind w:left="5760" w:hanging="360"/>
      </w:pPr>
    </w:lvl>
    <w:lvl w:ilvl="8" w:tplc="E84663A6">
      <w:start w:val="1"/>
      <w:numFmt w:val="lowerRoman"/>
      <w:lvlText w:val="%9."/>
      <w:lvlJc w:val="right"/>
      <w:pPr>
        <w:ind w:left="6480" w:hanging="180"/>
      </w:pPr>
    </w:lvl>
  </w:abstractNum>
  <w:abstractNum w:abstractNumId="20" w15:restartNumberingAfterBreak="0">
    <w:nsid w:val="1E347638"/>
    <w:multiLevelType w:val="multilevel"/>
    <w:tmpl w:val="18D608C8"/>
    <w:lvl w:ilvl="0">
      <w:start w:val="2"/>
      <w:numFmt w:val="none"/>
      <w:pStyle w:val="NumberList1"/>
      <w:lvlText w:val="1"/>
      <w:lvlJc w:val="left"/>
      <w:pPr>
        <w:tabs>
          <w:tab w:val="num" w:pos="2066"/>
        </w:tabs>
        <w:ind w:left="2066" w:hanging="360"/>
      </w:pPr>
      <w:rPr>
        <w:rFonts w:hint="default"/>
      </w:rPr>
    </w:lvl>
    <w:lvl w:ilvl="1">
      <w:start w:val="1"/>
      <w:numFmt w:val="decimal"/>
      <w:lvlText w:val="%1.%2."/>
      <w:lvlJc w:val="left"/>
      <w:pPr>
        <w:tabs>
          <w:tab w:val="num" w:pos="2498"/>
        </w:tabs>
        <w:ind w:left="2498" w:hanging="432"/>
      </w:pPr>
      <w:rPr>
        <w:rFonts w:hint="default"/>
      </w:rPr>
    </w:lvl>
    <w:lvl w:ilvl="2">
      <w:start w:val="1"/>
      <w:numFmt w:val="decimal"/>
      <w:lvlText w:val="%1.%2.%3."/>
      <w:lvlJc w:val="left"/>
      <w:pPr>
        <w:tabs>
          <w:tab w:val="num" w:pos="2930"/>
        </w:tabs>
        <w:ind w:left="2930" w:hanging="504"/>
      </w:pPr>
      <w:rPr>
        <w:rFonts w:hint="default"/>
      </w:rPr>
    </w:lvl>
    <w:lvl w:ilvl="3">
      <w:start w:val="1"/>
      <w:numFmt w:val="decimal"/>
      <w:lvlText w:val="%1.%2.%3.%4."/>
      <w:lvlJc w:val="left"/>
      <w:pPr>
        <w:tabs>
          <w:tab w:val="num" w:pos="3506"/>
        </w:tabs>
        <w:ind w:left="3434" w:hanging="648"/>
      </w:pPr>
      <w:rPr>
        <w:rFonts w:hint="default"/>
      </w:rPr>
    </w:lvl>
    <w:lvl w:ilvl="4">
      <w:start w:val="1"/>
      <w:numFmt w:val="decimal"/>
      <w:lvlText w:val="%1.%2.%3.%4.%5."/>
      <w:lvlJc w:val="left"/>
      <w:pPr>
        <w:tabs>
          <w:tab w:val="num" w:pos="4226"/>
        </w:tabs>
        <w:ind w:left="3938" w:hanging="792"/>
      </w:pPr>
      <w:rPr>
        <w:rFonts w:hint="default"/>
      </w:rPr>
    </w:lvl>
    <w:lvl w:ilvl="5">
      <w:start w:val="1"/>
      <w:numFmt w:val="decimal"/>
      <w:lvlText w:val="%1.%2.%3.%4.%5.%6."/>
      <w:lvlJc w:val="left"/>
      <w:pPr>
        <w:tabs>
          <w:tab w:val="num" w:pos="4586"/>
        </w:tabs>
        <w:ind w:left="4442" w:hanging="936"/>
      </w:pPr>
      <w:rPr>
        <w:rFonts w:hint="default"/>
      </w:rPr>
    </w:lvl>
    <w:lvl w:ilvl="6">
      <w:start w:val="1"/>
      <w:numFmt w:val="decimal"/>
      <w:lvlText w:val="%1.%2.%3.%4.%5.%6.%7."/>
      <w:lvlJc w:val="left"/>
      <w:pPr>
        <w:tabs>
          <w:tab w:val="num" w:pos="5306"/>
        </w:tabs>
        <w:ind w:left="4946" w:hanging="1080"/>
      </w:pPr>
      <w:rPr>
        <w:rFonts w:hint="default"/>
      </w:rPr>
    </w:lvl>
    <w:lvl w:ilvl="7">
      <w:start w:val="1"/>
      <w:numFmt w:val="decimal"/>
      <w:lvlText w:val="%1.%2.%3.%4.%5.%6.%7.%8."/>
      <w:lvlJc w:val="left"/>
      <w:pPr>
        <w:tabs>
          <w:tab w:val="num" w:pos="5666"/>
        </w:tabs>
        <w:ind w:left="5450" w:hanging="1224"/>
      </w:pPr>
      <w:rPr>
        <w:rFonts w:hint="default"/>
      </w:rPr>
    </w:lvl>
    <w:lvl w:ilvl="8">
      <w:start w:val="1"/>
      <w:numFmt w:val="decimal"/>
      <w:lvlText w:val="%1.%2.%3.%4.%5.%6.%7.%8.%9."/>
      <w:lvlJc w:val="left"/>
      <w:pPr>
        <w:tabs>
          <w:tab w:val="num" w:pos="6386"/>
        </w:tabs>
        <w:ind w:left="6026" w:hanging="1440"/>
      </w:pPr>
      <w:rPr>
        <w:rFonts w:hint="default"/>
      </w:rPr>
    </w:lvl>
  </w:abstractNum>
  <w:abstractNum w:abstractNumId="21" w15:restartNumberingAfterBreak="0">
    <w:nsid w:val="207B62FB"/>
    <w:multiLevelType w:val="hybridMultilevel"/>
    <w:tmpl w:val="FFFFFFFF"/>
    <w:lvl w:ilvl="0" w:tplc="06DEE4E8">
      <w:start w:val="1"/>
      <w:numFmt w:val="bullet"/>
      <w:lvlText w:val=""/>
      <w:lvlJc w:val="left"/>
      <w:pPr>
        <w:ind w:left="720" w:hanging="360"/>
      </w:pPr>
      <w:rPr>
        <w:rFonts w:ascii="Symbol" w:hAnsi="Symbol" w:hint="default"/>
      </w:rPr>
    </w:lvl>
    <w:lvl w:ilvl="1" w:tplc="2EEC68B0">
      <w:start w:val="1"/>
      <w:numFmt w:val="bullet"/>
      <w:lvlText w:val="o"/>
      <w:lvlJc w:val="left"/>
      <w:pPr>
        <w:ind w:left="1440" w:hanging="360"/>
      </w:pPr>
      <w:rPr>
        <w:rFonts w:ascii="Courier New" w:hAnsi="Courier New" w:hint="default"/>
      </w:rPr>
    </w:lvl>
    <w:lvl w:ilvl="2" w:tplc="AE326554">
      <w:start w:val="1"/>
      <w:numFmt w:val="bullet"/>
      <w:lvlText w:val=""/>
      <w:lvlJc w:val="left"/>
      <w:pPr>
        <w:ind w:left="2160" w:hanging="360"/>
      </w:pPr>
      <w:rPr>
        <w:rFonts w:ascii="Wingdings" w:hAnsi="Wingdings" w:hint="default"/>
      </w:rPr>
    </w:lvl>
    <w:lvl w:ilvl="3" w:tplc="A48C2D34">
      <w:start w:val="1"/>
      <w:numFmt w:val="bullet"/>
      <w:lvlText w:val=""/>
      <w:lvlJc w:val="left"/>
      <w:pPr>
        <w:ind w:left="2880" w:hanging="360"/>
      </w:pPr>
      <w:rPr>
        <w:rFonts w:ascii="Symbol" w:hAnsi="Symbol" w:hint="default"/>
      </w:rPr>
    </w:lvl>
    <w:lvl w:ilvl="4" w:tplc="94282694">
      <w:start w:val="1"/>
      <w:numFmt w:val="bullet"/>
      <w:lvlText w:val="o"/>
      <w:lvlJc w:val="left"/>
      <w:pPr>
        <w:ind w:left="3600" w:hanging="360"/>
      </w:pPr>
      <w:rPr>
        <w:rFonts w:ascii="Courier New" w:hAnsi="Courier New" w:hint="default"/>
      </w:rPr>
    </w:lvl>
    <w:lvl w:ilvl="5" w:tplc="5204FE22">
      <w:start w:val="1"/>
      <w:numFmt w:val="bullet"/>
      <w:lvlText w:val=""/>
      <w:lvlJc w:val="left"/>
      <w:pPr>
        <w:ind w:left="4320" w:hanging="360"/>
      </w:pPr>
      <w:rPr>
        <w:rFonts w:ascii="Wingdings" w:hAnsi="Wingdings" w:hint="default"/>
      </w:rPr>
    </w:lvl>
    <w:lvl w:ilvl="6" w:tplc="07E069B2">
      <w:start w:val="1"/>
      <w:numFmt w:val="bullet"/>
      <w:lvlText w:val=""/>
      <w:lvlJc w:val="left"/>
      <w:pPr>
        <w:ind w:left="5040" w:hanging="360"/>
      </w:pPr>
      <w:rPr>
        <w:rFonts w:ascii="Symbol" w:hAnsi="Symbol" w:hint="default"/>
      </w:rPr>
    </w:lvl>
    <w:lvl w:ilvl="7" w:tplc="369EA03E">
      <w:start w:val="1"/>
      <w:numFmt w:val="bullet"/>
      <w:lvlText w:val="o"/>
      <w:lvlJc w:val="left"/>
      <w:pPr>
        <w:ind w:left="5760" w:hanging="360"/>
      </w:pPr>
      <w:rPr>
        <w:rFonts w:ascii="Courier New" w:hAnsi="Courier New" w:hint="default"/>
      </w:rPr>
    </w:lvl>
    <w:lvl w:ilvl="8" w:tplc="00B22896">
      <w:start w:val="1"/>
      <w:numFmt w:val="bullet"/>
      <w:lvlText w:val=""/>
      <w:lvlJc w:val="left"/>
      <w:pPr>
        <w:ind w:left="6480" w:hanging="360"/>
      </w:pPr>
      <w:rPr>
        <w:rFonts w:ascii="Wingdings" w:hAnsi="Wingdings" w:hint="default"/>
      </w:rPr>
    </w:lvl>
  </w:abstractNum>
  <w:abstractNum w:abstractNumId="22" w15:restartNumberingAfterBreak="0">
    <w:nsid w:val="2302CA8B"/>
    <w:multiLevelType w:val="hybridMultilevel"/>
    <w:tmpl w:val="FFFFFFFF"/>
    <w:lvl w:ilvl="0" w:tplc="DB886F9A">
      <w:start w:val="1"/>
      <w:numFmt w:val="bullet"/>
      <w:lvlText w:val=""/>
      <w:lvlJc w:val="left"/>
      <w:pPr>
        <w:ind w:left="720" w:hanging="360"/>
      </w:pPr>
      <w:rPr>
        <w:rFonts w:ascii="Symbol" w:hAnsi="Symbol" w:hint="default"/>
      </w:rPr>
    </w:lvl>
    <w:lvl w:ilvl="1" w:tplc="E0F220DE">
      <w:start w:val="1"/>
      <w:numFmt w:val="bullet"/>
      <w:lvlText w:val="o"/>
      <w:lvlJc w:val="left"/>
      <w:pPr>
        <w:ind w:left="1440" w:hanging="360"/>
      </w:pPr>
      <w:rPr>
        <w:rFonts w:ascii="Courier New" w:hAnsi="Courier New" w:hint="default"/>
      </w:rPr>
    </w:lvl>
    <w:lvl w:ilvl="2" w:tplc="25C687D6">
      <w:start w:val="1"/>
      <w:numFmt w:val="bullet"/>
      <w:lvlText w:val=""/>
      <w:lvlJc w:val="left"/>
      <w:pPr>
        <w:ind w:left="2160" w:hanging="360"/>
      </w:pPr>
      <w:rPr>
        <w:rFonts w:ascii="Wingdings" w:hAnsi="Wingdings" w:hint="default"/>
      </w:rPr>
    </w:lvl>
    <w:lvl w:ilvl="3" w:tplc="7CB22BAE">
      <w:start w:val="1"/>
      <w:numFmt w:val="bullet"/>
      <w:lvlText w:val=""/>
      <w:lvlJc w:val="left"/>
      <w:pPr>
        <w:ind w:left="2880" w:hanging="360"/>
      </w:pPr>
      <w:rPr>
        <w:rFonts w:ascii="Symbol" w:hAnsi="Symbol" w:hint="default"/>
      </w:rPr>
    </w:lvl>
    <w:lvl w:ilvl="4" w:tplc="02106EB2">
      <w:start w:val="1"/>
      <w:numFmt w:val="bullet"/>
      <w:lvlText w:val="o"/>
      <w:lvlJc w:val="left"/>
      <w:pPr>
        <w:ind w:left="3600" w:hanging="360"/>
      </w:pPr>
      <w:rPr>
        <w:rFonts w:ascii="Courier New" w:hAnsi="Courier New" w:hint="default"/>
      </w:rPr>
    </w:lvl>
    <w:lvl w:ilvl="5" w:tplc="32E4A608">
      <w:start w:val="1"/>
      <w:numFmt w:val="bullet"/>
      <w:lvlText w:val=""/>
      <w:lvlJc w:val="left"/>
      <w:pPr>
        <w:ind w:left="4320" w:hanging="360"/>
      </w:pPr>
      <w:rPr>
        <w:rFonts w:ascii="Wingdings" w:hAnsi="Wingdings" w:hint="default"/>
      </w:rPr>
    </w:lvl>
    <w:lvl w:ilvl="6" w:tplc="EDEE51C0">
      <w:start w:val="1"/>
      <w:numFmt w:val="bullet"/>
      <w:lvlText w:val=""/>
      <w:lvlJc w:val="left"/>
      <w:pPr>
        <w:ind w:left="5040" w:hanging="360"/>
      </w:pPr>
      <w:rPr>
        <w:rFonts w:ascii="Symbol" w:hAnsi="Symbol" w:hint="default"/>
      </w:rPr>
    </w:lvl>
    <w:lvl w:ilvl="7" w:tplc="A2EA82AC">
      <w:start w:val="1"/>
      <w:numFmt w:val="bullet"/>
      <w:lvlText w:val="o"/>
      <w:lvlJc w:val="left"/>
      <w:pPr>
        <w:ind w:left="5760" w:hanging="360"/>
      </w:pPr>
      <w:rPr>
        <w:rFonts w:ascii="Courier New" w:hAnsi="Courier New" w:hint="default"/>
      </w:rPr>
    </w:lvl>
    <w:lvl w:ilvl="8" w:tplc="9BEAF460">
      <w:start w:val="1"/>
      <w:numFmt w:val="bullet"/>
      <w:lvlText w:val=""/>
      <w:lvlJc w:val="left"/>
      <w:pPr>
        <w:ind w:left="6480" w:hanging="360"/>
      </w:pPr>
      <w:rPr>
        <w:rFonts w:ascii="Wingdings" w:hAnsi="Wingdings" w:hint="default"/>
      </w:rPr>
    </w:lvl>
  </w:abstractNum>
  <w:abstractNum w:abstractNumId="23" w15:restartNumberingAfterBreak="0">
    <w:nsid w:val="242F0555"/>
    <w:multiLevelType w:val="hybridMultilevel"/>
    <w:tmpl w:val="FFFFFFFF"/>
    <w:lvl w:ilvl="0" w:tplc="6C3464AA">
      <w:start w:val="1"/>
      <w:numFmt w:val="bullet"/>
      <w:lvlText w:val="·"/>
      <w:lvlJc w:val="left"/>
      <w:pPr>
        <w:ind w:left="720" w:hanging="360"/>
      </w:pPr>
      <w:rPr>
        <w:rFonts w:ascii="Symbol" w:hAnsi="Symbol" w:hint="default"/>
      </w:rPr>
    </w:lvl>
    <w:lvl w:ilvl="1" w:tplc="5024F192">
      <w:start w:val="1"/>
      <w:numFmt w:val="bullet"/>
      <w:lvlText w:val="o"/>
      <w:lvlJc w:val="left"/>
      <w:pPr>
        <w:ind w:left="1440" w:hanging="360"/>
      </w:pPr>
      <w:rPr>
        <w:rFonts w:ascii="Courier New" w:hAnsi="Courier New" w:hint="default"/>
      </w:rPr>
    </w:lvl>
    <w:lvl w:ilvl="2" w:tplc="FD347182">
      <w:start w:val="1"/>
      <w:numFmt w:val="bullet"/>
      <w:lvlText w:val=""/>
      <w:lvlJc w:val="left"/>
      <w:pPr>
        <w:ind w:left="2160" w:hanging="360"/>
      </w:pPr>
      <w:rPr>
        <w:rFonts w:ascii="Wingdings" w:hAnsi="Wingdings" w:hint="default"/>
      </w:rPr>
    </w:lvl>
    <w:lvl w:ilvl="3" w:tplc="F5682D7E">
      <w:start w:val="1"/>
      <w:numFmt w:val="bullet"/>
      <w:lvlText w:val=""/>
      <w:lvlJc w:val="left"/>
      <w:pPr>
        <w:ind w:left="2880" w:hanging="360"/>
      </w:pPr>
      <w:rPr>
        <w:rFonts w:ascii="Symbol" w:hAnsi="Symbol" w:hint="default"/>
      </w:rPr>
    </w:lvl>
    <w:lvl w:ilvl="4" w:tplc="A4780C40">
      <w:start w:val="1"/>
      <w:numFmt w:val="bullet"/>
      <w:lvlText w:val="o"/>
      <w:lvlJc w:val="left"/>
      <w:pPr>
        <w:ind w:left="3600" w:hanging="360"/>
      </w:pPr>
      <w:rPr>
        <w:rFonts w:ascii="Courier New" w:hAnsi="Courier New" w:hint="default"/>
      </w:rPr>
    </w:lvl>
    <w:lvl w:ilvl="5" w:tplc="53BE1512">
      <w:start w:val="1"/>
      <w:numFmt w:val="bullet"/>
      <w:lvlText w:val=""/>
      <w:lvlJc w:val="left"/>
      <w:pPr>
        <w:ind w:left="4320" w:hanging="360"/>
      </w:pPr>
      <w:rPr>
        <w:rFonts w:ascii="Wingdings" w:hAnsi="Wingdings" w:hint="default"/>
      </w:rPr>
    </w:lvl>
    <w:lvl w:ilvl="6" w:tplc="BF0CD416">
      <w:start w:val="1"/>
      <w:numFmt w:val="bullet"/>
      <w:lvlText w:val=""/>
      <w:lvlJc w:val="left"/>
      <w:pPr>
        <w:ind w:left="5040" w:hanging="360"/>
      </w:pPr>
      <w:rPr>
        <w:rFonts w:ascii="Symbol" w:hAnsi="Symbol" w:hint="default"/>
      </w:rPr>
    </w:lvl>
    <w:lvl w:ilvl="7" w:tplc="0A1071BA">
      <w:start w:val="1"/>
      <w:numFmt w:val="bullet"/>
      <w:lvlText w:val="o"/>
      <w:lvlJc w:val="left"/>
      <w:pPr>
        <w:ind w:left="5760" w:hanging="360"/>
      </w:pPr>
      <w:rPr>
        <w:rFonts w:ascii="Courier New" w:hAnsi="Courier New" w:hint="default"/>
      </w:rPr>
    </w:lvl>
    <w:lvl w:ilvl="8" w:tplc="7D8831D4">
      <w:start w:val="1"/>
      <w:numFmt w:val="bullet"/>
      <w:lvlText w:val=""/>
      <w:lvlJc w:val="left"/>
      <w:pPr>
        <w:ind w:left="6480" w:hanging="360"/>
      </w:pPr>
      <w:rPr>
        <w:rFonts w:ascii="Wingdings" w:hAnsi="Wingdings" w:hint="default"/>
      </w:rPr>
    </w:lvl>
  </w:abstractNum>
  <w:abstractNum w:abstractNumId="24" w15:restartNumberingAfterBreak="0">
    <w:nsid w:val="24DB579D"/>
    <w:multiLevelType w:val="hybridMultilevel"/>
    <w:tmpl w:val="124C4346"/>
    <w:lvl w:ilvl="0" w:tplc="41B0578E">
      <w:start w:val="1"/>
      <w:numFmt w:val="bullet"/>
      <w:lvlText w:val=""/>
      <w:lvlJc w:val="left"/>
      <w:pPr>
        <w:ind w:left="720" w:hanging="360"/>
      </w:pPr>
      <w:rPr>
        <w:rFonts w:ascii="Symbol" w:hAnsi="Symbol" w:hint="default"/>
      </w:rPr>
    </w:lvl>
    <w:lvl w:ilvl="1" w:tplc="40288B7A">
      <w:start w:val="1"/>
      <w:numFmt w:val="bullet"/>
      <w:lvlText w:val="o"/>
      <w:lvlJc w:val="left"/>
      <w:pPr>
        <w:ind w:left="1440" w:hanging="360"/>
      </w:pPr>
      <w:rPr>
        <w:rFonts w:ascii="Courier New" w:hAnsi="Courier New" w:hint="default"/>
      </w:rPr>
    </w:lvl>
    <w:lvl w:ilvl="2" w:tplc="669029E8">
      <w:start w:val="1"/>
      <w:numFmt w:val="bullet"/>
      <w:lvlText w:val=""/>
      <w:lvlJc w:val="left"/>
      <w:pPr>
        <w:ind w:left="2160" w:hanging="360"/>
      </w:pPr>
      <w:rPr>
        <w:rFonts w:ascii="Wingdings" w:hAnsi="Wingdings" w:hint="default"/>
      </w:rPr>
    </w:lvl>
    <w:lvl w:ilvl="3" w:tplc="32983B2C">
      <w:start w:val="1"/>
      <w:numFmt w:val="bullet"/>
      <w:lvlText w:val=""/>
      <w:lvlJc w:val="left"/>
      <w:pPr>
        <w:ind w:left="2880" w:hanging="360"/>
      </w:pPr>
      <w:rPr>
        <w:rFonts w:ascii="Symbol" w:hAnsi="Symbol" w:hint="default"/>
      </w:rPr>
    </w:lvl>
    <w:lvl w:ilvl="4" w:tplc="90B620CC">
      <w:start w:val="1"/>
      <w:numFmt w:val="bullet"/>
      <w:lvlText w:val="o"/>
      <w:lvlJc w:val="left"/>
      <w:pPr>
        <w:ind w:left="3600" w:hanging="360"/>
      </w:pPr>
      <w:rPr>
        <w:rFonts w:ascii="Courier New" w:hAnsi="Courier New" w:hint="default"/>
      </w:rPr>
    </w:lvl>
    <w:lvl w:ilvl="5" w:tplc="ADBC9F04">
      <w:start w:val="1"/>
      <w:numFmt w:val="bullet"/>
      <w:lvlText w:val=""/>
      <w:lvlJc w:val="left"/>
      <w:pPr>
        <w:ind w:left="4320" w:hanging="360"/>
      </w:pPr>
      <w:rPr>
        <w:rFonts w:ascii="Wingdings" w:hAnsi="Wingdings" w:hint="default"/>
      </w:rPr>
    </w:lvl>
    <w:lvl w:ilvl="6" w:tplc="CB4A48FE">
      <w:start w:val="1"/>
      <w:numFmt w:val="bullet"/>
      <w:lvlText w:val=""/>
      <w:lvlJc w:val="left"/>
      <w:pPr>
        <w:ind w:left="5040" w:hanging="360"/>
      </w:pPr>
      <w:rPr>
        <w:rFonts w:ascii="Symbol" w:hAnsi="Symbol" w:hint="default"/>
      </w:rPr>
    </w:lvl>
    <w:lvl w:ilvl="7" w:tplc="ACB2C19A">
      <w:start w:val="1"/>
      <w:numFmt w:val="bullet"/>
      <w:lvlText w:val="o"/>
      <w:lvlJc w:val="left"/>
      <w:pPr>
        <w:ind w:left="5760" w:hanging="360"/>
      </w:pPr>
      <w:rPr>
        <w:rFonts w:ascii="Courier New" w:hAnsi="Courier New" w:hint="default"/>
      </w:rPr>
    </w:lvl>
    <w:lvl w:ilvl="8" w:tplc="E3B075EC">
      <w:start w:val="1"/>
      <w:numFmt w:val="bullet"/>
      <w:lvlText w:val=""/>
      <w:lvlJc w:val="left"/>
      <w:pPr>
        <w:ind w:left="6480" w:hanging="360"/>
      </w:pPr>
      <w:rPr>
        <w:rFonts w:ascii="Wingdings" w:hAnsi="Wingdings" w:hint="default"/>
      </w:rPr>
    </w:lvl>
  </w:abstractNum>
  <w:abstractNum w:abstractNumId="25" w15:restartNumberingAfterBreak="0">
    <w:nsid w:val="27035315"/>
    <w:multiLevelType w:val="hybridMultilevel"/>
    <w:tmpl w:val="19AE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E74EA2"/>
    <w:multiLevelType w:val="hybridMultilevel"/>
    <w:tmpl w:val="9F0C32BA"/>
    <w:lvl w:ilvl="0" w:tplc="DF649BB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7" w15:restartNumberingAfterBreak="0">
    <w:nsid w:val="2D5D74E5"/>
    <w:multiLevelType w:val="multilevel"/>
    <w:tmpl w:val="6FA8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A31F96"/>
    <w:multiLevelType w:val="hybridMultilevel"/>
    <w:tmpl w:val="FFFFFFFF"/>
    <w:lvl w:ilvl="0" w:tplc="9E7448AC">
      <w:start w:val="1"/>
      <w:numFmt w:val="bullet"/>
      <w:lvlText w:val="·"/>
      <w:lvlJc w:val="left"/>
      <w:pPr>
        <w:ind w:left="720" w:hanging="360"/>
      </w:pPr>
      <w:rPr>
        <w:rFonts w:ascii="Symbol" w:hAnsi="Symbol" w:hint="default"/>
      </w:rPr>
    </w:lvl>
    <w:lvl w:ilvl="1" w:tplc="699862FC">
      <w:start w:val="1"/>
      <w:numFmt w:val="bullet"/>
      <w:lvlText w:val="o"/>
      <w:lvlJc w:val="left"/>
      <w:pPr>
        <w:ind w:left="1440" w:hanging="360"/>
      </w:pPr>
      <w:rPr>
        <w:rFonts w:ascii="Courier New" w:hAnsi="Courier New" w:hint="default"/>
      </w:rPr>
    </w:lvl>
    <w:lvl w:ilvl="2" w:tplc="DBE0A702">
      <w:start w:val="1"/>
      <w:numFmt w:val="bullet"/>
      <w:lvlText w:val=""/>
      <w:lvlJc w:val="left"/>
      <w:pPr>
        <w:ind w:left="2160" w:hanging="360"/>
      </w:pPr>
      <w:rPr>
        <w:rFonts w:ascii="Wingdings" w:hAnsi="Wingdings" w:hint="default"/>
      </w:rPr>
    </w:lvl>
    <w:lvl w:ilvl="3" w:tplc="8BC452D2">
      <w:start w:val="1"/>
      <w:numFmt w:val="bullet"/>
      <w:lvlText w:val=""/>
      <w:lvlJc w:val="left"/>
      <w:pPr>
        <w:ind w:left="2880" w:hanging="360"/>
      </w:pPr>
      <w:rPr>
        <w:rFonts w:ascii="Symbol" w:hAnsi="Symbol" w:hint="default"/>
      </w:rPr>
    </w:lvl>
    <w:lvl w:ilvl="4" w:tplc="B8BCA3F2">
      <w:start w:val="1"/>
      <w:numFmt w:val="bullet"/>
      <w:lvlText w:val="o"/>
      <w:lvlJc w:val="left"/>
      <w:pPr>
        <w:ind w:left="3600" w:hanging="360"/>
      </w:pPr>
      <w:rPr>
        <w:rFonts w:ascii="Courier New" w:hAnsi="Courier New" w:hint="default"/>
      </w:rPr>
    </w:lvl>
    <w:lvl w:ilvl="5" w:tplc="E60624EC">
      <w:start w:val="1"/>
      <w:numFmt w:val="bullet"/>
      <w:lvlText w:val=""/>
      <w:lvlJc w:val="left"/>
      <w:pPr>
        <w:ind w:left="4320" w:hanging="360"/>
      </w:pPr>
      <w:rPr>
        <w:rFonts w:ascii="Wingdings" w:hAnsi="Wingdings" w:hint="default"/>
      </w:rPr>
    </w:lvl>
    <w:lvl w:ilvl="6" w:tplc="CC5447FA">
      <w:start w:val="1"/>
      <w:numFmt w:val="bullet"/>
      <w:lvlText w:val=""/>
      <w:lvlJc w:val="left"/>
      <w:pPr>
        <w:ind w:left="5040" w:hanging="360"/>
      </w:pPr>
      <w:rPr>
        <w:rFonts w:ascii="Symbol" w:hAnsi="Symbol" w:hint="default"/>
      </w:rPr>
    </w:lvl>
    <w:lvl w:ilvl="7" w:tplc="92461576">
      <w:start w:val="1"/>
      <w:numFmt w:val="bullet"/>
      <w:lvlText w:val="o"/>
      <w:lvlJc w:val="left"/>
      <w:pPr>
        <w:ind w:left="5760" w:hanging="360"/>
      </w:pPr>
      <w:rPr>
        <w:rFonts w:ascii="Courier New" w:hAnsi="Courier New" w:hint="default"/>
      </w:rPr>
    </w:lvl>
    <w:lvl w:ilvl="8" w:tplc="B4325B0E">
      <w:start w:val="1"/>
      <w:numFmt w:val="bullet"/>
      <w:lvlText w:val=""/>
      <w:lvlJc w:val="left"/>
      <w:pPr>
        <w:ind w:left="6480" w:hanging="360"/>
      </w:pPr>
      <w:rPr>
        <w:rFonts w:ascii="Wingdings" w:hAnsi="Wingdings" w:hint="default"/>
      </w:rPr>
    </w:lvl>
  </w:abstractNum>
  <w:abstractNum w:abstractNumId="29" w15:restartNumberingAfterBreak="0">
    <w:nsid w:val="35E5F522"/>
    <w:multiLevelType w:val="hybridMultilevel"/>
    <w:tmpl w:val="FCBAF768"/>
    <w:lvl w:ilvl="0" w:tplc="06AC3750">
      <w:start w:val="1"/>
      <w:numFmt w:val="bullet"/>
      <w:lvlText w:val=""/>
      <w:lvlJc w:val="left"/>
      <w:pPr>
        <w:ind w:left="720" w:hanging="360"/>
      </w:pPr>
      <w:rPr>
        <w:rFonts w:ascii="Symbol" w:hAnsi="Symbol" w:hint="default"/>
      </w:rPr>
    </w:lvl>
    <w:lvl w:ilvl="1" w:tplc="3F261E18">
      <w:start w:val="1"/>
      <w:numFmt w:val="bullet"/>
      <w:lvlText w:val="o"/>
      <w:lvlJc w:val="left"/>
      <w:pPr>
        <w:ind w:left="1440" w:hanging="360"/>
      </w:pPr>
      <w:rPr>
        <w:rFonts w:ascii="Courier New" w:hAnsi="Courier New" w:hint="default"/>
      </w:rPr>
    </w:lvl>
    <w:lvl w:ilvl="2" w:tplc="DF36C4A2">
      <w:start w:val="1"/>
      <w:numFmt w:val="bullet"/>
      <w:lvlText w:val=""/>
      <w:lvlJc w:val="left"/>
      <w:pPr>
        <w:ind w:left="2160" w:hanging="360"/>
      </w:pPr>
      <w:rPr>
        <w:rFonts w:ascii="Wingdings" w:hAnsi="Wingdings" w:hint="default"/>
      </w:rPr>
    </w:lvl>
    <w:lvl w:ilvl="3" w:tplc="2DFA15E4">
      <w:start w:val="1"/>
      <w:numFmt w:val="bullet"/>
      <w:lvlText w:val=""/>
      <w:lvlJc w:val="left"/>
      <w:pPr>
        <w:ind w:left="2880" w:hanging="360"/>
      </w:pPr>
      <w:rPr>
        <w:rFonts w:ascii="Symbol" w:hAnsi="Symbol" w:hint="default"/>
      </w:rPr>
    </w:lvl>
    <w:lvl w:ilvl="4" w:tplc="33D60312">
      <w:start w:val="1"/>
      <w:numFmt w:val="bullet"/>
      <w:lvlText w:val="o"/>
      <w:lvlJc w:val="left"/>
      <w:pPr>
        <w:ind w:left="3600" w:hanging="360"/>
      </w:pPr>
      <w:rPr>
        <w:rFonts w:ascii="Courier New" w:hAnsi="Courier New" w:hint="default"/>
      </w:rPr>
    </w:lvl>
    <w:lvl w:ilvl="5" w:tplc="01F0965E">
      <w:start w:val="1"/>
      <w:numFmt w:val="bullet"/>
      <w:lvlText w:val=""/>
      <w:lvlJc w:val="left"/>
      <w:pPr>
        <w:ind w:left="4320" w:hanging="360"/>
      </w:pPr>
      <w:rPr>
        <w:rFonts w:ascii="Wingdings" w:hAnsi="Wingdings" w:hint="default"/>
      </w:rPr>
    </w:lvl>
    <w:lvl w:ilvl="6" w:tplc="0F2EA826">
      <w:start w:val="1"/>
      <w:numFmt w:val="bullet"/>
      <w:lvlText w:val=""/>
      <w:lvlJc w:val="left"/>
      <w:pPr>
        <w:ind w:left="5040" w:hanging="360"/>
      </w:pPr>
      <w:rPr>
        <w:rFonts w:ascii="Symbol" w:hAnsi="Symbol" w:hint="default"/>
      </w:rPr>
    </w:lvl>
    <w:lvl w:ilvl="7" w:tplc="65C6D6A0">
      <w:start w:val="1"/>
      <w:numFmt w:val="bullet"/>
      <w:lvlText w:val="o"/>
      <w:lvlJc w:val="left"/>
      <w:pPr>
        <w:ind w:left="5760" w:hanging="360"/>
      </w:pPr>
      <w:rPr>
        <w:rFonts w:ascii="Courier New" w:hAnsi="Courier New" w:hint="default"/>
      </w:rPr>
    </w:lvl>
    <w:lvl w:ilvl="8" w:tplc="316C6EEC">
      <w:start w:val="1"/>
      <w:numFmt w:val="bullet"/>
      <w:lvlText w:val=""/>
      <w:lvlJc w:val="left"/>
      <w:pPr>
        <w:ind w:left="6480" w:hanging="360"/>
      </w:pPr>
      <w:rPr>
        <w:rFonts w:ascii="Wingdings" w:hAnsi="Wingdings" w:hint="default"/>
      </w:rPr>
    </w:lvl>
  </w:abstractNum>
  <w:abstractNum w:abstractNumId="30" w15:restartNumberingAfterBreak="0">
    <w:nsid w:val="362F6AB7"/>
    <w:multiLevelType w:val="hybridMultilevel"/>
    <w:tmpl w:val="82C68F94"/>
    <w:lvl w:ilvl="0" w:tplc="844E0A00">
      <w:start w:val="1"/>
      <w:numFmt w:val="decimal"/>
      <w:lvlText w:val="1.%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7613D84"/>
    <w:multiLevelType w:val="multilevel"/>
    <w:tmpl w:val="12EE8F7A"/>
    <w:lvl w:ilvl="0">
      <w:start w:val="2"/>
      <w:numFmt w:val="decimal"/>
      <w:lvlText w:val="%1"/>
      <w:lvlJc w:val="left"/>
      <w:pPr>
        <w:tabs>
          <w:tab w:val="num" w:pos="1080"/>
        </w:tabs>
        <w:ind w:left="1080" w:hanging="360"/>
      </w:pPr>
      <w:rPr>
        <w:rFonts w:hint="default"/>
      </w:rPr>
    </w:lvl>
    <w:lvl w:ilvl="1">
      <w:start w:val="1"/>
      <w:numFmt w:val="decimal"/>
      <w:lvlText w:val="%2%1.1"/>
      <w:lvlJc w:val="left"/>
      <w:pPr>
        <w:tabs>
          <w:tab w:val="num" w:pos="1512"/>
        </w:tabs>
        <w:ind w:left="1512" w:hanging="432"/>
      </w:pPr>
      <w:rPr>
        <w:rFonts w:hint="default"/>
      </w:rPr>
    </w:lvl>
    <w:lvl w:ilvl="2">
      <w:start w:val="1"/>
      <w:numFmt w:val="none"/>
      <w:pStyle w:val="StyleNumberedList2Left254cmFirstline0cm"/>
      <w:lvlText w:val=""/>
      <w:lvlJc w:val="left"/>
      <w:pPr>
        <w:tabs>
          <w:tab w:val="num" w:pos="1944"/>
        </w:tabs>
        <w:ind w:left="1944" w:hanging="504"/>
      </w:pPr>
      <w:rPr>
        <w:rFonts w:hint="default"/>
      </w:rPr>
    </w:lvl>
    <w:lvl w:ilvl="3">
      <w:start w:val="1"/>
      <w:numFmt w:val="decimal"/>
      <w:lvlText w:val="2.%2"/>
      <w:lvlJc w:val="left"/>
      <w:pPr>
        <w:tabs>
          <w:tab w:val="num" w:pos="2520"/>
        </w:tabs>
        <w:ind w:left="2448" w:hanging="648"/>
      </w:p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2" w15:restartNumberingAfterBreak="0">
    <w:nsid w:val="3C057208"/>
    <w:multiLevelType w:val="hybridMultilevel"/>
    <w:tmpl w:val="FFFFFFFF"/>
    <w:lvl w:ilvl="0" w:tplc="374CC66C">
      <w:start w:val="1"/>
      <w:numFmt w:val="bullet"/>
      <w:lvlText w:val="·"/>
      <w:lvlJc w:val="left"/>
      <w:pPr>
        <w:ind w:left="720" w:hanging="360"/>
      </w:pPr>
      <w:rPr>
        <w:rFonts w:ascii="Symbol" w:hAnsi="Symbol" w:hint="default"/>
      </w:rPr>
    </w:lvl>
    <w:lvl w:ilvl="1" w:tplc="A91AF778">
      <w:start w:val="1"/>
      <w:numFmt w:val="bullet"/>
      <w:lvlText w:val="o"/>
      <w:lvlJc w:val="left"/>
      <w:pPr>
        <w:ind w:left="1440" w:hanging="360"/>
      </w:pPr>
      <w:rPr>
        <w:rFonts w:ascii="Courier New" w:hAnsi="Courier New" w:hint="default"/>
      </w:rPr>
    </w:lvl>
    <w:lvl w:ilvl="2" w:tplc="5CC6A3A2">
      <w:start w:val="1"/>
      <w:numFmt w:val="bullet"/>
      <w:lvlText w:val=""/>
      <w:lvlJc w:val="left"/>
      <w:pPr>
        <w:ind w:left="2160" w:hanging="360"/>
      </w:pPr>
      <w:rPr>
        <w:rFonts w:ascii="Wingdings" w:hAnsi="Wingdings" w:hint="default"/>
      </w:rPr>
    </w:lvl>
    <w:lvl w:ilvl="3" w:tplc="F1FCE584">
      <w:start w:val="1"/>
      <w:numFmt w:val="bullet"/>
      <w:lvlText w:val=""/>
      <w:lvlJc w:val="left"/>
      <w:pPr>
        <w:ind w:left="2880" w:hanging="360"/>
      </w:pPr>
      <w:rPr>
        <w:rFonts w:ascii="Symbol" w:hAnsi="Symbol" w:hint="default"/>
      </w:rPr>
    </w:lvl>
    <w:lvl w:ilvl="4" w:tplc="9E5CA696">
      <w:start w:val="1"/>
      <w:numFmt w:val="bullet"/>
      <w:lvlText w:val="o"/>
      <w:lvlJc w:val="left"/>
      <w:pPr>
        <w:ind w:left="3600" w:hanging="360"/>
      </w:pPr>
      <w:rPr>
        <w:rFonts w:ascii="Courier New" w:hAnsi="Courier New" w:hint="default"/>
      </w:rPr>
    </w:lvl>
    <w:lvl w:ilvl="5" w:tplc="43323022">
      <w:start w:val="1"/>
      <w:numFmt w:val="bullet"/>
      <w:lvlText w:val=""/>
      <w:lvlJc w:val="left"/>
      <w:pPr>
        <w:ind w:left="4320" w:hanging="360"/>
      </w:pPr>
      <w:rPr>
        <w:rFonts w:ascii="Wingdings" w:hAnsi="Wingdings" w:hint="default"/>
      </w:rPr>
    </w:lvl>
    <w:lvl w:ilvl="6" w:tplc="06D8D6B4">
      <w:start w:val="1"/>
      <w:numFmt w:val="bullet"/>
      <w:lvlText w:val=""/>
      <w:lvlJc w:val="left"/>
      <w:pPr>
        <w:ind w:left="5040" w:hanging="360"/>
      </w:pPr>
      <w:rPr>
        <w:rFonts w:ascii="Symbol" w:hAnsi="Symbol" w:hint="default"/>
      </w:rPr>
    </w:lvl>
    <w:lvl w:ilvl="7" w:tplc="37507FA6">
      <w:start w:val="1"/>
      <w:numFmt w:val="bullet"/>
      <w:lvlText w:val="o"/>
      <w:lvlJc w:val="left"/>
      <w:pPr>
        <w:ind w:left="5760" w:hanging="360"/>
      </w:pPr>
      <w:rPr>
        <w:rFonts w:ascii="Courier New" w:hAnsi="Courier New" w:hint="default"/>
      </w:rPr>
    </w:lvl>
    <w:lvl w:ilvl="8" w:tplc="AA9A7A26">
      <w:start w:val="1"/>
      <w:numFmt w:val="bullet"/>
      <w:lvlText w:val=""/>
      <w:lvlJc w:val="left"/>
      <w:pPr>
        <w:ind w:left="6480" w:hanging="360"/>
      </w:pPr>
      <w:rPr>
        <w:rFonts w:ascii="Wingdings" w:hAnsi="Wingdings" w:hint="default"/>
      </w:rPr>
    </w:lvl>
  </w:abstractNum>
  <w:abstractNum w:abstractNumId="33" w15:restartNumberingAfterBreak="0">
    <w:nsid w:val="3DE71799"/>
    <w:multiLevelType w:val="hybridMultilevel"/>
    <w:tmpl w:val="4552C02A"/>
    <w:lvl w:ilvl="0" w:tplc="BCE2D050">
      <w:start w:val="1"/>
      <w:numFmt w:val="bullet"/>
      <w:pStyle w:val="BulletLis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F252864"/>
    <w:multiLevelType w:val="multilevel"/>
    <w:tmpl w:val="7C9E34A0"/>
    <w:lvl w:ilvl="0">
      <w:start w:val="1"/>
      <w:numFmt w:val="decimal"/>
      <w:lvlText w:val="3.%1"/>
      <w:lvlJc w:val="left"/>
      <w:pPr>
        <w:ind w:left="502" w:hanging="360"/>
      </w:pPr>
      <w:rPr>
        <w:rFonts w:hint="default"/>
        <w:b w:val="0"/>
        <w:bCs/>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408E343A"/>
    <w:multiLevelType w:val="hybridMultilevel"/>
    <w:tmpl w:val="FFFFFFFF"/>
    <w:lvl w:ilvl="0" w:tplc="FDE03330">
      <w:start w:val="1"/>
      <w:numFmt w:val="bullet"/>
      <w:lvlText w:val="·"/>
      <w:lvlJc w:val="left"/>
      <w:pPr>
        <w:ind w:left="720" w:hanging="360"/>
      </w:pPr>
      <w:rPr>
        <w:rFonts w:ascii="Symbol" w:hAnsi="Symbol" w:hint="default"/>
      </w:rPr>
    </w:lvl>
    <w:lvl w:ilvl="1" w:tplc="1FE633CA">
      <w:start w:val="1"/>
      <w:numFmt w:val="bullet"/>
      <w:lvlText w:val="o"/>
      <w:lvlJc w:val="left"/>
      <w:pPr>
        <w:ind w:left="1440" w:hanging="360"/>
      </w:pPr>
      <w:rPr>
        <w:rFonts w:ascii="Courier New" w:hAnsi="Courier New" w:hint="default"/>
      </w:rPr>
    </w:lvl>
    <w:lvl w:ilvl="2" w:tplc="3D1CD97A">
      <w:start w:val="1"/>
      <w:numFmt w:val="bullet"/>
      <w:lvlText w:val=""/>
      <w:lvlJc w:val="left"/>
      <w:pPr>
        <w:ind w:left="2160" w:hanging="360"/>
      </w:pPr>
      <w:rPr>
        <w:rFonts w:ascii="Wingdings" w:hAnsi="Wingdings" w:hint="default"/>
      </w:rPr>
    </w:lvl>
    <w:lvl w:ilvl="3" w:tplc="BC7ED510">
      <w:start w:val="1"/>
      <w:numFmt w:val="bullet"/>
      <w:lvlText w:val=""/>
      <w:lvlJc w:val="left"/>
      <w:pPr>
        <w:ind w:left="2880" w:hanging="360"/>
      </w:pPr>
      <w:rPr>
        <w:rFonts w:ascii="Symbol" w:hAnsi="Symbol" w:hint="default"/>
      </w:rPr>
    </w:lvl>
    <w:lvl w:ilvl="4" w:tplc="5596D67A">
      <w:start w:val="1"/>
      <w:numFmt w:val="bullet"/>
      <w:lvlText w:val="o"/>
      <w:lvlJc w:val="left"/>
      <w:pPr>
        <w:ind w:left="3600" w:hanging="360"/>
      </w:pPr>
      <w:rPr>
        <w:rFonts w:ascii="Courier New" w:hAnsi="Courier New" w:hint="default"/>
      </w:rPr>
    </w:lvl>
    <w:lvl w:ilvl="5" w:tplc="93FC9D6E">
      <w:start w:val="1"/>
      <w:numFmt w:val="bullet"/>
      <w:lvlText w:val=""/>
      <w:lvlJc w:val="left"/>
      <w:pPr>
        <w:ind w:left="4320" w:hanging="360"/>
      </w:pPr>
      <w:rPr>
        <w:rFonts w:ascii="Wingdings" w:hAnsi="Wingdings" w:hint="default"/>
      </w:rPr>
    </w:lvl>
    <w:lvl w:ilvl="6" w:tplc="14705E4E">
      <w:start w:val="1"/>
      <w:numFmt w:val="bullet"/>
      <w:lvlText w:val=""/>
      <w:lvlJc w:val="left"/>
      <w:pPr>
        <w:ind w:left="5040" w:hanging="360"/>
      </w:pPr>
      <w:rPr>
        <w:rFonts w:ascii="Symbol" w:hAnsi="Symbol" w:hint="default"/>
      </w:rPr>
    </w:lvl>
    <w:lvl w:ilvl="7" w:tplc="6AFA9128">
      <w:start w:val="1"/>
      <w:numFmt w:val="bullet"/>
      <w:lvlText w:val="o"/>
      <w:lvlJc w:val="left"/>
      <w:pPr>
        <w:ind w:left="5760" w:hanging="360"/>
      </w:pPr>
      <w:rPr>
        <w:rFonts w:ascii="Courier New" w:hAnsi="Courier New" w:hint="default"/>
      </w:rPr>
    </w:lvl>
    <w:lvl w:ilvl="8" w:tplc="555E6E02">
      <w:start w:val="1"/>
      <w:numFmt w:val="bullet"/>
      <w:lvlText w:val=""/>
      <w:lvlJc w:val="left"/>
      <w:pPr>
        <w:ind w:left="6480" w:hanging="360"/>
      </w:pPr>
      <w:rPr>
        <w:rFonts w:ascii="Wingdings" w:hAnsi="Wingdings" w:hint="default"/>
      </w:rPr>
    </w:lvl>
  </w:abstractNum>
  <w:abstractNum w:abstractNumId="36" w15:restartNumberingAfterBreak="0">
    <w:nsid w:val="4113FDFA"/>
    <w:multiLevelType w:val="hybridMultilevel"/>
    <w:tmpl w:val="FFFFFFFF"/>
    <w:lvl w:ilvl="0" w:tplc="7422D79E">
      <w:start w:val="1"/>
      <w:numFmt w:val="decimal"/>
      <w:lvlText w:val="%1."/>
      <w:lvlJc w:val="left"/>
      <w:pPr>
        <w:ind w:left="1080" w:hanging="360"/>
      </w:pPr>
    </w:lvl>
    <w:lvl w:ilvl="1" w:tplc="63B45A1C">
      <w:start w:val="1"/>
      <w:numFmt w:val="lowerLetter"/>
      <w:lvlText w:val="%2."/>
      <w:lvlJc w:val="left"/>
      <w:pPr>
        <w:ind w:left="1800" w:hanging="360"/>
      </w:pPr>
    </w:lvl>
    <w:lvl w:ilvl="2" w:tplc="565EB90A">
      <w:start w:val="1"/>
      <w:numFmt w:val="lowerRoman"/>
      <w:lvlText w:val="%3."/>
      <w:lvlJc w:val="right"/>
      <w:pPr>
        <w:ind w:left="2520" w:hanging="180"/>
      </w:pPr>
    </w:lvl>
    <w:lvl w:ilvl="3" w:tplc="2A5A3D5A">
      <w:start w:val="1"/>
      <w:numFmt w:val="decimal"/>
      <w:lvlText w:val="%4."/>
      <w:lvlJc w:val="left"/>
      <w:pPr>
        <w:ind w:left="3240" w:hanging="360"/>
      </w:pPr>
    </w:lvl>
    <w:lvl w:ilvl="4" w:tplc="07F8289E">
      <w:start w:val="1"/>
      <w:numFmt w:val="lowerLetter"/>
      <w:lvlText w:val="%5."/>
      <w:lvlJc w:val="left"/>
      <w:pPr>
        <w:ind w:left="3960" w:hanging="360"/>
      </w:pPr>
    </w:lvl>
    <w:lvl w:ilvl="5" w:tplc="97E242C2">
      <w:start w:val="1"/>
      <w:numFmt w:val="lowerRoman"/>
      <w:lvlText w:val="%6."/>
      <w:lvlJc w:val="right"/>
      <w:pPr>
        <w:ind w:left="4680" w:hanging="180"/>
      </w:pPr>
    </w:lvl>
    <w:lvl w:ilvl="6" w:tplc="A0D8FF28">
      <w:start w:val="1"/>
      <w:numFmt w:val="decimal"/>
      <w:lvlText w:val="%7."/>
      <w:lvlJc w:val="left"/>
      <w:pPr>
        <w:ind w:left="5400" w:hanging="360"/>
      </w:pPr>
    </w:lvl>
    <w:lvl w:ilvl="7" w:tplc="5A144F04">
      <w:start w:val="1"/>
      <w:numFmt w:val="lowerLetter"/>
      <w:lvlText w:val="%8."/>
      <w:lvlJc w:val="left"/>
      <w:pPr>
        <w:ind w:left="6120" w:hanging="360"/>
      </w:pPr>
    </w:lvl>
    <w:lvl w:ilvl="8" w:tplc="B9348AA6">
      <w:start w:val="1"/>
      <w:numFmt w:val="lowerRoman"/>
      <w:lvlText w:val="%9."/>
      <w:lvlJc w:val="right"/>
      <w:pPr>
        <w:ind w:left="6840" w:hanging="180"/>
      </w:pPr>
    </w:lvl>
  </w:abstractNum>
  <w:abstractNum w:abstractNumId="37" w15:restartNumberingAfterBreak="0">
    <w:nsid w:val="439ED320"/>
    <w:multiLevelType w:val="hybridMultilevel"/>
    <w:tmpl w:val="FFFFFFFF"/>
    <w:lvl w:ilvl="0" w:tplc="692C1FFC">
      <w:start w:val="1"/>
      <w:numFmt w:val="bullet"/>
      <w:lvlText w:val="·"/>
      <w:lvlJc w:val="left"/>
      <w:pPr>
        <w:ind w:left="720" w:hanging="360"/>
      </w:pPr>
      <w:rPr>
        <w:rFonts w:ascii="Symbol" w:hAnsi="Symbol" w:hint="default"/>
      </w:rPr>
    </w:lvl>
    <w:lvl w:ilvl="1" w:tplc="4B5C93D0">
      <w:start w:val="1"/>
      <w:numFmt w:val="bullet"/>
      <w:lvlText w:val="o"/>
      <w:lvlJc w:val="left"/>
      <w:pPr>
        <w:ind w:left="1440" w:hanging="360"/>
      </w:pPr>
      <w:rPr>
        <w:rFonts w:ascii="Courier New" w:hAnsi="Courier New" w:hint="default"/>
      </w:rPr>
    </w:lvl>
    <w:lvl w:ilvl="2" w:tplc="0D5498F8">
      <w:start w:val="1"/>
      <w:numFmt w:val="bullet"/>
      <w:lvlText w:val=""/>
      <w:lvlJc w:val="left"/>
      <w:pPr>
        <w:ind w:left="2160" w:hanging="360"/>
      </w:pPr>
      <w:rPr>
        <w:rFonts w:ascii="Wingdings" w:hAnsi="Wingdings" w:hint="default"/>
      </w:rPr>
    </w:lvl>
    <w:lvl w:ilvl="3" w:tplc="03F405E4">
      <w:start w:val="1"/>
      <w:numFmt w:val="bullet"/>
      <w:lvlText w:val=""/>
      <w:lvlJc w:val="left"/>
      <w:pPr>
        <w:ind w:left="2880" w:hanging="360"/>
      </w:pPr>
      <w:rPr>
        <w:rFonts w:ascii="Symbol" w:hAnsi="Symbol" w:hint="default"/>
      </w:rPr>
    </w:lvl>
    <w:lvl w:ilvl="4" w:tplc="6FC8B7F4">
      <w:start w:val="1"/>
      <w:numFmt w:val="bullet"/>
      <w:lvlText w:val="o"/>
      <w:lvlJc w:val="left"/>
      <w:pPr>
        <w:ind w:left="3600" w:hanging="360"/>
      </w:pPr>
      <w:rPr>
        <w:rFonts w:ascii="Courier New" w:hAnsi="Courier New" w:hint="default"/>
      </w:rPr>
    </w:lvl>
    <w:lvl w:ilvl="5" w:tplc="A3D46B6E">
      <w:start w:val="1"/>
      <w:numFmt w:val="bullet"/>
      <w:lvlText w:val=""/>
      <w:lvlJc w:val="left"/>
      <w:pPr>
        <w:ind w:left="4320" w:hanging="360"/>
      </w:pPr>
      <w:rPr>
        <w:rFonts w:ascii="Wingdings" w:hAnsi="Wingdings" w:hint="default"/>
      </w:rPr>
    </w:lvl>
    <w:lvl w:ilvl="6" w:tplc="BD5AA5D0">
      <w:start w:val="1"/>
      <w:numFmt w:val="bullet"/>
      <w:lvlText w:val=""/>
      <w:lvlJc w:val="left"/>
      <w:pPr>
        <w:ind w:left="5040" w:hanging="360"/>
      </w:pPr>
      <w:rPr>
        <w:rFonts w:ascii="Symbol" w:hAnsi="Symbol" w:hint="default"/>
      </w:rPr>
    </w:lvl>
    <w:lvl w:ilvl="7" w:tplc="AB4AE216">
      <w:start w:val="1"/>
      <w:numFmt w:val="bullet"/>
      <w:lvlText w:val="o"/>
      <w:lvlJc w:val="left"/>
      <w:pPr>
        <w:ind w:left="5760" w:hanging="360"/>
      </w:pPr>
      <w:rPr>
        <w:rFonts w:ascii="Courier New" w:hAnsi="Courier New" w:hint="default"/>
      </w:rPr>
    </w:lvl>
    <w:lvl w:ilvl="8" w:tplc="E0628EFE">
      <w:start w:val="1"/>
      <w:numFmt w:val="bullet"/>
      <w:lvlText w:val=""/>
      <w:lvlJc w:val="left"/>
      <w:pPr>
        <w:ind w:left="6480" w:hanging="360"/>
      </w:pPr>
      <w:rPr>
        <w:rFonts w:ascii="Wingdings" w:hAnsi="Wingdings" w:hint="default"/>
      </w:rPr>
    </w:lvl>
  </w:abstractNum>
  <w:abstractNum w:abstractNumId="38" w15:restartNumberingAfterBreak="0">
    <w:nsid w:val="44A366DC"/>
    <w:multiLevelType w:val="hybridMultilevel"/>
    <w:tmpl w:val="E6281CA6"/>
    <w:lvl w:ilvl="0" w:tplc="1F86C632">
      <w:start w:val="87"/>
      <w:numFmt w:val="bullet"/>
      <w:lvlText w:val="-"/>
      <w:lvlJc w:val="left"/>
      <w:pPr>
        <w:ind w:left="928"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AC194A"/>
    <w:multiLevelType w:val="hybridMultilevel"/>
    <w:tmpl w:val="6AACDDA2"/>
    <w:lvl w:ilvl="0" w:tplc="DF649BBA">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40" w15:restartNumberingAfterBreak="0">
    <w:nsid w:val="49DE0263"/>
    <w:multiLevelType w:val="hybridMultilevel"/>
    <w:tmpl w:val="86F02CA8"/>
    <w:styleLink w:val="11111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A1E3B5E"/>
    <w:multiLevelType w:val="hybridMultilevel"/>
    <w:tmpl w:val="FFFFFFFF"/>
    <w:lvl w:ilvl="0" w:tplc="BF24780E">
      <w:start w:val="1"/>
      <w:numFmt w:val="bullet"/>
      <w:lvlText w:val="·"/>
      <w:lvlJc w:val="left"/>
      <w:pPr>
        <w:ind w:left="720" w:hanging="360"/>
      </w:pPr>
      <w:rPr>
        <w:rFonts w:ascii="Symbol" w:hAnsi="Symbol" w:hint="default"/>
      </w:rPr>
    </w:lvl>
    <w:lvl w:ilvl="1" w:tplc="537ACDAE">
      <w:start w:val="1"/>
      <w:numFmt w:val="bullet"/>
      <w:lvlText w:val="o"/>
      <w:lvlJc w:val="left"/>
      <w:pPr>
        <w:ind w:left="1440" w:hanging="360"/>
      </w:pPr>
      <w:rPr>
        <w:rFonts w:ascii="Courier New" w:hAnsi="Courier New" w:hint="default"/>
      </w:rPr>
    </w:lvl>
    <w:lvl w:ilvl="2" w:tplc="43AA1BE4">
      <w:start w:val="1"/>
      <w:numFmt w:val="bullet"/>
      <w:lvlText w:val=""/>
      <w:lvlJc w:val="left"/>
      <w:pPr>
        <w:ind w:left="2160" w:hanging="360"/>
      </w:pPr>
      <w:rPr>
        <w:rFonts w:ascii="Wingdings" w:hAnsi="Wingdings" w:hint="default"/>
      </w:rPr>
    </w:lvl>
    <w:lvl w:ilvl="3" w:tplc="5CD49506">
      <w:start w:val="1"/>
      <w:numFmt w:val="bullet"/>
      <w:lvlText w:val=""/>
      <w:lvlJc w:val="left"/>
      <w:pPr>
        <w:ind w:left="2880" w:hanging="360"/>
      </w:pPr>
      <w:rPr>
        <w:rFonts w:ascii="Symbol" w:hAnsi="Symbol" w:hint="default"/>
      </w:rPr>
    </w:lvl>
    <w:lvl w:ilvl="4" w:tplc="7980C7A8">
      <w:start w:val="1"/>
      <w:numFmt w:val="bullet"/>
      <w:lvlText w:val="o"/>
      <w:lvlJc w:val="left"/>
      <w:pPr>
        <w:ind w:left="3600" w:hanging="360"/>
      </w:pPr>
      <w:rPr>
        <w:rFonts w:ascii="Courier New" w:hAnsi="Courier New" w:hint="default"/>
      </w:rPr>
    </w:lvl>
    <w:lvl w:ilvl="5" w:tplc="1AB29D9C">
      <w:start w:val="1"/>
      <w:numFmt w:val="bullet"/>
      <w:lvlText w:val=""/>
      <w:lvlJc w:val="left"/>
      <w:pPr>
        <w:ind w:left="4320" w:hanging="360"/>
      </w:pPr>
      <w:rPr>
        <w:rFonts w:ascii="Wingdings" w:hAnsi="Wingdings" w:hint="default"/>
      </w:rPr>
    </w:lvl>
    <w:lvl w:ilvl="6" w:tplc="162A9D9A">
      <w:start w:val="1"/>
      <w:numFmt w:val="bullet"/>
      <w:lvlText w:val=""/>
      <w:lvlJc w:val="left"/>
      <w:pPr>
        <w:ind w:left="5040" w:hanging="360"/>
      </w:pPr>
      <w:rPr>
        <w:rFonts w:ascii="Symbol" w:hAnsi="Symbol" w:hint="default"/>
      </w:rPr>
    </w:lvl>
    <w:lvl w:ilvl="7" w:tplc="9BE2B190">
      <w:start w:val="1"/>
      <w:numFmt w:val="bullet"/>
      <w:lvlText w:val="o"/>
      <w:lvlJc w:val="left"/>
      <w:pPr>
        <w:ind w:left="5760" w:hanging="360"/>
      </w:pPr>
      <w:rPr>
        <w:rFonts w:ascii="Courier New" w:hAnsi="Courier New" w:hint="default"/>
      </w:rPr>
    </w:lvl>
    <w:lvl w:ilvl="8" w:tplc="5C22DDA8">
      <w:start w:val="1"/>
      <w:numFmt w:val="bullet"/>
      <w:lvlText w:val=""/>
      <w:lvlJc w:val="left"/>
      <w:pPr>
        <w:ind w:left="6480" w:hanging="360"/>
      </w:pPr>
      <w:rPr>
        <w:rFonts w:ascii="Wingdings" w:hAnsi="Wingdings" w:hint="default"/>
      </w:rPr>
    </w:lvl>
  </w:abstractNum>
  <w:abstractNum w:abstractNumId="42" w15:restartNumberingAfterBreak="0">
    <w:nsid w:val="53437ED7"/>
    <w:multiLevelType w:val="hybridMultilevel"/>
    <w:tmpl w:val="7F2E90CC"/>
    <w:lvl w:ilvl="0" w:tplc="5B02DBB2">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3" w15:restartNumberingAfterBreak="0">
    <w:nsid w:val="56A24E3E"/>
    <w:multiLevelType w:val="hybridMultilevel"/>
    <w:tmpl w:val="FFFFFFFF"/>
    <w:lvl w:ilvl="0" w:tplc="BF3E3402">
      <w:start w:val="1"/>
      <w:numFmt w:val="upperLetter"/>
      <w:lvlText w:val="%1."/>
      <w:lvlJc w:val="left"/>
      <w:pPr>
        <w:ind w:left="720" w:hanging="360"/>
      </w:pPr>
      <w:rPr>
        <w:rFonts w:ascii="Arial" w:hAnsi="Arial" w:hint="default"/>
      </w:rPr>
    </w:lvl>
    <w:lvl w:ilvl="1" w:tplc="7BF8520C">
      <w:start w:val="1"/>
      <w:numFmt w:val="lowerLetter"/>
      <w:lvlText w:val="%2."/>
      <w:lvlJc w:val="left"/>
      <w:pPr>
        <w:ind w:left="1440" w:hanging="360"/>
      </w:pPr>
    </w:lvl>
    <w:lvl w:ilvl="2" w:tplc="0172C1C0">
      <w:start w:val="1"/>
      <w:numFmt w:val="lowerRoman"/>
      <w:lvlText w:val="%3."/>
      <w:lvlJc w:val="right"/>
      <w:pPr>
        <w:ind w:left="2160" w:hanging="180"/>
      </w:pPr>
    </w:lvl>
    <w:lvl w:ilvl="3" w:tplc="7670066C">
      <w:start w:val="1"/>
      <w:numFmt w:val="decimal"/>
      <w:lvlText w:val="%4."/>
      <w:lvlJc w:val="left"/>
      <w:pPr>
        <w:ind w:left="2880" w:hanging="360"/>
      </w:pPr>
    </w:lvl>
    <w:lvl w:ilvl="4" w:tplc="C50E432C">
      <w:start w:val="1"/>
      <w:numFmt w:val="lowerLetter"/>
      <w:lvlText w:val="%5."/>
      <w:lvlJc w:val="left"/>
      <w:pPr>
        <w:ind w:left="3600" w:hanging="360"/>
      </w:pPr>
    </w:lvl>
    <w:lvl w:ilvl="5" w:tplc="6A468E90">
      <w:start w:val="1"/>
      <w:numFmt w:val="lowerRoman"/>
      <w:lvlText w:val="%6."/>
      <w:lvlJc w:val="right"/>
      <w:pPr>
        <w:ind w:left="4320" w:hanging="180"/>
      </w:pPr>
    </w:lvl>
    <w:lvl w:ilvl="6" w:tplc="C5B664C8">
      <w:start w:val="1"/>
      <w:numFmt w:val="decimal"/>
      <w:lvlText w:val="%7."/>
      <w:lvlJc w:val="left"/>
      <w:pPr>
        <w:ind w:left="5040" w:hanging="360"/>
      </w:pPr>
    </w:lvl>
    <w:lvl w:ilvl="7" w:tplc="E3A018A0">
      <w:start w:val="1"/>
      <w:numFmt w:val="lowerLetter"/>
      <w:lvlText w:val="%8."/>
      <w:lvlJc w:val="left"/>
      <w:pPr>
        <w:ind w:left="5760" w:hanging="360"/>
      </w:pPr>
    </w:lvl>
    <w:lvl w:ilvl="8" w:tplc="3A622CDC">
      <w:start w:val="1"/>
      <w:numFmt w:val="lowerRoman"/>
      <w:lvlText w:val="%9."/>
      <w:lvlJc w:val="right"/>
      <w:pPr>
        <w:ind w:left="6480" w:hanging="180"/>
      </w:pPr>
    </w:lvl>
  </w:abstractNum>
  <w:abstractNum w:abstractNumId="44" w15:restartNumberingAfterBreak="0">
    <w:nsid w:val="5B577240"/>
    <w:multiLevelType w:val="hybridMultilevel"/>
    <w:tmpl w:val="FFFFFFFF"/>
    <w:lvl w:ilvl="0" w:tplc="681214B6">
      <w:start w:val="1"/>
      <w:numFmt w:val="bullet"/>
      <w:lvlText w:val=""/>
      <w:lvlJc w:val="left"/>
      <w:pPr>
        <w:ind w:left="720" w:hanging="360"/>
      </w:pPr>
      <w:rPr>
        <w:rFonts w:ascii="Symbol" w:hAnsi="Symbol" w:hint="default"/>
      </w:rPr>
    </w:lvl>
    <w:lvl w:ilvl="1" w:tplc="DC3A5FD8">
      <w:start w:val="1"/>
      <w:numFmt w:val="bullet"/>
      <w:lvlText w:val="o"/>
      <w:lvlJc w:val="left"/>
      <w:pPr>
        <w:ind w:left="1440" w:hanging="360"/>
      </w:pPr>
      <w:rPr>
        <w:rFonts w:ascii="Courier New" w:hAnsi="Courier New" w:hint="default"/>
      </w:rPr>
    </w:lvl>
    <w:lvl w:ilvl="2" w:tplc="64AEC240">
      <w:start w:val="1"/>
      <w:numFmt w:val="bullet"/>
      <w:lvlText w:val=""/>
      <w:lvlJc w:val="left"/>
      <w:pPr>
        <w:ind w:left="2160" w:hanging="360"/>
      </w:pPr>
      <w:rPr>
        <w:rFonts w:ascii="Wingdings" w:hAnsi="Wingdings" w:hint="default"/>
      </w:rPr>
    </w:lvl>
    <w:lvl w:ilvl="3" w:tplc="A4082EA6">
      <w:start w:val="1"/>
      <w:numFmt w:val="bullet"/>
      <w:lvlText w:val=""/>
      <w:lvlJc w:val="left"/>
      <w:pPr>
        <w:ind w:left="2880" w:hanging="360"/>
      </w:pPr>
      <w:rPr>
        <w:rFonts w:ascii="Symbol" w:hAnsi="Symbol" w:hint="default"/>
      </w:rPr>
    </w:lvl>
    <w:lvl w:ilvl="4" w:tplc="06FEA9BE">
      <w:start w:val="1"/>
      <w:numFmt w:val="bullet"/>
      <w:lvlText w:val="o"/>
      <w:lvlJc w:val="left"/>
      <w:pPr>
        <w:ind w:left="3600" w:hanging="360"/>
      </w:pPr>
      <w:rPr>
        <w:rFonts w:ascii="Courier New" w:hAnsi="Courier New" w:hint="default"/>
      </w:rPr>
    </w:lvl>
    <w:lvl w:ilvl="5" w:tplc="47CA5D9E">
      <w:start w:val="1"/>
      <w:numFmt w:val="bullet"/>
      <w:lvlText w:val=""/>
      <w:lvlJc w:val="left"/>
      <w:pPr>
        <w:ind w:left="4320" w:hanging="360"/>
      </w:pPr>
      <w:rPr>
        <w:rFonts w:ascii="Wingdings" w:hAnsi="Wingdings" w:hint="default"/>
      </w:rPr>
    </w:lvl>
    <w:lvl w:ilvl="6" w:tplc="12F22B3A">
      <w:start w:val="1"/>
      <w:numFmt w:val="bullet"/>
      <w:lvlText w:val=""/>
      <w:lvlJc w:val="left"/>
      <w:pPr>
        <w:ind w:left="5040" w:hanging="360"/>
      </w:pPr>
      <w:rPr>
        <w:rFonts w:ascii="Symbol" w:hAnsi="Symbol" w:hint="default"/>
      </w:rPr>
    </w:lvl>
    <w:lvl w:ilvl="7" w:tplc="C00635BA">
      <w:start w:val="1"/>
      <w:numFmt w:val="bullet"/>
      <w:lvlText w:val="o"/>
      <w:lvlJc w:val="left"/>
      <w:pPr>
        <w:ind w:left="5760" w:hanging="360"/>
      </w:pPr>
      <w:rPr>
        <w:rFonts w:ascii="Courier New" w:hAnsi="Courier New" w:hint="default"/>
      </w:rPr>
    </w:lvl>
    <w:lvl w:ilvl="8" w:tplc="71F05D20">
      <w:start w:val="1"/>
      <w:numFmt w:val="bullet"/>
      <w:lvlText w:val=""/>
      <w:lvlJc w:val="left"/>
      <w:pPr>
        <w:ind w:left="6480" w:hanging="360"/>
      </w:pPr>
      <w:rPr>
        <w:rFonts w:ascii="Wingdings" w:hAnsi="Wingdings" w:hint="default"/>
      </w:rPr>
    </w:lvl>
  </w:abstractNum>
  <w:abstractNum w:abstractNumId="45" w15:restartNumberingAfterBreak="0">
    <w:nsid w:val="6904CFB3"/>
    <w:multiLevelType w:val="hybridMultilevel"/>
    <w:tmpl w:val="FFFFFFFF"/>
    <w:lvl w:ilvl="0" w:tplc="8472A054">
      <w:start w:val="1"/>
      <w:numFmt w:val="bullet"/>
      <w:lvlText w:val="·"/>
      <w:lvlJc w:val="left"/>
      <w:pPr>
        <w:ind w:left="720" w:hanging="360"/>
      </w:pPr>
      <w:rPr>
        <w:rFonts w:ascii="Symbol" w:hAnsi="Symbol" w:hint="default"/>
      </w:rPr>
    </w:lvl>
    <w:lvl w:ilvl="1" w:tplc="535A3B0E">
      <w:start w:val="1"/>
      <w:numFmt w:val="bullet"/>
      <w:lvlText w:val="o"/>
      <w:lvlJc w:val="left"/>
      <w:pPr>
        <w:ind w:left="1440" w:hanging="360"/>
      </w:pPr>
      <w:rPr>
        <w:rFonts w:ascii="Courier New" w:hAnsi="Courier New" w:hint="default"/>
      </w:rPr>
    </w:lvl>
    <w:lvl w:ilvl="2" w:tplc="F4C4BD32">
      <w:start w:val="1"/>
      <w:numFmt w:val="bullet"/>
      <w:lvlText w:val=""/>
      <w:lvlJc w:val="left"/>
      <w:pPr>
        <w:ind w:left="2160" w:hanging="360"/>
      </w:pPr>
      <w:rPr>
        <w:rFonts w:ascii="Wingdings" w:hAnsi="Wingdings" w:hint="default"/>
      </w:rPr>
    </w:lvl>
    <w:lvl w:ilvl="3" w:tplc="E1064464">
      <w:start w:val="1"/>
      <w:numFmt w:val="bullet"/>
      <w:lvlText w:val=""/>
      <w:lvlJc w:val="left"/>
      <w:pPr>
        <w:ind w:left="2880" w:hanging="360"/>
      </w:pPr>
      <w:rPr>
        <w:rFonts w:ascii="Symbol" w:hAnsi="Symbol" w:hint="default"/>
      </w:rPr>
    </w:lvl>
    <w:lvl w:ilvl="4" w:tplc="23364F8A">
      <w:start w:val="1"/>
      <w:numFmt w:val="bullet"/>
      <w:lvlText w:val="o"/>
      <w:lvlJc w:val="left"/>
      <w:pPr>
        <w:ind w:left="3600" w:hanging="360"/>
      </w:pPr>
      <w:rPr>
        <w:rFonts w:ascii="Courier New" w:hAnsi="Courier New" w:hint="default"/>
      </w:rPr>
    </w:lvl>
    <w:lvl w:ilvl="5" w:tplc="CBDE958C">
      <w:start w:val="1"/>
      <w:numFmt w:val="bullet"/>
      <w:lvlText w:val=""/>
      <w:lvlJc w:val="left"/>
      <w:pPr>
        <w:ind w:left="4320" w:hanging="360"/>
      </w:pPr>
      <w:rPr>
        <w:rFonts w:ascii="Wingdings" w:hAnsi="Wingdings" w:hint="default"/>
      </w:rPr>
    </w:lvl>
    <w:lvl w:ilvl="6" w:tplc="B32E89D2">
      <w:start w:val="1"/>
      <w:numFmt w:val="bullet"/>
      <w:lvlText w:val=""/>
      <w:lvlJc w:val="left"/>
      <w:pPr>
        <w:ind w:left="5040" w:hanging="360"/>
      </w:pPr>
      <w:rPr>
        <w:rFonts w:ascii="Symbol" w:hAnsi="Symbol" w:hint="default"/>
      </w:rPr>
    </w:lvl>
    <w:lvl w:ilvl="7" w:tplc="E57E953C">
      <w:start w:val="1"/>
      <w:numFmt w:val="bullet"/>
      <w:lvlText w:val="o"/>
      <w:lvlJc w:val="left"/>
      <w:pPr>
        <w:ind w:left="5760" w:hanging="360"/>
      </w:pPr>
      <w:rPr>
        <w:rFonts w:ascii="Courier New" w:hAnsi="Courier New" w:hint="default"/>
      </w:rPr>
    </w:lvl>
    <w:lvl w:ilvl="8" w:tplc="A058CC10">
      <w:start w:val="1"/>
      <w:numFmt w:val="bullet"/>
      <w:lvlText w:val=""/>
      <w:lvlJc w:val="left"/>
      <w:pPr>
        <w:ind w:left="6480" w:hanging="360"/>
      </w:pPr>
      <w:rPr>
        <w:rFonts w:ascii="Wingdings" w:hAnsi="Wingdings" w:hint="default"/>
      </w:rPr>
    </w:lvl>
  </w:abstractNum>
  <w:abstractNum w:abstractNumId="46" w15:restartNumberingAfterBreak="0">
    <w:nsid w:val="6D8969BC"/>
    <w:multiLevelType w:val="hybridMultilevel"/>
    <w:tmpl w:val="674E997A"/>
    <w:lvl w:ilvl="0" w:tplc="5B1E04FE">
      <w:start w:val="1"/>
      <w:numFmt w:val="bullet"/>
      <w:pStyle w:val="BulletListX11"/>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E16072"/>
    <w:multiLevelType w:val="hybridMultilevel"/>
    <w:tmpl w:val="FFFFFFFF"/>
    <w:lvl w:ilvl="0" w:tplc="4224C95A">
      <w:start w:val="1"/>
      <w:numFmt w:val="bullet"/>
      <w:lvlText w:val=""/>
      <w:lvlJc w:val="left"/>
      <w:pPr>
        <w:ind w:left="720" w:hanging="360"/>
      </w:pPr>
      <w:rPr>
        <w:rFonts w:ascii="Symbol" w:hAnsi="Symbol" w:hint="default"/>
      </w:rPr>
    </w:lvl>
    <w:lvl w:ilvl="1" w:tplc="1CC622B6">
      <w:start w:val="1"/>
      <w:numFmt w:val="bullet"/>
      <w:lvlText w:val="o"/>
      <w:lvlJc w:val="left"/>
      <w:pPr>
        <w:ind w:left="1440" w:hanging="360"/>
      </w:pPr>
      <w:rPr>
        <w:rFonts w:ascii="Courier New" w:hAnsi="Courier New" w:hint="default"/>
      </w:rPr>
    </w:lvl>
    <w:lvl w:ilvl="2" w:tplc="1BE4401C">
      <w:start w:val="1"/>
      <w:numFmt w:val="bullet"/>
      <w:lvlText w:val=""/>
      <w:lvlJc w:val="left"/>
      <w:pPr>
        <w:ind w:left="2160" w:hanging="360"/>
      </w:pPr>
      <w:rPr>
        <w:rFonts w:ascii="Wingdings" w:hAnsi="Wingdings" w:hint="default"/>
      </w:rPr>
    </w:lvl>
    <w:lvl w:ilvl="3" w:tplc="E760E652">
      <w:start w:val="1"/>
      <w:numFmt w:val="bullet"/>
      <w:lvlText w:val=""/>
      <w:lvlJc w:val="left"/>
      <w:pPr>
        <w:ind w:left="2880" w:hanging="360"/>
      </w:pPr>
      <w:rPr>
        <w:rFonts w:ascii="Symbol" w:hAnsi="Symbol" w:hint="default"/>
      </w:rPr>
    </w:lvl>
    <w:lvl w:ilvl="4" w:tplc="70920F2C">
      <w:start w:val="1"/>
      <w:numFmt w:val="bullet"/>
      <w:lvlText w:val="o"/>
      <w:lvlJc w:val="left"/>
      <w:pPr>
        <w:ind w:left="3600" w:hanging="360"/>
      </w:pPr>
      <w:rPr>
        <w:rFonts w:ascii="Courier New" w:hAnsi="Courier New" w:hint="default"/>
      </w:rPr>
    </w:lvl>
    <w:lvl w:ilvl="5" w:tplc="634A9D7A">
      <w:start w:val="1"/>
      <w:numFmt w:val="bullet"/>
      <w:lvlText w:val=""/>
      <w:lvlJc w:val="left"/>
      <w:pPr>
        <w:ind w:left="4320" w:hanging="360"/>
      </w:pPr>
      <w:rPr>
        <w:rFonts w:ascii="Wingdings" w:hAnsi="Wingdings" w:hint="default"/>
      </w:rPr>
    </w:lvl>
    <w:lvl w:ilvl="6" w:tplc="C61A8A26">
      <w:start w:val="1"/>
      <w:numFmt w:val="bullet"/>
      <w:lvlText w:val=""/>
      <w:lvlJc w:val="left"/>
      <w:pPr>
        <w:ind w:left="5040" w:hanging="360"/>
      </w:pPr>
      <w:rPr>
        <w:rFonts w:ascii="Symbol" w:hAnsi="Symbol" w:hint="default"/>
      </w:rPr>
    </w:lvl>
    <w:lvl w:ilvl="7" w:tplc="77F203EC">
      <w:start w:val="1"/>
      <w:numFmt w:val="bullet"/>
      <w:lvlText w:val="o"/>
      <w:lvlJc w:val="left"/>
      <w:pPr>
        <w:ind w:left="5760" w:hanging="360"/>
      </w:pPr>
      <w:rPr>
        <w:rFonts w:ascii="Courier New" w:hAnsi="Courier New" w:hint="default"/>
      </w:rPr>
    </w:lvl>
    <w:lvl w:ilvl="8" w:tplc="C3485E4A">
      <w:start w:val="1"/>
      <w:numFmt w:val="bullet"/>
      <w:lvlText w:val=""/>
      <w:lvlJc w:val="left"/>
      <w:pPr>
        <w:ind w:left="6480" w:hanging="360"/>
      </w:pPr>
      <w:rPr>
        <w:rFonts w:ascii="Wingdings" w:hAnsi="Wingdings" w:hint="default"/>
      </w:rPr>
    </w:lvl>
  </w:abstractNum>
  <w:abstractNum w:abstractNumId="48" w15:restartNumberingAfterBreak="0">
    <w:nsid w:val="7A375348"/>
    <w:multiLevelType w:val="hybridMultilevel"/>
    <w:tmpl w:val="57E8EDF0"/>
    <w:lvl w:ilvl="0" w:tplc="9B9050B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C31E486"/>
    <w:multiLevelType w:val="hybridMultilevel"/>
    <w:tmpl w:val="FFFFFFFF"/>
    <w:lvl w:ilvl="0" w:tplc="20302AFC">
      <w:start w:val="1"/>
      <w:numFmt w:val="bullet"/>
      <w:lvlText w:val="·"/>
      <w:lvlJc w:val="left"/>
      <w:pPr>
        <w:ind w:left="720" w:hanging="360"/>
      </w:pPr>
      <w:rPr>
        <w:rFonts w:ascii="Symbol" w:hAnsi="Symbol" w:hint="default"/>
      </w:rPr>
    </w:lvl>
    <w:lvl w:ilvl="1" w:tplc="769CC6E8">
      <w:start w:val="1"/>
      <w:numFmt w:val="bullet"/>
      <w:lvlText w:val="o"/>
      <w:lvlJc w:val="left"/>
      <w:pPr>
        <w:ind w:left="1440" w:hanging="360"/>
      </w:pPr>
      <w:rPr>
        <w:rFonts w:ascii="Courier New" w:hAnsi="Courier New" w:hint="default"/>
      </w:rPr>
    </w:lvl>
    <w:lvl w:ilvl="2" w:tplc="55F8982E">
      <w:start w:val="1"/>
      <w:numFmt w:val="bullet"/>
      <w:lvlText w:val=""/>
      <w:lvlJc w:val="left"/>
      <w:pPr>
        <w:ind w:left="2160" w:hanging="360"/>
      </w:pPr>
      <w:rPr>
        <w:rFonts w:ascii="Wingdings" w:hAnsi="Wingdings" w:hint="default"/>
      </w:rPr>
    </w:lvl>
    <w:lvl w:ilvl="3" w:tplc="825A5B00">
      <w:start w:val="1"/>
      <w:numFmt w:val="bullet"/>
      <w:lvlText w:val=""/>
      <w:lvlJc w:val="left"/>
      <w:pPr>
        <w:ind w:left="2880" w:hanging="360"/>
      </w:pPr>
      <w:rPr>
        <w:rFonts w:ascii="Symbol" w:hAnsi="Symbol" w:hint="default"/>
      </w:rPr>
    </w:lvl>
    <w:lvl w:ilvl="4" w:tplc="7AF81C88">
      <w:start w:val="1"/>
      <w:numFmt w:val="bullet"/>
      <w:lvlText w:val="o"/>
      <w:lvlJc w:val="left"/>
      <w:pPr>
        <w:ind w:left="3600" w:hanging="360"/>
      </w:pPr>
      <w:rPr>
        <w:rFonts w:ascii="Courier New" w:hAnsi="Courier New" w:hint="default"/>
      </w:rPr>
    </w:lvl>
    <w:lvl w:ilvl="5" w:tplc="E88E5614">
      <w:start w:val="1"/>
      <w:numFmt w:val="bullet"/>
      <w:lvlText w:val=""/>
      <w:lvlJc w:val="left"/>
      <w:pPr>
        <w:ind w:left="4320" w:hanging="360"/>
      </w:pPr>
      <w:rPr>
        <w:rFonts w:ascii="Wingdings" w:hAnsi="Wingdings" w:hint="default"/>
      </w:rPr>
    </w:lvl>
    <w:lvl w:ilvl="6" w:tplc="957EA254">
      <w:start w:val="1"/>
      <w:numFmt w:val="bullet"/>
      <w:lvlText w:val=""/>
      <w:lvlJc w:val="left"/>
      <w:pPr>
        <w:ind w:left="5040" w:hanging="360"/>
      </w:pPr>
      <w:rPr>
        <w:rFonts w:ascii="Symbol" w:hAnsi="Symbol" w:hint="default"/>
      </w:rPr>
    </w:lvl>
    <w:lvl w:ilvl="7" w:tplc="20D4C1C4">
      <w:start w:val="1"/>
      <w:numFmt w:val="bullet"/>
      <w:lvlText w:val="o"/>
      <w:lvlJc w:val="left"/>
      <w:pPr>
        <w:ind w:left="5760" w:hanging="360"/>
      </w:pPr>
      <w:rPr>
        <w:rFonts w:ascii="Courier New" w:hAnsi="Courier New" w:hint="default"/>
      </w:rPr>
    </w:lvl>
    <w:lvl w:ilvl="8" w:tplc="121898D0">
      <w:start w:val="1"/>
      <w:numFmt w:val="bullet"/>
      <w:lvlText w:val=""/>
      <w:lvlJc w:val="left"/>
      <w:pPr>
        <w:ind w:left="6480" w:hanging="360"/>
      </w:pPr>
      <w:rPr>
        <w:rFonts w:ascii="Wingdings" w:hAnsi="Wingdings" w:hint="default"/>
      </w:rPr>
    </w:lvl>
  </w:abstractNum>
  <w:abstractNum w:abstractNumId="50" w15:restartNumberingAfterBreak="0">
    <w:nsid w:val="7DAD3ABB"/>
    <w:multiLevelType w:val="hybridMultilevel"/>
    <w:tmpl w:val="CEB0E07E"/>
    <w:lvl w:ilvl="0" w:tplc="D94E1096">
      <w:start w:val="1"/>
      <w:numFmt w:val="bullet"/>
      <w:pStyle w:val="BulletListX1"/>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51" w15:restartNumberingAfterBreak="0">
    <w:nsid w:val="7F8F6FAB"/>
    <w:multiLevelType w:val="multilevel"/>
    <w:tmpl w:val="0809001F"/>
    <w:styleLink w:val="StyleOutlinenumberedLeft254cmHanging093cm"/>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720323813">
    <w:abstractNumId w:val="43"/>
  </w:num>
  <w:num w:numId="2" w16cid:durableId="1776751516">
    <w:abstractNumId w:val="22"/>
  </w:num>
  <w:num w:numId="3" w16cid:durableId="1863666143">
    <w:abstractNumId w:val="28"/>
  </w:num>
  <w:num w:numId="4" w16cid:durableId="1703288555">
    <w:abstractNumId w:val="45"/>
  </w:num>
  <w:num w:numId="5" w16cid:durableId="968441238">
    <w:abstractNumId w:val="37"/>
  </w:num>
  <w:num w:numId="6" w16cid:durableId="1112624975">
    <w:abstractNumId w:val="32"/>
  </w:num>
  <w:num w:numId="7" w16cid:durableId="1254897632">
    <w:abstractNumId w:val="13"/>
  </w:num>
  <w:num w:numId="8" w16cid:durableId="1408460554">
    <w:abstractNumId w:val="41"/>
  </w:num>
  <w:num w:numId="9" w16cid:durableId="1691100463">
    <w:abstractNumId w:val="35"/>
  </w:num>
  <w:num w:numId="10" w16cid:durableId="1895972070">
    <w:abstractNumId w:val="47"/>
  </w:num>
  <w:num w:numId="11" w16cid:durableId="1065302466">
    <w:abstractNumId w:val="49"/>
  </w:num>
  <w:num w:numId="12" w16cid:durableId="2072149146">
    <w:abstractNumId w:val="44"/>
  </w:num>
  <w:num w:numId="13" w16cid:durableId="1647934833">
    <w:abstractNumId w:val="8"/>
  </w:num>
  <w:num w:numId="14" w16cid:durableId="1006590153">
    <w:abstractNumId w:val="7"/>
  </w:num>
  <w:num w:numId="15" w16cid:durableId="518199341">
    <w:abstractNumId w:val="6"/>
  </w:num>
  <w:num w:numId="16" w16cid:durableId="720404441">
    <w:abstractNumId w:val="23"/>
  </w:num>
  <w:num w:numId="17" w16cid:durableId="645739519">
    <w:abstractNumId w:val="16"/>
  </w:num>
  <w:num w:numId="18" w16cid:durableId="1267885647">
    <w:abstractNumId w:val="36"/>
  </w:num>
  <w:num w:numId="19" w16cid:durableId="1017073473">
    <w:abstractNumId w:val="18"/>
  </w:num>
  <w:num w:numId="20" w16cid:durableId="428165638">
    <w:abstractNumId w:val="21"/>
  </w:num>
  <w:num w:numId="21" w16cid:durableId="661853978">
    <w:abstractNumId w:val="19"/>
  </w:num>
  <w:num w:numId="22" w16cid:durableId="1495218157">
    <w:abstractNumId w:val="10"/>
  </w:num>
  <w:num w:numId="23" w16cid:durableId="1824156663">
    <w:abstractNumId w:val="29"/>
  </w:num>
  <w:num w:numId="24" w16cid:durableId="297496613">
    <w:abstractNumId w:val="12"/>
  </w:num>
  <w:num w:numId="25" w16cid:durableId="292639874">
    <w:abstractNumId w:val="4"/>
  </w:num>
  <w:num w:numId="26" w16cid:durableId="996690983">
    <w:abstractNumId w:val="5"/>
  </w:num>
  <w:num w:numId="27" w16cid:durableId="919484933">
    <w:abstractNumId w:val="24"/>
  </w:num>
  <w:num w:numId="28" w16cid:durableId="914436023">
    <w:abstractNumId w:val="31"/>
  </w:num>
  <w:num w:numId="29" w16cid:durableId="505245083">
    <w:abstractNumId w:val="2"/>
  </w:num>
  <w:num w:numId="30" w16cid:durableId="1558586362">
    <w:abstractNumId w:val="20"/>
  </w:num>
  <w:num w:numId="31" w16cid:durableId="328171017">
    <w:abstractNumId w:val="50"/>
  </w:num>
  <w:num w:numId="32" w16cid:durableId="1761172337">
    <w:abstractNumId w:val="46"/>
  </w:num>
  <w:num w:numId="33" w16cid:durableId="1809055958">
    <w:abstractNumId w:val="33"/>
  </w:num>
  <w:num w:numId="34" w16cid:durableId="1676492474">
    <w:abstractNumId w:val="15"/>
  </w:num>
  <w:num w:numId="35" w16cid:durableId="546069616">
    <w:abstractNumId w:val="0"/>
  </w:num>
  <w:num w:numId="36" w16cid:durableId="561602085">
    <w:abstractNumId w:val="40"/>
  </w:num>
  <w:num w:numId="37" w16cid:durableId="11128620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7821108">
    <w:abstractNumId w:val="30"/>
  </w:num>
  <w:num w:numId="39" w16cid:durableId="68814687">
    <w:abstractNumId w:val="9"/>
  </w:num>
  <w:num w:numId="40" w16cid:durableId="1893345390">
    <w:abstractNumId w:val="34"/>
  </w:num>
  <w:num w:numId="41" w16cid:durableId="1420055897">
    <w:abstractNumId w:val="48"/>
  </w:num>
  <w:num w:numId="42" w16cid:durableId="488135928">
    <w:abstractNumId w:val="3"/>
  </w:num>
  <w:num w:numId="43" w16cid:durableId="1832677814">
    <w:abstractNumId w:val="39"/>
  </w:num>
  <w:num w:numId="44" w16cid:durableId="1048650704">
    <w:abstractNumId w:val="11"/>
  </w:num>
  <w:num w:numId="45" w16cid:durableId="1868326306">
    <w:abstractNumId w:val="26"/>
  </w:num>
  <w:num w:numId="46" w16cid:durableId="1255821175">
    <w:abstractNumId w:val="42"/>
  </w:num>
  <w:num w:numId="47" w16cid:durableId="748498866">
    <w:abstractNumId w:val="51"/>
  </w:num>
  <w:num w:numId="48" w16cid:durableId="71388747">
    <w:abstractNumId w:val="1"/>
  </w:num>
  <w:num w:numId="49" w16cid:durableId="47921746">
    <w:abstractNumId w:val="25"/>
  </w:num>
  <w:num w:numId="50" w16cid:durableId="323440182">
    <w:abstractNumId w:val="27"/>
  </w:num>
  <w:num w:numId="51" w16cid:durableId="124354101">
    <w:abstractNumId w:val="38"/>
  </w:num>
  <w:num w:numId="52" w16cid:durableId="1395002761">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094"/>
    <w:rsid w:val="00000436"/>
    <w:rsid w:val="00000D62"/>
    <w:rsid w:val="00001021"/>
    <w:rsid w:val="00003888"/>
    <w:rsid w:val="000038C4"/>
    <w:rsid w:val="00003B48"/>
    <w:rsid w:val="0000428F"/>
    <w:rsid w:val="000046F0"/>
    <w:rsid w:val="00004718"/>
    <w:rsid w:val="00004ACD"/>
    <w:rsid w:val="000053B4"/>
    <w:rsid w:val="000058DF"/>
    <w:rsid w:val="00005A70"/>
    <w:rsid w:val="0000643E"/>
    <w:rsid w:val="00006772"/>
    <w:rsid w:val="00006AD9"/>
    <w:rsid w:val="00006D7E"/>
    <w:rsid w:val="00010300"/>
    <w:rsid w:val="000105FE"/>
    <w:rsid w:val="00010AB2"/>
    <w:rsid w:val="000113CE"/>
    <w:rsid w:val="000118F5"/>
    <w:rsid w:val="00011B6F"/>
    <w:rsid w:val="00012197"/>
    <w:rsid w:val="00014161"/>
    <w:rsid w:val="000144D4"/>
    <w:rsid w:val="000152A9"/>
    <w:rsid w:val="00017315"/>
    <w:rsid w:val="000174DC"/>
    <w:rsid w:val="000200E3"/>
    <w:rsid w:val="00020318"/>
    <w:rsid w:val="000204B3"/>
    <w:rsid w:val="00021004"/>
    <w:rsid w:val="000219B1"/>
    <w:rsid w:val="0002299A"/>
    <w:rsid w:val="00022EF3"/>
    <w:rsid w:val="0002369C"/>
    <w:rsid w:val="000236E4"/>
    <w:rsid w:val="00023B25"/>
    <w:rsid w:val="00024111"/>
    <w:rsid w:val="0002413D"/>
    <w:rsid w:val="0002442D"/>
    <w:rsid w:val="00024F37"/>
    <w:rsid w:val="00025AD1"/>
    <w:rsid w:val="000260C3"/>
    <w:rsid w:val="00026A40"/>
    <w:rsid w:val="000274C6"/>
    <w:rsid w:val="0003039A"/>
    <w:rsid w:val="0003093B"/>
    <w:rsid w:val="00031582"/>
    <w:rsid w:val="00032783"/>
    <w:rsid w:val="000327EB"/>
    <w:rsid w:val="00032F7C"/>
    <w:rsid w:val="00033475"/>
    <w:rsid w:val="0003373D"/>
    <w:rsid w:val="00033A28"/>
    <w:rsid w:val="00034BD3"/>
    <w:rsid w:val="00034CD6"/>
    <w:rsid w:val="000354E3"/>
    <w:rsid w:val="00035A5E"/>
    <w:rsid w:val="00035F40"/>
    <w:rsid w:val="000364D4"/>
    <w:rsid w:val="00036940"/>
    <w:rsid w:val="00036A84"/>
    <w:rsid w:val="00036CED"/>
    <w:rsid w:val="00036EFB"/>
    <w:rsid w:val="00037347"/>
    <w:rsid w:val="0003776C"/>
    <w:rsid w:val="000379BE"/>
    <w:rsid w:val="00037E05"/>
    <w:rsid w:val="00037F2C"/>
    <w:rsid w:val="0004026C"/>
    <w:rsid w:val="000404EF"/>
    <w:rsid w:val="000408E8"/>
    <w:rsid w:val="00041533"/>
    <w:rsid w:val="00041D57"/>
    <w:rsid w:val="00041DAE"/>
    <w:rsid w:val="00041F71"/>
    <w:rsid w:val="00042E3E"/>
    <w:rsid w:val="00042F3B"/>
    <w:rsid w:val="00043456"/>
    <w:rsid w:val="00043624"/>
    <w:rsid w:val="000439E7"/>
    <w:rsid w:val="00043AD7"/>
    <w:rsid w:val="00043ADA"/>
    <w:rsid w:val="00044A66"/>
    <w:rsid w:val="000451D8"/>
    <w:rsid w:val="00045BD3"/>
    <w:rsid w:val="00045E2B"/>
    <w:rsid w:val="000465F6"/>
    <w:rsid w:val="00046E87"/>
    <w:rsid w:val="000477EF"/>
    <w:rsid w:val="000486FC"/>
    <w:rsid w:val="0005035F"/>
    <w:rsid w:val="00050DB9"/>
    <w:rsid w:val="0005113F"/>
    <w:rsid w:val="000515B1"/>
    <w:rsid w:val="0005316C"/>
    <w:rsid w:val="0005332C"/>
    <w:rsid w:val="00053567"/>
    <w:rsid w:val="000535E5"/>
    <w:rsid w:val="00053BFF"/>
    <w:rsid w:val="00053CC6"/>
    <w:rsid w:val="00054064"/>
    <w:rsid w:val="00054683"/>
    <w:rsid w:val="000547A8"/>
    <w:rsid w:val="00054B9B"/>
    <w:rsid w:val="00055024"/>
    <w:rsid w:val="00055C40"/>
    <w:rsid w:val="00056603"/>
    <w:rsid w:val="000566BA"/>
    <w:rsid w:val="00056E38"/>
    <w:rsid w:val="00060AB7"/>
    <w:rsid w:val="00062820"/>
    <w:rsid w:val="00062CDB"/>
    <w:rsid w:val="000634BB"/>
    <w:rsid w:val="0006489D"/>
    <w:rsid w:val="000650B8"/>
    <w:rsid w:val="00065938"/>
    <w:rsid w:val="000662F0"/>
    <w:rsid w:val="00066446"/>
    <w:rsid w:val="000668BA"/>
    <w:rsid w:val="00066D2A"/>
    <w:rsid w:val="00067287"/>
    <w:rsid w:val="000672BB"/>
    <w:rsid w:val="00067563"/>
    <w:rsid w:val="00067599"/>
    <w:rsid w:val="0007032E"/>
    <w:rsid w:val="000705C7"/>
    <w:rsid w:val="000705F4"/>
    <w:rsid w:val="00070C24"/>
    <w:rsid w:val="00070D1A"/>
    <w:rsid w:val="00070FCE"/>
    <w:rsid w:val="00071502"/>
    <w:rsid w:val="000718D3"/>
    <w:rsid w:val="00071A74"/>
    <w:rsid w:val="0007235D"/>
    <w:rsid w:val="00072AAC"/>
    <w:rsid w:val="00073024"/>
    <w:rsid w:val="0007380A"/>
    <w:rsid w:val="00073F7E"/>
    <w:rsid w:val="00074300"/>
    <w:rsid w:val="0007437C"/>
    <w:rsid w:val="00074D12"/>
    <w:rsid w:val="00074EBE"/>
    <w:rsid w:val="00076874"/>
    <w:rsid w:val="00076B0F"/>
    <w:rsid w:val="000822BC"/>
    <w:rsid w:val="00082877"/>
    <w:rsid w:val="00083238"/>
    <w:rsid w:val="00083879"/>
    <w:rsid w:val="0008396F"/>
    <w:rsid w:val="00083B98"/>
    <w:rsid w:val="00084263"/>
    <w:rsid w:val="00084337"/>
    <w:rsid w:val="0008484A"/>
    <w:rsid w:val="00084C68"/>
    <w:rsid w:val="00084CF7"/>
    <w:rsid w:val="000862BD"/>
    <w:rsid w:val="00086371"/>
    <w:rsid w:val="00087523"/>
    <w:rsid w:val="00087750"/>
    <w:rsid w:val="00087F54"/>
    <w:rsid w:val="00090282"/>
    <w:rsid w:val="00090A9D"/>
    <w:rsid w:val="00090D15"/>
    <w:rsid w:val="00091037"/>
    <w:rsid w:val="00092B9C"/>
    <w:rsid w:val="00092F99"/>
    <w:rsid w:val="000934D2"/>
    <w:rsid w:val="0009355F"/>
    <w:rsid w:val="00093571"/>
    <w:rsid w:val="0009423F"/>
    <w:rsid w:val="000945F6"/>
    <w:rsid w:val="000949D8"/>
    <w:rsid w:val="00096072"/>
    <w:rsid w:val="00096288"/>
    <w:rsid w:val="000969F6"/>
    <w:rsid w:val="00096A65"/>
    <w:rsid w:val="000977F7"/>
    <w:rsid w:val="00097E13"/>
    <w:rsid w:val="000A0781"/>
    <w:rsid w:val="000A0D12"/>
    <w:rsid w:val="000A0D78"/>
    <w:rsid w:val="000A1CB0"/>
    <w:rsid w:val="000A1D86"/>
    <w:rsid w:val="000A2428"/>
    <w:rsid w:val="000A2C1E"/>
    <w:rsid w:val="000A4033"/>
    <w:rsid w:val="000A48B8"/>
    <w:rsid w:val="000A5662"/>
    <w:rsid w:val="000A63D0"/>
    <w:rsid w:val="000A7523"/>
    <w:rsid w:val="000AD17C"/>
    <w:rsid w:val="000B07B5"/>
    <w:rsid w:val="000B09E7"/>
    <w:rsid w:val="000B0D96"/>
    <w:rsid w:val="000B1184"/>
    <w:rsid w:val="000B1A95"/>
    <w:rsid w:val="000B256E"/>
    <w:rsid w:val="000B3C14"/>
    <w:rsid w:val="000B4D2E"/>
    <w:rsid w:val="000B54B0"/>
    <w:rsid w:val="000B5822"/>
    <w:rsid w:val="000B5CE4"/>
    <w:rsid w:val="000B5F05"/>
    <w:rsid w:val="000B5F19"/>
    <w:rsid w:val="000B643B"/>
    <w:rsid w:val="000B64FC"/>
    <w:rsid w:val="000B6E64"/>
    <w:rsid w:val="000B6FCF"/>
    <w:rsid w:val="000B7510"/>
    <w:rsid w:val="000C069C"/>
    <w:rsid w:val="000C224B"/>
    <w:rsid w:val="000C3D33"/>
    <w:rsid w:val="000C523F"/>
    <w:rsid w:val="000C5282"/>
    <w:rsid w:val="000C5C64"/>
    <w:rsid w:val="000C5F60"/>
    <w:rsid w:val="000C6B02"/>
    <w:rsid w:val="000C721D"/>
    <w:rsid w:val="000C7B82"/>
    <w:rsid w:val="000D0007"/>
    <w:rsid w:val="000D0DA8"/>
    <w:rsid w:val="000D0FB1"/>
    <w:rsid w:val="000D19BC"/>
    <w:rsid w:val="000D1C40"/>
    <w:rsid w:val="000D1C4D"/>
    <w:rsid w:val="000D1D0C"/>
    <w:rsid w:val="000D3035"/>
    <w:rsid w:val="000D32CC"/>
    <w:rsid w:val="000D3CF3"/>
    <w:rsid w:val="000D4295"/>
    <w:rsid w:val="000D51EC"/>
    <w:rsid w:val="000D5463"/>
    <w:rsid w:val="000D5545"/>
    <w:rsid w:val="000D55B5"/>
    <w:rsid w:val="000D61BE"/>
    <w:rsid w:val="000D62E4"/>
    <w:rsid w:val="000D691F"/>
    <w:rsid w:val="000D6DD3"/>
    <w:rsid w:val="000D75B0"/>
    <w:rsid w:val="000D7947"/>
    <w:rsid w:val="000E1C7F"/>
    <w:rsid w:val="000E2631"/>
    <w:rsid w:val="000E263D"/>
    <w:rsid w:val="000E2959"/>
    <w:rsid w:val="000E2EF9"/>
    <w:rsid w:val="000E3003"/>
    <w:rsid w:val="000E32E0"/>
    <w:rsid w:val="000E3DF5"/>
    <w:rsid w:val="000E3F7E"/>
    <w:rsid w:val="000E4343"/>
    <w:rsid w:val="000E4D1D"/>
    <w:rsid w:val="000E526C"/>
    <w:rsid w:val="000E52AD"/>
    <w:rsid w:val="000E68FC"/>
    <w:rsid w:val="000E74AE"/>
    <w:rsid w:val="000F03F9"/>
    <w:rsid w:val="000F0B72"/>
    <w:rsid w:val="000F22A4"/>
    <w:rsid w:val="000F2687"/>
    <w:rsid w:val="000F270C"/>
    <w:rsid w:val="000F2BC1"/>
    <w:rsid w:val="000F2EAC"/>
    <w:rsid w:val="000F3072"/>
    <w:rsid w:val="000F3107"/>
    <w:rsid w:val="000F35CB"/>
    <w:rsid w:val="000F3738"/>
    <w:rsid w:val="000F38BE"/>
    <w:rsid w:val="000F3A9B"/>
    <w:rsid w:val="000F4540"/>
    <w:rsid w:val="000F5319"/>
    <w:rsid w:val="000F6616"/>
    <w:rsid w:val="000F6645"/>
    <w:rsid w:val="000FC86E"/>
    <w:rsid w:val="0010044B"/>
    <w:rsid w:val="00100724"/>
    <w:rsid w:val="00101400"/>
    <w:rsid w:val="001017AA"/>
    <w:rsid w:val="00101F8D"/>
    <w:rsid w:val="00103304"/>
    <w:rsid w:val="0010432A"/>
    <w:rsid w:val="00104644"/>
    <w:rsid w:val="00104884"/>
    <w:rsid w:val="00104FCF"/>
    <w:rsid w:val="0010566C"/>
    <w:rsid w:val="001058E0"/>
    <w:rsid w:val="00105B5F"/>
    <w:rsid w:val="00106471"/>
    <w:rsid w:val="001069A9"/>
    <w:rsid w:val="001077CA"/>
    <w:rsid w:val="00107901"/>
    <w:rsid w:val="00107C80"/>
    <w:rsid w:val="00107DDC"/>
    <w:rsid w:val="00110702"/>
    <w:rsid w:val="00110AC2"/>
    <w:rsid w:val="00110AD9"/>
    <w:rsid w:val="00110BFA"/>
    <w:rsid w:val="00110F2E"/>
    <w:rsid w:val="00111457"/>
    <w:rsid w:val="001115BD"/>
    <w:rsid w:val="001115C2"/>
    <w:rsid w:val="0011187D"/>
    <w:rsid w:val="00111890"/>
    <w:rsid w:val="001128BD"/>
    <w:rsid w:val="00112ABE"/>
    <w:rsid w:val="0011337E"/>
    <w:rsid w:val="00113BE8"/>
    <w:rsid w:val="00114083"/>
    <w:rsid w:val="00114903"/>
    <w:rsid w:val="001157EA"/>
    <w:rsid w:val="001171B2"/>
    <w:rsid w:val="00117DF5"/>
    <w:rsid w:val="0012140B"/>
    <w:rsid w:val="0012200B"/>
    <w:rsid w:val="00123612"/>
    <w:rsid w:val="001236A5"/>
    <w:rsid w:val="00123DA4"/>
    <w:rsid w:val="001248A3"/>
    <w:rsid w:val="00124CB4"/>
    <w:rsid w:val="00124F05"/>
    <w:rsid w:val="00125EE1"/>
    <w:rsid w:val="001273EC"/>
    <w:rsid w:val="0013057B"/>
    <w:rsid w:val="001312E4"/>
    <w:rsid w:val="00131553"/>
    <w:rsid w:val="00131830"/>
    <w:rsid w:val="0013186B"/>
    <w:rsid w:val="00131BBA"/>
    <w:rsid w:val="001324B4"/>
    <w:rsid w:val="001326CB"/>
    <w:rsid w:val="00132A10"/>
    <w:rsid w:val="00132EB1"/>
    <w:rsid w:val="00134F18"/>
    <w:rsid w:val="00134F22"/>
    <w:rsid w:val="0013545C"/>
    <w:rsid w:val="00135C5D"/>
    <w:rsid w:val="001363B6"/>
    <w:rsid w:val="0013687C"/>
    <w:rsid w:val="00136C8B"/>
    <w:rsid w:val="00136D4B"/>
    <w:rsid w:val="001377A2"/>
    <w:rsid w:val="00137B45"/>
    <w:rsid w:val="00137BE6"/>
    <w:rsid w:val="00140DC0"/>
    <w:rsid w:val="00140E83"/>
    <w:rsid w:val="001412E1"/>
    <w:rsid w:val="00141D70"/>
    <w:rsid w:val="001428F1"/>
    <w:rsid w:val="00142EC9"/>
    <w:rsid w:val="001432E0"/>
    <w:rsid w:val="001440F8"/>
    <w:rsid w:val="00145A67"/>
    <w:rsid w:val="00145EE8"/>
    <w:rsid w:val="0014601C"/>
    <w:rsid w:val="001465C5"/>
    <w:rsid w:val="00146D35"/>
    <w:rsid w:val="00146E08"/>
    <w:rsid w:val="001477C3"/>
    <w:rsid w:val="0015000F"/>
    <w:rsid w:val="001504B8"/>
    <w:rsid w:val="00150B48"/>
    <w:rsid w:val="001512A5"/>
    <w:rsid w:val="001517BF"/>
    <w:rsid w:val="00151A1A"/>
    <w:rsid w:val="00151DC2"/>
    <w:rsid w:val="00153619"/>
    <w:rsid w:val="00153F52"/>
    <w:rsid w:val="00154231"/>
    <w:rsid w:val="00154622"/>
    <w:rsid w:val="001547A1"/>
    <w:rsid w:val="00154B76"/>
    <w:rsid w:val="00154F82"/>
    <w:rsid w:val="00155590"/>
    <w:rsid w:val="00155744"/>
    <w:rsid w:val="00155BBC"/>
    <w:rsid w:val="00156209"/>
    <w:rsid w:val="001562CE"/>
    <w:rsid w:val="00156468"/>
    <w:rsid w:val="001567D9"/>
    <w:rsid w:val="00157373"/>
    <w:rsid w:val="0015775F"/>
    <w:rsid w:val="00160627"/>
    <w:rsid w:val="00160678"/>
    <w:rsid w:val="00160AF2"/>
    <w:rsid w:val="00160BBF"/>
    <w:rsid w:val="00160D15"/>
    <w:rsid w:val="00160E9F"/>
    <w:rsid w:val="0016137C"/>
    <w:rsid w:val="00161429"/>
    <w:rsid w:val="0016144C"/>
    <w:rsid w:val="00161C34"/>
    <w:rsid w:val="00161CC0"/>
    <w:rsid w:val="00161FA3"/>
    <w:rsid w:val="00162304"/>
    <w:rsid w:val="00162599"/>
    <w:rsid w:val="00162FC2"/>
    <w:rsid w:val="0016319B"/>
    <w:rsid w:val="00163253"/>
    <w:rsid w:val="0016342E"/>
    <w:rsid w:val="00163BD9"/>
    <w:rsid w:val="00166588"/>
    <w:rsid w:val="001667C5"/>
    <w:rsid w:val="00166E15"/>
    <w:rsid w:val="00166F4A"/>
    <w:rsid w:val="00170DC1"/>
    <w:rsid w:val="0017160E"/>
    <w:rsid w:val="00172032"/>
    <w:rsid w:val="00172356"/>
    <w:rsid w:val="001738AD"/>
    <w:rsid w:val="00173A84"/>
    <w:rsid w:val="001742AC"/>
    <w:rsid w:val="00175F33"/>
    <w:rsid w:val="00176031"/>
    <w:rsid w:val="0017673C"/>
    <w:rsid w:val="00176E0F"/>
    <w:rsid w:val="00176F24"/>
    <w:rsid w:val="00177DED"/>
    <w:rsid w:val="00177E1B"/>
    <w:rsid w:val="0018044F"/>
    <w:rsid w:val="00181865"/>
    <w:rsid w:val="00181C59"/>
    <w:rsid w:val="00181E71"/>
    <w:rsid w:val="001823ED"/>
    <w:rsid w:val="00182A13"/>
    <w:rsid w:val="0018309C"/>
    <w:rsid w:val="00183D75"/>
    <w:rsid w:val="00184168"/>
    <w:rsid w:val="001842AB"/>
    <w:rsid w:val="00184433"/>
    <w:rsid w:val="0018467E"/>
    <w:rsid w:val="00184940"/>
    <w:rsid w:val="001853FD"/>
    <w:rsid w:val="001856B6"/>
    <w:rsid w:val="00185876"/>
    <w:rsid w:val="00185AB6"/>
    <w:rsid w:val="00185C0F"/>
    <w:rsid w:val="00186364"/>
    <w:rsid w:val="0018658E"/>
    <w:rsid w:val="0018754E"/>
    <w:rsid w:val="001901EA"/>
    <w:rsid w:val="001909D4"/>
    <w:rsid w:val="00192069"/>
    <w:rsid w:val="00192173"/>
    <w:rsid w:val="0019232B"/>
    <w:rsid w:val="00192813"/>
    <w:rsid w:val="001935BC"/>
    <w:rsid w:val="00193602"/>
    <w:rsid w:val="0019388C"/>
    <w:rsid w:val="001943F4"/>
    <w:rsid w:val="00195015"/>
    <w:rsid w:val="00195A14"/>
    <w:rsid w:val="00195FA5"/>
    <w:rsid w:val="0019630A"/>
    <w:rsid w:val="00197177"/>
    <w:rsid w:val="001A0437"/>
    <w:rsid w:val="001A06B8"/>
    <w:rsid w:val="001A070F"/>
    <w:rsid w:val="001A1104"/>
    <w:rsid w:val="001A25DC"/>
    <w:rsid w:val="001A2AA8"/>
    <w:rsid w:val="001A2ADB"/>
    <w:rsid w:val="001A31DA"/>
    <w:rsid w:val="001A406B"/>
    <w:rsid w:val="001A4149"/>
    <w:rsid w:val="001A434B"/>
    <w:rsid w:val="001A459E"/>
    <w:rsid w:val="001A4607"/>
    <w:rsid w:val="001A47B5"/>
    <w:rsid w:val="001A6590"/>
    <w:rsid w:val="001A6E4A"/>
    <w:rsid w:val="001A70D9"/>
    <w:rsid w:val="001B0712"/>
    <w:rsid w:val="001B0960"/>
    <w:rsid w:val="001B194F"/>
    <w:rsid w:val="001B279A"/>
    <w:rsid w:val="001B388A"/>
    <w:rsid w:val="001B3C86"/>
    <w:rsid w:val="001B3F86"/>
    <w:rsid w:val="001B62BC"/>
    <w:rsid w:val="001B64F8"/>
    <w:rsid w:val="001B66CD"/>
    <w:rsid w:val="001B7BAD"/>
    <w:rsid w:val="001B7DB5"/>
    <w:rsid w:val="001C04D2"/>
    <w:rsid w:val="001C08CF"/>
    <w:rsid w:val="001C162D"/>
    <w:rsid w:val="001C18BD"/>
    <w:rsid w:val="001C1B71"/>
    <w:rsid w:val="001C2482"/>
    <w:rsid w:val="001C309E"/>
    <w:rsid w:val="001C3687"/>
    <w:rsid w:val="001C3730"/>
    <w:rsid w:val="001C3E5C"/>
    <w:rsid w:val="001C572F"/>
    <w:rsid w:val="001C5DA8"/>
    <w:rsid w:val="001C6656"/>
    <w:rsid w:val="001C69E8"/>
    <w:rsid w:val="001C7654"/>
    <w:rsid w:val="001C7A54"/>
    <w:rsid w:val="001D02CD"/>
    <w:rsid w:val="001D081A"/>
    <w:rsid w:val="001D1D07"/>
    <w:rsid w:val="001D27C9"/>
    <w:rsid w:val="001D281F"/>
    <w:rsid w:val="001D2DBE"/>
    <w:rsid w:val="001D2DD4"/>
    <w:rsid w:val="001D310D"/>
    <w:rsid w:val="001D4934"/>
    <w:rsid w:val="001D57CC"/>
    <w:rsid w:val="001D5A9E"/>
    <w:rsid w:val="001D5CEF"/>
    <w:rsid w:val="001D612F"/>
    <w:rsid w:val="001D6DB3"/>
    <w:rsid w:val="001D7459"/>
    <w:rsid w:val="001D7D7E"/>
    <w:rsid w:val="001E007E"/>
    <w:rsid w:val="001E035B"/>
    <w:rsid w:val="001E0F32"/>
    <w:rsid w:val="001E11D4"/>
    <w:rsid w:val="001E1610"/>
    <w:rsid w:val="001E1815"/>
    <w:rsid w:val="001E1FB6"/>
    <w:rsid w:val="001E21C0"/>
    <w:rsid w:val="001E254C"/>
    <w:rsid w:val="001E2621"/>
    <w:rsid w:val="001E2A06"/>
    <w:rsid w:val="001E2F79"/>
    <w:rsid w:val="001E2FFD"/>
    <w:rsid w:val="001E3373"/>
    <w:rsid w:val="001E3672"/>
    <w:rsid w:val="001E36D9"/>
    <w:rsid w:val="001E3C95"/>
    <w:rsid w:val="001E3FF7"/>
    <w:rsid w:val="001E43B3"/>
    <w:rsid w:val="001E463E"/>
    <w:rsid w:val="001E48EA"/>
    <w:rsid w:val="001E4C0C"/>
    <w:rsid w:val="001E5B2E"/>
    <w:rsid w:val="001E6670"/>
    <w:rsid w:val="001E73CC"/>
    <w:rsid w:val="001E7B18"/>
    <w:rsid w:val="001F058B"/>
    <w:rsid w:val="001F05FF"/>
    <w:rsid w:val="001F06AF"/>
    <w:rsid w:val="001F1AC5"/>
    <w:rsid w:val="001F2208"/>
    <w:rsid w:val="001F3493"/>
    <w:rsid w:val="001F41A5"/>
    <w:rsid w:val="001F4236"/>
    <w:rsid w:val="001F42B5"/>
    <w:rsid w:val="001F47F7"/>
    <w:rsid w:val="001F4D91"/>
    <w:rsid w:val="001F4F4B"/>
    <w:rsid w:val="001F4FAF"/>
    <w:rsid w:val="001F646F"/>
    <w:rsid w:val="001F6771"/>
    <w:rsid w:val="001F7857"/>
    <w:rsid w:val="0020179C"/>
    <w:rsid w:val="002018A5"/>
    <w:rsid w:val="0020269E"/>
    <w:rsid w:val="00202E5D"/>
    <w:rsid w:val="00203330"/>
    <w:rsid w:val="00204615"/>
    <w:rsid w:val="0020559B"/>
    <w:rsid w:val="002058E3"/>
    <w:rsid w:val="00205B31"/>
    <w:rsid w:val="0020601D"/>
    <w:rsid w:val="00206051"/>
    <w:rsid w:val="00206355"/>
    <w:rsid w:val="00206545"/>
    <w:rsid w:val="00206BBA"/>
    <w:rsid w:val="00206CA6"/>
    <w:rsid w:val="00207FF2"/>
    <w:rsid w:val="00210030"/>
    <w:rsid w:val="00211BF9"/>
    <w:rsid w:val="0021249C"/>
    <w:rsid w:val="002127DB"/>
    <w:rsid w:val="00212DF7"/>
    <w:rsid w:val="0021359E"/>
    <w:rsid w:val="00214043"/>
    <w:rsid w:val="002140FD"/>
    <w:rsid w:val="00214CA9"/>
    <w:rsid w:val="00215061"/>
    <w:rsid w:val="00215797"/>
    <w:rsid w:val="002165F9"/>
    <w:rsid w:val="00216B2A"/>
    <w:rsid w:val="0021768C"/>
    <w:rsid w:val="002179CC"/>
    <w:rsid w:val="00217EBC"/>
    <w:rsid w:val="00222511"/>
    <w:rsid w:val="002227FE"/>
    <w:rsid w:val="002228DB"/>
    <w:rsid w:val="00222C53"/>
    <w:rsid w:val="00222FE2"/>
    <w:rsid w:val="00223167"/>
    <w:rsid w:val="00223F99"/>
    <w:rsid w:val="002240B8"/>
    <w:rsid w:val="00224132"/>
    <w:rsid w:val="0022432B"/>
    <w:rsid w:val="00225037"/>
    <w:rsid w:val="00225634"/>
    <w:rsid w:val="0022563C"/>
    <w:rsid w:val="00225650"/>
    <w:rsid w:val="00225730"/>
    <w:rsid w:val="00225D12"/>
    <w:rsid w:val="00225EB4"/>
    <w:rsid w:val="00226587"/>
    <w:rsid w:val="00227662"/>
    <w:rsid w:val="002279A7"/>
    <w:rsid w:val="00227AD6"/>
    <w:rsid w:val="00227BF9"/>
    <w:rsid w:val="002304CE"/>
    <w:rsid w:val="002305B5"/>
    <w:rsid w:val="002318F2"/>
    <w:rsid w:val="00232DBF"/>
    <w:rsid w:val="00233206"/>
    <w:rsid w:val="002338FF"/>
    <w:rsid w:val="00233BC4"/>
    <w:rsid w:val="00234E36"/>
    <w:rsid w:val="002351AF"/>
    <w:rsid w:val="0023557A"/>
    <w:rsid w:val="002357D6"/>
    <w:rsid w:val="00235DBC"/>
    <w:rsid w:val="00235DDE"/>
    <w:rsid w:val="002376BB"/>
    <w:rsid w:val="00237E18"/>
    <w:rsid w:val="00240740"/>
    <w:rsid w:val="00241CB1"/>
    <w:rsid w:val="002421F6"/>
    <w:rsid w:val="002425D6"/>
    <w:rsid w:val="00243840"/>
    <w:rsid w:val="00243EB3"/>
    <w:rsid w:val="00244809"/>
    <w:rsid w:val="002455CB"/>
    <w:rsid w:val="00245770"/>
    <w:rsid w:val="00245881"/>
    <w:rsid w:val="00246A66"/>
    <w:rsid w:val="00246B2D"/>
    <w:rsid w:val="00247683"/>
    <w:rsid w:val="00247A30"/>
    <w:rsid w:val="00247F9A"/>
    <w:rsid w:val="0024D222"/>
    <w:rsid w:val="00250303"/>
    <w:rsid w:val="00251007"/>
    <w:rsid w:val="00251A2F"/>
    <w:rsid w:val="00251FC3"/>
    <w:rsid w:val="0025234A"/>
    <w:rsid w:val="00252D5C"/>
    <w:rsid w:val="00252D93"/>
    <w:rsid w:val="00253C90"/>
    <w:rsid w:val="00253E0F"/>
    <w:rsid w:val="00254F73"/>
    <w:rsid w:val="002557BA"/>
    <w:rsid w:val="002558E3"/>
    <w:rsid w:val="00255EF7"/>
    <w:rsid w:val="00256DBE"/>
    <w:rsid w:val="002612D0"/>
    <w:rsid w:val="0026158C"/>
    <w:rsid w:val="002621B7"/>
    <w:rsid w:val="0026275D"/>
    <w:rsid w:val="00263518"/>
    <w:rsid w:val="00263916"/>
    <w:rsid w:val="00264681"/>
    <w:rsid w:val="002648F9"/>
    <w:rsid w:val="002654A3"/>
    <w:rsid w:val="002655A8"/>
    <w:rsid w:val="00266AD7"/>
    <w:rsid w:val="0026702A"/>
    <w:rsid w:val="00267A2C"/>
    <w:rsid w:val="00270105"/>
    <w:rsid w:val="002701EA"/>
    <w:rsid w:val="002701EB"/>
    <w:rsid w:val="0027026F"/>
    <w:rsid w:val="00270755"/>
    <w:rsid w:val="00271C4D"/>
    <w:rsid w:val="002731C4"/>
    <w:rsid w:val="0027328F"/>
    <w:rsid w:val="00274605"/>
    <w:rsid w:val="00274CC1"/>
    <w:rsid w:val="002757A4"/>
    <w:rsid w:val="002758E4"/>
    <w:rsid w:val="00276136"/>
    <w:rsid w:val="002764AA"/>
    <w:rsid w:val="00277339"/>
    <w:rsid w:val="0028087E"/>
    <w:rsid w:val="002813EA"/>
    <w:rsid w:val="00281D39"/>
    <w:rsid w:val="002821C3"/>
    <w:rsid w:val="00282743"/>
    <w:rsid w:val="00282918"/>
    <w:rsid w:val="00282ABA"/>
    <w:rsid w:val="00282B59"/>
    <w:rsid w:val="00282C28"/>
    <w:rsid w:val="00282DBC"/>
    <w:rsid w:val="002833A8"/>
    <w:rsid w:val="002838E6"/>
    <w:rsid w:val="00283FBE"/>
    <w:rsid w:val="00284023"/>
    <w:rsid w:val="002856CE"/>
    <w:rsid w:val="0028610D"/>
    <w:rsid w:val="0028647F"/>
    <w:rsid w:val="002869FD"/>
    <w:rsid w:val="00286AFA"/>
    <w:rsid w:val="00286C1C"/>
    <w:rsid w:val="002872D4"/>
    <w:rsid w:val="00287E47"/>
    <w:rsid w:val="0029000F"/>
    <w:rsid w:val="00290373"/>
    <w:rsid w:val="00290DFD"/>
    <w:rsid w:val="00291941"/>
    <w:rsid w:val="00291DD5"/>
    <w:rsid w:val="0029241E"/>
    <w:rsid w:val="00292876"/>
    <w:rsid w:val="0029354A"/>
    <w:rsid w:val="00293B94"/>
    <w:rsid w:val="00294926"/>
    <w:rsid w:val="00294A55"/>
    <w:rsid w:val="00294F39"/>
    <w:rsid w:val="00295571"/>
    <w:rsid w:val="002957DF"/>
    <w:rsid w:val="00295889"/>
    <w:rsid w:val="00296542"/>
    <w:rsid w:val="00296AC1"/>
    <w:rsid w:val="00296F85"/>
    <w:rsid w:val="00297551"/>
    <w:rsid w:val="002A021B"/>
    <w:rsid w:val="002A030C"/>
    <w:rsid w:val="002A0A4F"/>
    <w:rsid w:val="002A0EAB"/>
    <w:rsid w:val="002A1ABE"/>
    <w:rsid w:val="002A1E79"/>
    <w:rsid w:val="002A2371"/>
    <w:rsid w:val="002A2419"/>
    <w:rsid w:val="002A266B"/>
    <w:rsid w:val="002A2998"/>
    <w:rsid w:val="002A3533"/>
    <w:rsid w:val="002A368B"/>
    <w:rsid w:val="002A4B0C"/>
    <w:rsid w:val="002A5977"/>
    <w:rsid w:val="002A613C"/>
    <w:rsid w:val="002A613D"/>
    <w:rsid w:val="002A6F01"/>
    <w:rsid w:val="002A7256"/>
    <w:rsid w:val="002A7516"/>
    <w:rsid w:val="002A7875"/>
    <w:rsid w:val="002A7C20"/>
    <w:rsid w:val="002A7F09"/>
    <w:rsid w:val="002B05C0"/>
    <w:rsid w:val="002B0A98"/>
    <w:rsid w:val="002B1356"/>
    <w:rsid w:val="002B1854"/>
    <w:rsid w:val="002B188C"/>
    <w:rsid w:val="002B1B19"/>
    <w:rsid w:val="002B290F"/>
    <w:rsid w:val="002B29FA"/>
    <w:rsid w:val="002B3A59"/>
    <w:rsid w:val="002B3CBE"/>
    <w:rsid w:val="002B3CC7"/>
    <w:rsid w:val="002B439D"/>
    <w:rsid w:val="002B4939"/>
    <w:rsid w:val="002B49A7"/>
    <w:rsid w:val="002B5141"/>
    <w:rsid w:val="002B581B"/>
    <w:rsid w:val="002B5871"/>
    <w:rsid w:val="002B58BE"/>
    <w:rsid w:val="002B5A37"/>
    <w:rsid w:val="002B78A7"/>
    <w:rsid w:val="002C0065"/>
    <w:rsid w:val="002C10D8"/>
    <w:rsid w:val="002C1229"/>
    <w:rsid w:val="002C13A5"/>
    <w:rsid w:val="002C21F2"/>
    <w:rsid w:val="002C2CF2"/>
    <w:rsid w:val="002C35C2"/>
    <w:rsid w:val="002C3731"/>
    <w:rsid w:val="002C3D8D"/>
    <w:rsid w:val="002C597F"/>
    <w:rsid w:val="002C5E0E"/>
    <w:rsid w:val="002C6094"/>
    <w:rsid w:val="002C6B12"/>
    <w:rsid w:val="002C76D1"/>
    <w:rsid w:val="002D01D3"/>
    <w:rsid w:val="002D04F0"/>
    <w:rsid w:val="002D0807"/>
    <w:rsid w:val="002D0FFA"/>
    <w:rsid w:val="002D16D3"/>
    <w:rsid w:val="002D1804"/>
    <w:rsid w:val="002D1A05"/>
    <w:rsid w:val="002D1E84"/>
    <w:rsid w:val="002D1FC4"/>
    <w:rsid w:val="002D2191"/>
    <w:rsid w:val="002D36AF"/>
    <w:rsid w:val="002D36D2"/>
    <w:rsid w:val="002D3707"/>
    <w:rsid w:val="002D3746"/>
    <w:rsid w:val="002D37E3"/>
    <w:rsid w:val="002D4703"/>
    <w:rsid w:val="002D4E94"/>
    <w:rsid w:val="002D563D"/>
    <w:rsid w:val="002D5BE4"/>
    <w:rsid w:val="002D6AA2"/>
    <w:rsid w:val="002D6BA7"/>
    <w:rsid w:val="002D7A8F"/>
    <w:rsid w:val="002E02CA"/>
    <w:rsid w:val="002E05D2"/>
    <w:rsid w:val="002E1534"/>
    <w:rsid w:val="002E1AEF"/>
    <w:rsid w:val="002E1BE4"/>
    <w:rsid w:val="002E2213"/>
    <w:rsid w:val="002E23CE"/>
    <w:rsid w:val="002E2B24"/>
    <w:rsid w:val="002E2F3B"/>
    <w:rsid w:val="002E3264"/>
    <w:rsid w:val="002E397D"/>
    <w:rsid w:val="002E41E9"/>
    <w:rsid w:val="002E42CF"/>
    <w:rsid w:val="002E4358"/>
    <w:rsid w:val="002E4F13"/>
    <w:rsid w:val="002E58A7"/>
    <w:rsid w:val="002E66B7"/>
    <w:rsid w:val="002E7447"/>
    <w:rsid w:val="002E7A99"/>
    <w:rsid w:val="002E7AE4"/>
    <w:rsid w:val="002F1416"/>
    <w:rsid w:val="002F163F"/>
    <w:rsid w:val="002F2984"/>
    <w:rsid w:val="002F2C39"/>
    <w:rsid w:val="002F2E1D"/>
    <w:rsid w:val="002F2EFC"/>
    <w:rsid w:val="002F4959"/>
    <w:rsid w:val="002F4D45"/>
    <w:rsid w:val="002F61E2"/>
    <w:rsid w:val="002F7B1B"/>
    <w:rsid w:val="002F7D82"/>
    <w:rsid w:val="00300301"/>
    <w:rsid w:val="003007C5"/>
    <w:rsid w:val="00300C9C"/>
    <w:rsid w:val="00300F5E"/>
    <w:rsid w:val="00301266"/>
    <w:rsid w:val="00301BF1"/>
    <w:rsid w:val="00302568"/>
    <w:rsid w:val="00302692"/>
    <w:rsid w:val="00302711"/>
    <w:rsid w:val="00302821"/>
    <w:rsid w:val="00302AA7"/>
    <w:rsid w:val="003045B5"/>
    <w:rsid w:val="00304E69"/>
    <w:rsid w:val="00305227"/>
    <w:rsid w:val="0030583D"/>
    <w:rsid w:val="00305A24"/>
    <w:rsid w:val="003064FE"/>
    <w:rsid w:val="0030661D"/>
    <w:rsid w:val="0030706E"/>
    <w:rsid w:val="0030769F"/>
    <w:rsid w:val="003079B5"/>
    <w:rsid w:val="00310E0A"/>
    <w:rsid w:val="0031159F"/>
    <w:rsid w:val="00311686"/>
    <w:rsid w:val="00311845"/>
    <w:rsid w:val="00311937"/>
    <w:rsid w:val="00311D35"/>
    <w:rsid w:val="00312143"/>
    <w:rsid w:val="003124C4"/>
    <w:rsid w:val="0031359C"/>
    <w:rsid w:val="00313810"/>
    <w:rsid w:val="00313B8B"/>
    <w:rsid w:val="003167F2"/>
    <w:rsid w:val="00317259"/>
    <w:rsid w:val="00317F42"/>
    <w:rsid w:val="00320472"/>
    <w:rsid w:val="003206EF"/>
    <w:rsid w:val="00320D3B"/>
    <w:rsid w:val="00321377"/>
    <w:rsid w:val="003215AB"/>
    <w:rsid w:val="0032194E"/>
    <w:rsid w:val="00321C66"/>
    <w:rsid w:val="0032230E"/>
    <w:rsid w:val="00322B38"/>
    <w:rsid w:val="00322EA0"/>
    <w:rsid w:val="00323232"/>
    <w:rsid w:val="00323748"/>
    <w:rsid w:val="00323BD4"/>
    <w:rsid w:val="003240A1"/>
    <w:rsid w:val="00324797"/>
    <w:rsid w:val="00324DA3"/>
    <w:rsid w:val="00324DA4"/>
    <w:rsid w:val="003259F9"/>
    <w:rsid w:val="0032683C"/>
    <w:rsid w:val="00326EC7"/>
    <w:rsid w:val="00327A1D"/>
    <w:rsid w:val="0033077B"/>
    <w:rsid w:val="0033188B"/>
    <w:rsid w:val="0033266A"/>
    <w:rsid w:val="00333A3C"/>
    <w:rsid w:val="003349C6"/>
    <w:rsid w:val="00335280"/>
    <w:rsid w:val="00335682"/>
    <w:rsid w:val="00335D97"/>
    <w:rsid w:val="003371DE"/>
    <w:rsid w:val="00337357"/>
    <w:rsid w:val="00337CCC"/>
    <w:rsid w:val="00337F49"/>
    <w:rsid w:val="003401F1"/>
    <w:rsid w:val="00340F00"/>
    <w:rsid w:val="00342110"/>
    <w:rsid w:val="003422F5"/>
    <w:rsid w:val="0034303C"/>
    <w:rsid w:val="00343AF0"/>
    <w:rsid w:val="00343AFD"/>
    <w:rsid w:val="00345DBF"/>
    <w:rsid w:val="003477E9"/>
    <w:rsid w:val="00347D2A"/>
    <w:rsid w:val="00350B99"/>
    <w:rsid w:val="00351125"/>
    <w:rsid w:val="0035155E"/>
    <w:rsid w:val="00351D71"/>
    <w:rsid w:val="003520CA"/>
    <w:rsid w:val="003526C7"/>
    <w:rsid w:val="00352D8F"/>
    <w:rsid w:val="00352F16"/>
    <w:rsid w:val="00353D16"/>
    <w:rsid w:val="003546A6"/>
    <w:rsid w:val="00354BD3"/>
    <w:rsid w:val="003559BC"/>
    <w:rsid w:val="00355D09"/>
    <w:rsid w:val="00356811"/>
    <w:rsid w:val="003568DE"/>
    <w:rsid w:val="00356D3E"/>
    <w:rsid w:val="00356F2C"/>
    <w:rsid w:val="00357ABB"/>
    <w:rsid w:val="00361C41"/>
    <w:rsid w:val="00362039"/>
    <w:rsid w:val="00362C1A"/>
    <w:rsid w:val="00362EE0"/>
    <w:rsid w:val="00363174"/>
    <w:rsid w:val="003631F4"/>
    <w:rsid w:val="00364B54"/>
    <w:rsid w:val="00365BEA"/>
    <w:rsid w:val="00366597"/>
    <w:rsid w:val="0036662E"/>
    <w:rsid w:val="0036672E"/>
    <w:rsid w:val="00370156"/>
    <w:rsid w:val="00370A29"/>
    <w:rsid w:val="003711E5"/>
    <w:rsid w:val="00372973"/>
    <w:rsid w:val="0037360B"/>
    <w:rsid w:val="00373EE5"/>
    <w:rsid w:val="00373FDD"/>
    <w:rsid w:val="003740A1"/>
    <w:rsid w:val="003747BF"/>
    <w:rsid w:val="003750FD"/>
    <w:rsid w:val="00375D42"/>
    <w:rsid w:val="00376EA0"/>
    <w:rsid w:val="00376F36"/>
    <w:rsid w:val="00377358"/>
    <w:rsid w:val="003773A5"/>
    <w:rsid w:val="003777BA"/>
    <w:rsid w:val="00377BCC"/>
    <w:rsid w:val="003801A8"/>
    <w:rsid w:val="0038148D"/>
    <w:rsid w:val="003815E2"/>
    <w:rsid w:val="003817B2"/>
    <w:rsid w:val="00381BED"/>
    <w:rsid w:val="00382048"/>
    <w:rsid w:val="00382074"/>
    <w:rsid w:val="0038228F"/>
    <w:rsid w:val="003822FA"/>
    <w:rsid w:val="003823D1"/>
    <w:rsid w:val="00382BEC"/>
    <w:rsid w:val="0038367F"/>
    <w:rsid w:val="00383E76"/>
    <w:rsid w:val="00384824"/>
    <w:rsid w:val="00384A8B"/>
    <w:rsid w:val="00384DD7"/>
    <w:rsid w:val="00385050"/>
    <w:rsid w:val="00385B60"/>
    <w:rsid w:val="003870C3"/>
    <w:rsid w:val="003903AD"/>
    <w:rsid w:val="003909CE"/>
    <w:rsid w:val="003909E4"/>
    <w:rsid w:val="00390A26"/>
    <w:rsid w:val="00390E41"/>
    <w:rsid w:val="00390F6F"/>
    <w:rsid w:val="003914B1"/>
    <w:rsid w:val="00391600"/>
    <w:rsid w:val="00391CBE"/>
    <w:rsid w:val="00391E1B"/>
    <w:rsid w:val="003935C4"/>
    <w:rsid w:val="00393F5F"/>
    <w:rsid w:val="00395068"/>
    <w:rsid w:val="00395A0B"/>
    <w:rsid w:val="00396034"/>
    <w:rsid w:val="00396DB9"/>
    <w:rsid w:val="003A06FF"/>
    <w:rsid w:val="003A1172"/>
    <w:rsid w:val="003A122B"/>
    <w:rsid w:val="003A1BF5"/>
    <w:rsid w:val="003A27DE"/>
    <w:rsid w:val="003A2F44"/>
    <w:rsid w:val="003A35B4"/>
    <w:rsid w:val="003A36AF"/>
    <w:rsid w:val="003A476A"/>
    <w:rsid w:val="003A4F71"/>
    <w:rsid w:val="003A53FC"/>
    <w:rsid w:val="003A547A"/>
    <w:rsid w:val="003A55F8"/>
    <w:rsid w:val="003A59F8"/>
    <w:rsid w:val="003A6BA4"/>
    <w:rsid w:val="003A7286"/>
    <w:rsid w:val="003A73C2"/>
    <w:rsid w:val="003B0420"/>
    <w:rsid w:val="003B097A"/>
    <w:rsid w:val="003B0F05"/>
    <w:rsid w:val="003B12B4"/>
    <w:rsid w:val="003B4531"/>
    <w:rsid w:val="003B4911"/>
    <w:rsid w:val="003B5251"/>
    <w:rsid w:val="003B591A"/>
    <w:rsid w:val="003B6253"/>
    <w:rsid w:val="003B6956"/>
    <w:rsid w:val="003B79A7"/>
    <w:rsid w:val="003B7E98"/>
    <w:rsid w:val="003C0343"/>
    <w:rsid w:val="003C0688"/>
    <w:rsid w:val="003C0BDE"/>
    <w:rsid w:val="003C0E44"/>
    <w:rsid w:val="003C1801"/>
    <w:rsid w:val="003C2DCF"/>
    <w:rsid w:val="003C3104"/>
    <w:rsid w:val="003C31E1"/>
    <w:rsid w:val="003C43E6"/>
    <w:rsid w:val="003C4B84"/>
    <w:rsid w:val="003C5735"/>
    <w:rsid w:val="003C59D0"/>
    <w:rsid w:val="003C612D"/>
    <w:rsid w:val="003C6394"/>
    <w:rsid w:val="003C6410"/>
    <w:rsid w:val="003C6D3D"/>
    <w:rsid w:val="003C7307"/>
    <w:rsid w:val="003C7348"/>
    <w:rsid w:val="003C75C0"/>
    <w:rsid w:val="003D03E5"/>
    <w:rsid w:val="003D1180"/>
    <w:rsid w:val="003D1216"/>
    <w:rsid w:val="003D18DE"/>
    <w:rsid w:val="003D2642"/>
    <w:rsid w:val="003D298D"/>
    <w:rsid w:val="003D34B4"/>
    <w:rsid w:val="003D38B3"/>
    <w:rsid w:val="003D56C2"/>
    <w:rsid w:val="003D6682"/>
    <w:rsid w:val="003D6B1C"/>
    <w:rsid w:val="003D6F27"/>
    <w:rsid w:val="003D70DC"/>
    <w:rsid w:val="003D7E5F"/>
    <w:rsid w:val="003E048B"/>
    <w:rsid w:val="003E1193"/>
    <w:rsid w:val="003E11DC"/>
    <w:rsid w:val="003E139D"/>
    <w:rsid w:val="003E185A"/>
    <w:rsid w:val="003E225E"/>
    <w:rsid w:val="003E321D"/>
    <w:rsid w:val="003E3733"/>
    <w:rsid w:val="003E3CE9"/>
    <w:rsid w:val="003E3D25"/>
    <w:rsid w:val="003E3E41"/>
    <w:rsid w:val="003E3FE2"/>
    <w:rsid w:val="003E3FFF"/>
    <w:rsid w:val="003E44DC"/>
    <w:rsid w:val="003E4617"/>
    <w:rsid w:val="003E5192"/>
    <w:rsid w:val="003E5FF3"/>
    <w:rsid w:val="003E619A"/>
    <w:rsid w:val="003E7C13"/>
    <w:rsid w:val="003F0376"/>
    <w:rsid w:val="003F099A"/>
    <w:rsid w:val="003F16EA"/>
    <w:rsid w:val="003F2214"/>
    <w:rsid w:val="003F2507"/>
    <w:rsid w:val="003F279D"/>
    <w:rsid w:val="003F34E2"/>
    <w:rsid w:val="003F3C1A"/>
    <w:rsid w:val="003F3E65"/>
    <w:rsid w:val="003F3E8C"/>
    <w:rsid w:val="003F3FA8"/>
    <w:rsid w:val="003F43A1"/>
    <w:rsid w:val="003F4FEA"/>
    <w:rsid w:val="003F5830"/>
    <w:rsid w:val="003F6DDE"/>
    <w:rsid w:val="003F7D01"/>
    <w:rsid w:val="00401346"/>
    <w:rsid w:val="004013AD"/>
    <w:rsid w:val="00403441"/>
    <w:rsid w:val="004037C4"/>
    <w:rsid w:val="00403BB9"/>
    <w:rsid w:val="004040DC"/>
    <w:rsid w:val="00404244"/>
    <w:rsid w:val="004048CD"/>
    <w:rsid w:val="00405437"/>
    <w:rsid w:val="00406863"/>
    <w:rsid w:val="00406873"/>
    <w:rsid w:val="004073D4"/>
    <w:rsid w:val="00410940"/>
    <w:rsid w:val="004115D4"/>
    <w:rsid w:val="00412BE1"/>
    <w:rsid w:val="00413F48"/>
    <w:rsid w:val="0041434A"/>
    <w:rsid w:val="004145C8"/>
    <w:rsid w:val="00414C6E"/>
    <w:rsid w:val="0041500F"/>
    <w:rsid w:val="00416359"/>
    <w:rsid w:val="00416FA4"/>
    <w:rsid w:val="004174FA"/>
    <w:rsid w:val="00417683"/>
    <w:rsid w:val="00420916"/>
    <w:rsid w:val="00420A49"/>
    <w:rsid w:val="004210BD"/>
    <w:rsid w:val="00421668"/>
    <w:rsid w:val="00421AEA"/>
    <w:rsid w:val="00422495"/>
    <w:rsid w:val="0042252B"/>
    <w:rsid w:val="0042276D"/>
    <w:rsid w:val="00422939"/>
    <w:rsid w:val="00423360"/>
    <w:rsid w:val="00423712"/>
    <w:rsid w:val="004238FE"/>
    <w:rsid w:val="00423A75"/>
    <w:rsid w:val="0042455C"/>
    <w:rsid w:val="0042459E"/>
    <w:rsid w:val="004252DF"/>
    <w:rsid w:val="00425558"/>
    <w:rsid w:val="004256EE"/>
    <w:rsid w:val="00425E4B"/>
    <w:rsid w:val="00426D46"/>
    <w:rsid w:val="00426E86"/>
    <w:rsid w:val="00427AF2"/>
    <w:rsid w:val="0043013C"/>
    <w:rsid w:val="00430217"/>
    <w:rsid w:val="00430321"/>
    <w:rsid w:val="00431624"/>
    <w:rsid w:val="004319C1"/>
    <w:rsid w:val="00433894"/>
    <w:rsid w:val="00433C6C"/>
    <w:rsid w:val="004341D9"/>
    <w:rsid w:val="00434493"/>
    <w:rsid w:val="00434573"/>
    <w:rsid w:val="004349A5"/>
    <w:rsid w:val="00434A2E"/>
    <w:rsid w:val="00434D9A"/>
    <w:rsid w:val="004352ED"/>
    <w:rsid w:val="00436549"/>
    <w:rsid w:val="004369A6"/>
    <w:rsid w:val="00436B1A"/>
    <w:rsid w:val="00437974"/>
    <w:rsid w:val="00437A65"/>
    <w:rsid w:val="00437FC7"/>
    <w:rsid w:val="004401E4"/>
    <w:rsid w:val="0044038D"/>
    <w:rsid w:val="004404CB"/>
    <w:rsid w:val="00440B57"/>
    <w:rsid w:val="0044109E"/>
    <w:rsid w:val="00441119"/>
    <w:rsid w:val="0044162E"/>
    <w:rsid w:val="00442B29"/>
    <w:rsid w:val="004434B9"/>
    <w:rsid w:val="004435AB"/>
    <w:rsid w:val="0044365C"/>
    <w:rsid w:val="004438D2"/>
    <w:rsid w:val="00443A5B"/>
    <w:rsid w:val="00443AAE"/>
    <w:rsid w:val="00443D32"/>
    <w:rsid w:val="00444027"/>
    <w:rsid w:val="00444380"/>
    <w:rsid w:val="00444BFB"/>
    <w:rsid w:val="00444D88"/>
    <w:rsid w:val="00444F62"/>
    <w:rsid w:val="0044538E"/>
    <w:rsid w:val="004465FA"/>
    <w:rsid w:val="004501FA"/>
    <w:rsid w:val="00450376"/>
    <w:rsid w:val="004508A6"/>
    <w:rsid w:val="004509C2"/>
    <w:rsid w:val="004519C0"/>
    <w:rsid w:val="004519E5"/>
    <w:rsid w:val="00451EC5"/>
    <w:rsid w:val="004523D9"/>
    <w:rsid w:val="004529F7"/>
    <w:rsid w:val="004539C2"/>
    <w:rsid w:val="00453B24"/>
    <w:rsid w:val="00453CAB"/>
    <w:rsid w:val="0045479A"/>
    <w:rsid w:val="0045514A"/>
    <w:rsid w:val="00455B22"/>
    <w:rsid w:val="00455DF8"/>
    <w:rsid w:val="00456485"/>
    <w:rsid w:val="004577BA"/>
    <w:rsid w:val="00457A57"/>
    <w:rsid w:val="00457D36"/>
    <w:rsid w:val="00457F39"/>
    <w:rsid w:val="004599FC"/>
    <w:rsid w:val="004603F1"/>
    <w:rsid w:val="004618C2"/>
    <w:rsid w:val="00462EFC"/>
    <w:rsid w:val="004642F7"/>
    <w:rsid w:val="00464507"/>
    <w:rsid w:val="00464739"/>
    <w:rsid w:val="004648C5"/>
    <w:rsid w:val="004657B7"/>
    <w:rsid w:val="00465CDB"/>
    <w:rsid w:val="004662B0"/>
    <w:rsid w:val="00466504"/>
    <w:rsid w:val="0046671C"/>
    <w:rsid w:val="004668AA"/>
    <w:rsid w:val="00466978"/>
    <w:rsid w:val="004673D5"/>
    <w:rsid w:val="004702FE"/>
    <w:rsid w:val="00470C1C"/>
    <w:rsid w:val="00471C6C"/>
    <w:rsid w:val="00472A8E"/>
    <w:rsid w:val="00472BC1"/>
    <w:rsid w:val="0047359A"/>
    <w:rsid w:val="0047459D"/>
    <w:rsid w:val="00474683"/>
    <w:rsid w:val="00474997"/>
    <w:rsid w:val="00474E09"/>
    <w:rsid w:val="004756A2"/>
    <w:rsid w:val="00475732"/>
    <w:rsid w:val="00475A45"/>
    <w:rsid w:val="00475E24"/>
    <w:rsid w:val="004762D8"/>
    <w:rsid w:val="004766BB"/>
    <w:rsid w:val="00480F16"/>
    <w:rsid w:val="00481740"/>
    <w:rsid w:val="00482477"/>
    <w:rsid w:val="0048297A"/>
    <w:rsid w:val="00482B4E"/>
    <w:rsid w:val="00482C59"/>
    <w:rsid w:val="00484E9D"/>
    <w:rsid w:val="0048501A"/>
    <w:rsid w:val="00485702"/>
    <w:rsid w:val="00485984"/>
    <w:rsid w:val="00485B07"/>
    <w:rsid w:val="00485D60"/>
    <w:rsid w:val="00485E06"/>
    <w:rsid w:val="00485F77"/>
    <w:rsid w:val="0048648F"/>
    <w:rsid w:val="00486695"/>
    <w:rsid w:val="00486FEA"/>
    <w:rsid w:val="00487ABA"/>
    <w:rsid w:val="00490001"/>
    <w:rsid w:val="00490B11"/>
    <w:rsid w:val="00490CE5"/>
    <w:rsid w:val="0049174D"/>
    <w:rsid w:val="0049215C"/>
    <w:rsid w:val="0049300D"/>
    <w:rsid w:val="0049384E"/>
    <w:rsid w:val="004940BC"/>
    <w:rsid w:val="00494628"/>
    <w:rsid w:val="004946FA"/>
    <w:rsid w:val="00494911"/>
    <w:rsid w:val="0049491D"/>
    <w:rsid w:val="00494E9F"/>
    <w:rsid w:val="0049562C"/>
    <w:rsid w:val="004956F9"/>
    <w:rsid w:val="00495A7C"/>
    <w:rsid w:val="00497857"/>
    <w:rsid w:val="004A039A"/>
    <w:rsid w:val="004A0C60"/>
    <w:rsid w:val="004A0F73"/>
    <w:rsid w:val="004A13EE"/>
    <w:rsid w:val="004A1477"/>
    <w:rsid w:val="004A1839"/>
    <w:rsid w:val="004A1E30"/>
    <w:rsid w:val="004A1F3E"/>
    <w:rsid w:val="004A2F73"/>
    <w:rsid w:val="004A323D"/>
    <w:rsid w:val="004A3AA5"/>
    <w:rsid w:val="004A46AA"/>
    <w:rsid w:val="004A4ECF"/>
    <w:rsid w:val="004A518A"/>
    <w:rsid w:val="004A5A15"/>
    <w:rsid w:val="004A655F"/>
    <w:rsid w:val="004A6F0E"/>
    <w:rsid w:val="004A7278"/>
    <w:rsid w:val="004A7A8C"/>
    <w:rsid w:val="004B0B23"/>
    <w:rsid w:val="004B0B2B"/>
    <w:rsid w:val="004B0B33"/>
    <w:rsid w:val="004B2DC7"/>
    <w:rsid w:val="004B2E26"/>
    <w:rsid w:val="004B2E50"/>
    <w:rsid w:val="004B45F2"/>
    <w:rsid w:val="004B5515"/>
    <w:rsid w:val="004B60D1"/>
    <w:rsid w:val="004B64A4"/>
    <w:rsid w:val="004B7A72"/>
    <w:rsid w:val="004B7ABE"/>
    <w:rsid w:val="004B7BE5"/>
    <w:rsid w:val="004B7D04"/>
    <w:rsid w:val="004B7FDB"/>
    <w:rsid w:val="004C0159"/>
    <w:rsid w:val="004C0781"/>
    <w:rsid w:val="004C0B3E"/>
    <w:rsid w:val="004C162A"/>
    <w:rsid w:val="004C20F8"/>
    <w:rsid w:val="004C22E3"/>
    <w:rsid w:val="004C2AA7"/>
    <w:rsid w:val="004C2DC2"/>
    <w:rsid w:val="004C352A"/>
    <w:rsid w:val="004C3DDA"/>
    <w:rsid w:val="004C3FFC"/>
    <w:rsid w:val="004C52DA"/>
    <w:rsid w:val="004C5543"/>
    <w:rsid w:val="004C5676"/>
    <w:rsid w:val="004C596F"/>
    <w:rsid w:val="004C69E5"/>
    <w:rsid w:val="004C6BCD"/>
    <w:rsid w:val="004C716C"/>
    <w:rsid w:val="004C7ADB"/>
    <w:rsid w:val="004C7CFA"/>
    <w:rsid w:val="004D13A2"/>
    <w:rsid w:val="004D195D"/>
    <w:rsid w:val="004D299B"/>
    <w:rsid w:val="004D32AA"/>
    <w:rsid w:val="004D3AB6"/>
    <w:rsid w:val="004D4AA5"/>
    <w:rsid w:val="004D519B"/>
    <w:rsid w:val="004D5A6B"/>
    <w:rsid w:val="004D5CE1"/>
    <w:rsid w:val="004D5EF6"/>
    <w:rsid w:val="004D622F"/>
    <w:rsid w:val="004D6747"/>
    <w:rsid w:val="004D6CA1"/>
    <w:rsid w:val="004D7495"/>
    <w:rsid w:val="004E037D"/>
    <w:rsid w:val="004E0978"/>
    <w:rsid w:val="004E106B"/>
    <w:rsid w:val="004E1188"/>
    <w:rsid w:val="004E1358"/>
    <w:rsid w:val="004E1472"/>
    <w:rsid w:val="004E222E"/>
    <w:rsid w:val="004E240C"/>
    <w:rsid w:val="004E2480"/>
    <w:rsid w:val="004E3719"/>
    <w:rsid w:val="004E4250"/>
    <w:rsid w:val="004E4A64"/>
    <w:rsid w:val="004E4B24"/>
    <w:rsid w:val="004E4F93"/>
    <w:rsid w:val="004E52EA"/>
    <w:rsid w:val="004E52F9"/>
    <w:rsid w:val="004E56B4"/>
    <w:rsid w:val="004E572D"/>
    <w:rsid w:val="004E5B48"/>
    <w:rsid w:val="004E5D64"/>
    <w:rsid w:val="004E66EC"/>
    <w:rsid w:val="004E6A30"/>
    <w:rsid w:val="004E72F7"/>
    <w:rsid w:val="004E7D97"/>
    <w:rsid w:val="004F0321"/>
    <w:rsid w:val="004F1712"/>
    <w:rsid w:val="004F270F"/>
    <w:rsid w:val="004F27A2"/>
    <w:rsid w:val="004F3FB6"/>
    <w:rsid w:val="004F4009"/>
    <w:rsid w:val="004F4B44"/>
    <w:rsid w:val="004F5763"/>
    <w:rsid w:val="004F5FE1"/>
    <w:rsid w:val="004F62B6"/>
    <w:rsid w:val="004F68EB"/>
    <w:rsid w:val="004F6C0E"/>
    <w:rsid w:val="004F73E6"/>
    <w:rsid w:val="00500880"/>
    <w:rsid w:val="00500E43"/>
    <w:rsid w:val="00500F9B"/>
    <w:rsid w:val="00500FB2"/>
    <w:rsid w:val="00501464"/>
    <w:rsid w:val="005015F0"/>
    <w:rsid w:val="00502823"/>
    <w:rsid w:val="00502932"/>
    <w:rsid w:val="00503595"/>
    <w:rsid w:val="005041F3"/>
    <w:rsid w:val="00504621"/>
    <w:rsid w:val="00504887"/>
    <w:rsid w:val="00505634"/>
    <w:rsid w:val="005059DE"/>
    <w:rsid w:val="00505C56"/>
    <w:rsid w:val="00505DEC"/>
    <w:rsid w:val="00505F4E"/>
    <w:rsid w:val="005063C4"/>
    <w:rsid w:val="00506B9B"/>
    <w:rsid w:val="00506F25"/>
    <w:rsid w:val="00507E7A"/>
    <w:rsid w:val="0051017B"/>
    <w:rsid w:val="0051034B"/>
    <w:rsid w:val="00510A56"/>
    <w:rsid w:val="0051151B"/>
    <w:rsid w:val="00511BF4"/>
    <w:rsid w:val="005126C6"/>
    <w:rsid w:val="00512B9A"/>
    <w:rsid w:val="005138BF"/>
    <w:rsid w:val="00513E15"/>
    <w:rsid w:val="005140CB"/>
    <w:rsid w:val="0051483E"/>
    <w:rsid w:val="005151EA"/>
    <w:rsid w:val="0051523E"/>
    <w:rsid w:val="005157E2"/>
    <w:rsid w:val="005161AA"/>
    <w:rsid w:val="00516FC7"/>
    <w:rsid w:val="0051783C"/>
    <w:rsid w:val="00517E58"/>
    <w:rsid w:val="00517F6E"/>
    <w:rsid w:val="005183EB"/>
    <w:rsid w:val="005201D7"/>
    <w:rsid w:val="005208CC"/>
    <w:rsid w:val="005209A7"/>
    <w:rsid w:val="00521317"/>
    <w:rsid w:val="005218D4"/>
    <w:rsid w:val="00521948"/>
    <w:rsid w:val="0052269D"/>
    <w:rsid w:val="00522758"/>
    <w:rsid w:val="00522BD1"/>
    <w:rsid w:val="00523FD0"/>
    <w:rsid w:val="005240B9"/>
    <w:rsid w:val="00524133"/>
    <w:rsid w:val="00524C33"/>
    <w:rsid w:val="00526586"/>
    <w:rsid w:val="00526F8C"/>
    <w:rsid w:val="005271D7"/>
    <w:rsid w:val="0053003D"/>
    <w:rsid w:val="00530BB4"/>
    <w:rsid w:val="0053105A"/>
    <w:rsid w:val="00531644"/>
    <w:rsid w:val="005316D4"/>
    <w:rsid w:val="00531BB4"/>
    <w:rsid w:val="00531CD0"/>
    <w:rsid w:val="005321AB"/>
    <w:rsid w:val="0053223B"/>
    <w:rsid w:val="00532374"/>
    <w:rsid w:val="0053263D"/>
    <w:rsid w:val="00532AAD"/>
    <w:rsid w:val="0053366F"/>
    <w:rsid w:val="005336A3"/>
    <w:rsid w:val="00533883"/>
    <w:rsid w:val="00533B64"/>
    <w:rsid w:val="00534210"/>
    <w:rsid w:val="00534672"/>
    <w:rsid w:val="00534B24"/>
    <w:rsid w:val="00534DA2"/>
    <w:rsid w:val="00534F3E"/>
    <w:rsid w:val="00534FB2"/>
    <w:rsid w:val="00535926"/>
    <w:rsid w:val="00536B4A"/>
    <w:rsid w:val="00536DB8"/>
    <w:rsid w:val="0053705E"/>
    <w:rsid w:val="0053777D"/>
    <w:rsid w:val="00537E23"/>
    <w:rsid w:val="0054055B"/>
    <w:rsid w:val="00540793"/>
    <w:rsid w:val="00541DEA"/>
    <w:rsid w:val="0054205B"/>
    <w:rsid w:val="00542253"/>
    <w:rsid w:val="005425D4"/>
    <w:rsid w:val="00542942"/>
    <w:rsid w:val="00543CD4"/>
    <w:rsid w:val="0054450A"/>
    <w:rsid w:val="00544B27"/>
    <w:rsid w:val="00545136"/>
    <w:rsid w:val="005459E6"/>
    <w:rsid w:val="00545BF2"/>
    <w:rsid w:val="00546C7D"/>
    <w:rsid w:val="0055001F"/>
    <w:rsid w:val="005509D3"/>
    <w:rsid w:val="00551A95"/>
    <w:rsid w:val="00551C4B"/>
    <w:rsid w:val="005527B7"/>
    <w:rsid w:val="00552DFC"/>
    <w:rsid w:val="00553065"/>
    <w:rsid w:val="005532E9"/>
    <w:rsid w:val="0055387F"/>
    <w:rsid w:val="005538A4"/>
    <w:rsid w:val="00553B33"/>
    <w:rsid w:val="00553DF8"/>
    <w:rsid w:val="00554119"/>
    <w:rsid w:val="005541A7"/>
    <w:rsid w:val="00554821"/>
    <w:rsid w:val="005549EB"/>
    <w:rsid w:val="0055657D"/>
    <w:rsid w:val="005565C3"/>
    <w:rsid w:val="00557735"/>
    <w:rsid w:val="00558E45"/>
    <w:rsid w:val="00560165"/>
    <w:rsid w:val="00560948"/>
    <w:rsid w:val="00560DC5"/>
    <w:rsid w:val="00561BD1"/>
    <w:rsid w:val="00561E1C"/>
    <w:rsid w:val="0056220B"/>
    <w:rsid w:val="0056221C"/>
    <w:rsid w:val="00562236"/>
    <w:rsid w:val="0056353B"/>
    <w:rsid w:val="00563B8C"/>
    <w:rsid w:val="005663D2"/>
    <w:rsid w:val="0056724F"/>
    <w:rsid w:val="005672DF"/>
    <w:rsid w:val="00567984"/>
    <w:rsid w:val="00570CF6"/>
    <w:rsid w:val="005714CD"/>
    <w:rsid w:val="005721B8"/>
    <w:rsid w:val="00573D35"/>
    <w:rsid w:val="00573DC5"/>
    <w:rsid w:val="0057462C"/>
    <w:rsid w:val="0057553F"/>
    <w:rsid w:val="00575650"/>
    <w:rsid w:val="00575954"/>
    <w:rsid w:val="00575A52"/>
    <w:rsid w:val="00575B09"/>
    <w:rsid w:val="00575F3B"/>
    <w:rsid w:val="005761E2"/>
    <w:rsid w:val="00576233"/>
    <w:rsid w:val="00576568"/>
    <w:rsid w:val="005774F7"/>
    <w:rsid w:val="00577CEF"/>
    <w:rsid w:val="00577F35"/>
    <w:rsid w:val="0058010E"/>
    <w:rsid w:val="0058037D"/>
    <w:rsid w:val="00580E20"/>
    <w:rsid w:val="005811C0"/>
    <w:rsid w:val="0058156E"/>
    <w:rsid w:val="005817AC"/>
    <w:rsid w:val="00581BEF"/>
    <w:rsid w:val="0058375A"/>
    <w:rsid w:val="00583B7F"/>
    <w:rsid w:val="005843D1"/>
    <w:rsid w:val="00584C9D"/>
    <w:rsid w:val="0058586C"/>
    <w:rsid w:val="00585DD7"/>
    <w:rsid w:val="00587033"/>
    <w:rsid w:val="005870B2"/>
    <w:rsid w:val="005872D4"/>
    <w:rsid w:val="005876EC"/>
    <w:rsid w:val="00587A3D"/>
    <w:rsid w:val="00587ED8"/>
    <w:rsid w:val="00590498"/>
    <w:rsid w:val="0059115C"/>
    <w:rsid w:val="005919FF"/>
    <w:rsid w:val="00592780"/>
    <w:rsid w:val="00592D1A"/>
    <w:rsid w:val="005931A4"/>
    <w:rsid w:val="00593C8B"/>
    <w:rsid w:val="005943CE"/>
    <w:rsid w:val="00595831"/>
    <w:rsid w:val="005959FA"/>
    <w:rsid w:val="005959FF"/>
    <w:rsid w:val="00595A99"/>
    <w:rsid w:val="005962F8"/>
    <w:rsid w:val="005969FD"/>
    <w:rsid w:val="00597096"/>
    <w:rsid w:val="0059711D"/>
    <w:rsid w:val="00597524"/>
    <w:rsid w:val="00597608"/>
    <w:rsid w:val="00597645"/>
    <w:rsid w:val="00597AE8"/>
    <w:rsid w:val="005A0747"/>
    <w:rsid w:val="005A0A7E"/>
    <w:rsid w:val="005A0FEF"/>
    <w:rsid w:val="005A2667"/>
    <w:rsid w:val="005A31F6"/>
    <w:rsid w:val="005A46B7"/>
    <w:rsid w:val="005A4D61"/>
    <w:rsid w:val="005A5803"/>
    <w:rsid w:val="005A5877"/>
    <w:rsid w:val="005A5D47"/>
    <w:rsid w:val="005A61F1"/>
    <w:rsid w:val="005A642C"/>
    <w:rsid w:val="005A7317"/>
    <w:rsid w:val="005A738D"/>
    <w:rsid w:val="005B02B9"/>
    <w:rsid w:val="005B02F2"/>
    <w:rsid w:val="005B07F3"/>
    <w:rsid w:val="005B0BFE"/>
    <w:rsid w:val="005B1ECC"/>
    <w:rsid w:val="005B2016"/>
    <w:rsid w:val="005B2A35"/>
    <w:rsid w:val="005B2C15"/>
    <w:rsid w:val="005B317F"/>
    <w:rsid w:val="005B36B1"/>
    <w:rsid w:val="005B41B2"/>
    <w:rsid w:val="005B4D22"/>
    <w:rsid w:val="005B4D4D"/>
    <w:rsid w:val="005B5997"/>
    <w:rsid w:val="005B5BBE"/>
    <w:rsid w:val="005B5D93"/>
    <w:rsid w:val="005B5F00"/>
    <w:rsid w:val="005B68C6"/>
    <w:rsid w:val="005B710C"/>
    <w:rsid w:val="005B7924"/>
    <w:rsid w:val="005C00F0"/>
    <w:rsid w:val="005C0156"/>
    <w:rsid w:val="005C0B95"/>
    <w:rsid w:val="005C10EF"/>
    <w:rsid w:val="005C1607"/>
    <w:rsid w:val="005C1CCB"/>
    <w:rsid w:val="005C1E05"/>
    <w:rsid w:val="005C2109"/>
    <w:rsid w:val="005C2D30"/>
    <w:rsid w:val="005C2F71"/>
    <w:rsid w:val="005C3A71"/>
    <w:rsid w:val="005C4B5F"/>
    <w:rsid w:val="005C4D05"/>
    <w:rsid w:val="005C57F2"/>
    <w:rsid w:val="005C6907"/>
    <w:rsid w:val="005C6976"/>
    <w:rsid w:val="005C6E01"/>
    <w:rsid w:val="005C6EAA"/>
    <w:rsid w:val="005C7602"/>
    <w:rsid w:val="005C7F7F"/>
    <w:rsid w:val="005D0517"/>
    <w:rsid w:val="005D06DA"/>
    <w:rsid w:val="005D0769"/>
    <w:rsid w:val="005D2285"/>
    <w:rsid w:val="005D2ADF"/>
    <w:rsid w:val="005D3A66"/>
    <w:rsid w:val="005D3C64"/>
    <w:rsid w:val="005D5471"/>
    <w:rsid w:val="005D592D"/>
    <w:rsid w:val="005D6C4F"/>
    <w:rsid w:val="005D7033"/>
    <w:rsid w:val="005D78DB"/>
    <w:rsid w:val="005E009B"/>
    <w:rsid w:val="005E0E21"/>
    <w:rsid w:val="005E1014"/>
    <w:rsid w:val="005E2090"/>
    <w:rsid w:val="005E26AD"/>
    <w:rsid w:val="005E2B89"/>
    <w:rsid w:val="005E37DD"/>
    <w:rsid w:val="005E467B"/>
    <w:rsid w:val="005E4744"/>
    <w:rsid w:val="005E50D9"/>
    <w:rsid w:val="005E54D8"/>
    <w:rsid w:val="005E5C9D"/>
    <w:rsid w:val="005E6D88"/>
    <w:rsid w:val="005E7157"/>
    <w:rsid w:val="005E7A90"/>
    <w:rsid w:val="005E7D73"/>
    <w:rsid w:val="005F0202"/>
    <w:rsid w:val="005F0AF4"/>
    <w:rsid w:val="005F12CD"/>
    <w:rsid w:val="005F1D3D"/>
    <w:rsid w:val="005F1EF3"/>
    <w:rsid w:val="005F3292"/>
    <w:rsid w:val="005F34B6"/>
    <w:rsid w:val="005F37A6"/>
    <w:rsid w:val="005F43E8"/>
    <w:rsid w:val="005F447D"/>
    <w:rsid w:val="005F4AE1"/>
    <w:rsid w:val="005F4C0B"/>
    <w:rsid w:val="005F56BF"/>
    <w:rsid w:val="005F66F4"/>
    <w:rsid w:val="005F6D0E"/>
    <w:rsid w:val="006007B9"/>
    <w:rsid w:val="006007E6"/>
    <w:rsid w:val="00600A1C"/>
    <w:rsid w:val="00600C12"/>
    <w:rsid w:val="00601453"/>
    <w:rsid w:val="006014E1"/>
    <w:rsid w:val="00601C4B"/>
    <w:rsid w:val="0060242E"/>
    <w:rsid w:val="00602597"/>
    <w:rsid w:val="00602D1D"/>
    <w:rsid w:val="00604916"/>
    <w:rsid w:val="00606435"/>
    <w:rsid w:val="006067DA"/>
    <w:rsid w:val="00607AEA"/>
    <w:rsid w:val="00610C4A"/>
    <w:rsid w:val="00611168"/>
    <w:rsid w:val="006112AC"/>
    <w:rsid w:val="00611BB4"/>
    <w:rsid w:val="00612A35"/>
    <w:rsid w:val="00612D96"/>
    <w:rsid w:val="006131DD"/>
    <w:rsid w:val="00614132"/>
    <w:rsid w:val="00614148"/>
    <w:rsid w:val="00614E59"/>
    <w:rsid w:val="00615515"/>
    <w:rsid w:val="00615812"/>
    <w:rsid w:val="00615D58"/>
    <w:rsid w:val="00616567"/>
    <w:rsid w:val="00616879"/>
    <w:rsid w:val="00617DC0"/>
    <w:rsid w:val="00620429"/>
    <w:rsid w:val="0062053B"/>
    <w:rsid w:val="006206A0"/>
    <w:rsid w:val="00621BF9"/>
    <w:rsid w:val="00622D66"/>
    <w:rsid w:val="0062317D"/>
    <w:rsid w:val="00623296"/>
    <w:rsid w:val="00623878"/>
    <w:rsid w:val="00623C29"/>
    <w:rsid w:val="00623FD2"/>
    <w:rsid w:val="006242BD"/>
    <w:rsid w:val="006242EE"/>
    <w:rsid w:val="00625709"/>
    <w:rsid w:val="00625E9C"/>
    <w:rsid w:val="0062636E"/>
    <w:rsid w:val="00630355"/>
    <w:rsid w:val="00630388"/>
    <w:rsid w:val="006303B8"/>
    <w:rsid w:val="00630EF0"/>
    <w:rsid w:val="00631853"/>
    <w:rsid w:val="00631E2B"/>
    <w:rsid w:val="00631FD8"/>
    <w:rsid w:val="0063247D"/>
    <w:rsid w:val="00632EB6"/>
    <w:rsid w:val="00633765"/>
    <w:rsid w:val="006347BC"/>
    <w:rsid w:val="00634EB1"/>
    <w:rsid w:val="00634EC6"/>
    <w:rsid w:val="006364F9"/>
    <w:rsid w:val="006367CB"/>
    <w:rsid w:val="006370D5"/>
    <w:rsid w:val="0063720B"/>
    <w:rsid w:val="0063728B"/>
    <w:rsid w:val="006376C8"/>
    <w:rsid w:val="00640963"/>
    <w:rsid w:val="0064110B"/>
    <w:rsid w:val="006414A4"/>
    <w:rsid w:val="00641511"/>
    <w:rsid w:val="00641AF0"/>
    <w:rsid w:val="00643CE6"/>
    <w:rsid w:val="00643ECC"/>
    <w:rsid w:val="0064452C"/>
    <w:rsid w:val="00644BDC"/>
    <w:rsid w:val="00644F21"/>
    <w:rsid w:val="0064789C"/>
    <w:rsid w:val="00647EE3"/>
    <w:rsid w:val="0065014F"/>
    <w:rsid w:val="00650692"/>
    <w:rsid w:val="006508FF"/>
    <w:rsid w:val="006511E0"/>
    <w:rsid w:val="00651307"/>
    <w:rsid w:val="006533E1"/>
    <w:rsid w:val="00657175"/>
    <w:rsid w:val="0065770A"/>
    <w:rsid w:val="00657780"/>
    <w:rsid w:val="006578E1"/>
    <w:rsid w:val="0065799F"/>
    <w:rsid w:val="006605B1"/>
    <w:rsid w:val="0066075C"/>
    <w:rsid w:val="00660EE1"/>
    <w:rsid w:val="006613CE"/>
    <w:rsid w:val="00662999"/>
    <w:rsid w:val="006633C0"/>
    <w:rsid w:val="0066388F"/>
    <w:rsid w:val="00664951"/>
    <w:rsid w:val="00666061"/>
    <w:rsid w:val="006672D9"/>
    <w:rsid w:val="0066736E"/>
    <w:rsid w:val="006673A0"/>
    <w:rsid w:val="00670028"/>
    <w:rsid w:val="006703F2"/>
    <w:rsid w:val="0067209F"/>
    <w:rsid w:val="00672256"/>
    <w:rsid w:val="00672838"/>
    <w:rsid w:val="00672B5F"/>
    <w:rsid w:val="00672D05"/>
    <w:rsid w:val="00672EC6"/>
    <w:rsid w:val="00673BBB"/>
    <w:rsid w:val="00673FE8"/>
    <w:rsid w:val="006743BA"/>
    <w:rsid w:val="00674D69"/>
    <w:rsid w:val="006757B0"/>
    <w:rsid w:val="0067596C"/>
    <w:rsid w:val="00675BED"/>
    <w:rsid w:val="00676AC0"/>
    <w:rsid w:val="00676F78"/>
    <w:rsid w:val="0067717F"/>
    <w:rsid w:val="00680335"/>
    <w:rsid w:val="00680675"/>
    <w:rsid w:val="00680BCB"/>
    <w:rsid w:val="00680D64"/>
    <w:rsid w:val="00681726"/>
    <w:rsid w:val="00682AA2"/>
    <w:rsid w:val="00682AE4"/>
    <w:rsid w:val="00683004"/>
    <w:rsid w:val="00683316"/>
    <w:rsid w:val="0068401B"/>
    <w:rsid w:val="00685B8E"/>
    <w:rsid w:val="00685FAB"/>
    <w:rsid w:val="00686297"/>
    <w:rsid w:val="00686405"/>
    <w:rsid w:val="0068649C"/>
    <w:rsid w:val="006871AA"/>
    <w:rsid w:val="00689D4A"/>
    <w:rsid w:val="00690974"/>
    <w:rsid w:val="00691276"/>
    <w:rsid w:val="006913DB"/>
    <w:rsid w:val="006923B7"/>
    <w:rsid w:val="00692934"/>
    <w:rsid w:val="0069395C"/>
    <w:rsid w:val="00693AEB"/>
    <w:rsid w:val="00693CA6"/>
    <w:rsid w:val="006947E3"/>
    <w:rsid w:val="00694D13"/>
    <w:rsid w:val="00694DF2"/>
    <w:rsid w:val="00695454"/>
    <w:rsid w:val="006956D3"/>
    <w:rsid w:val="00695BEF"/>
    <w:rsid w:val="006970EE"/>
    <w:rsid w:val="006971C3"/>
    <w:rsid w:val="006972BC"/>
    <w:rsid w:val="006A046A"/>
    <w:rsid w:val="006A2A64"/>
    <w:rsid w:val="006A34CD"/>
    <w:rsid w:val="006A3877"/>
    <w:rsid w:val="006A3976"/>
    <w:rsid w:val="006A3A47"/>
    <w:rsid w:val="006A4F51"/>
    <w:rsid w:val="006A5124"/>
    <w:rsid w:val="006A58D1"/>
    <w:rsid w:val="006A637D"/>
    <w:rsid w:val="006A63E8"/>
    <w:rsid w:val="006A671E"/>
    <w:rsid w:val="006A6DFD"/>
    <w:rsid w:val="006A72DB"/>
    <w:rsid w:val="006A76DF"/>
    <w:rsid w:val="006B17B9"/>
    <w:rsid w:val="006B1C34"/>
    <w:rsid w:val="006B2000"/>
    <w:rsid w:val="006B2052"/>
    <w:rsid w:val="006B2E3A"/>
    <w:rsid w:val="006B39A5"/>
    <w:rsid w:val="006B3CB5"/>
    <w:rsid w:val="006B4689"/>
    <w:rsid w:val="006B4C7E"/>
    <w:rsid w:val="006B4CEC"/>
    <w:rsid w:val="006B52A3"/>
    <w:rsid w:val="006B5E23"/>
    <w:rsid w:val="006B63D4"/>
    <w:rsid w:val="006B6A81"/>
    <w:rsid w:val="006B7065"/>
    <w:rsid w:val="006B7098"/>
    <w:rsid w:val="006B76E3"/>
    <w:rsid w:val="006B7D76"/>
    <w:rsid w:val="006C0017"/>
    <w:rsid w:val="006C1030"/>
    <w:rsid w:val="006C1304"/>
    <w:rsid w:val="006C13F4"/>
    <w:rsid w:val="006C1B6E"/>
    <w:rsid w:val="006C21E5"/>
    <w:rsid w:val="006C2600"/>
    <w:rsid w:val="006C381C"/>
    <w:rsid w:val="006C395F"/>
    <w:rsid w:val="006C3976"/>
    <w:rsid w:val="006C3C8B"/>
    <w:rsid w:val="006C3D4C"/>
    <w:rsid w:val="006C43E4"/>
    <w:rsid w:val="006C5584"/>
    <w:rsid w:val="006C5C1D"/>
    <w:rsid w:val="006C6450"/>
    <w:rsid w:val="006C64D8"/>
    <w:rsid w:val="006C67BA"/>
    <w:rsid w:val="006C6888"/>
    <w:rsid w:val="006C6D54"/>
    <w:rsid w:val="006C72AD"/>
    <w:rsid w:val="006C76D8"/>
    <w:rsid w:val="006C7ABC"/>
    <w:rsid w:val="006C7F06"/>
    <w:rsid w:val="006D053E"/>
    <w:rsid w:val="006D07DA"/>
    <w:rsid w:val="006D0849"/>
    <w:rsid w:val="006D0C38"/>
    <w:rsid w:val="006D1B00"/>
    <w:rsid w:val="006D303F"/>
    <w:rsid w:val="006D3DE4"/>
    <w:rsid w:val="006D3EEA"/>
    <w:rsid w:val="006D42F0"/>
    <w:rsid w:val="006D4B22"/>
    <w:rsid w:val="006D4DBA"/>
    <w:rsid w:val="006D5EC0"/>
    <w:rsid w:val="006D6113"/>
    <w:rsid w:val="006D6F5C"/>
    <w:rsid w:val="006D7069"/>
    <w:rsid w:val="006DAD35"/>
    <w:rsid w:val="006E1F7E"/>
    <w:rsid w:val="006E22D1"/>
    <w:rsid w:val="006E2B60"/>
    <w:rsid w:val="006E303C"/>
    <w:rsid w:val="006E3503"/>
    <w:rsid w:val="006E3D46"/>
    <w:rsid w:val="006E3E8E"/>
    <w:rsid w:val="006E4280"/>
    <w:rsid w:val="006E4580"/>
    <w:rsid w:val="006E58FB"/>
    <w:rsid w:val="006E7205"/>
    <w:rsid w:val="006E7497"/>
    <w:rsid w:val="006E7B24"/>
    <w:rsid w:val="006F05EF"/>
    <w:rsid w:val="006F06CF"/>
    <w:rsid w:val="006F1283"/>
    <w:rsid w:val="006F17C1"/>
    <w:rsid w:val="006F1FF4"/>
    <w:rsid w:val="006F231D"/>
    <w:rsid w:val="006F2C80"/>
    <w:rsid w:val="006F2CA3"/>
    <w:rsid w:val="006F2EAC"/>
    <w:rsid w:val="006F3020"/>
    <w:rsid w:val="006F31BC"/>
    <w:rsid w:val="006F372A"/>
    <w:rsid w:val="006F3799"/>
    <w:rsid w:val="006F3B1D"/>
    <w:rsid w:val="006F3B55"/>
    <w:rsid w:val="006F482B"/>
    <w:rsid w:val="006F51EF"/>
    <w:rsid w:val="006F55B7"/>
    <w:rsid w:val="006F6668"/>
    <w:rsid w:val="006F6F20"/>
    <w:rsid w:val="006F7460"/>
    <w:rsid w:val="006F7774"/>
    <w:rsid w:val="006F7B5D"/>
    <w:rsid w:val="007001E2"/>
    <w:rsid w:val="00700514"/>
    <w:rsid w:val="00701675"/>
    <w:rsid w:val="00702667"/>
    <w:rsid w:val="0070556B"/>
    <w:rsid w:val="007060ED"/>
    <w:rsid w:val="00706344"/>
    <w:rsid w:val="007069F9"/>
    <w:rsid w:val="007071F6"/>
    <w:rsid w:val="00707242"/>
    <w:rsid w:val="00708208"/>
    <w:rsid w:val="00710C74"/>
    <w:rsid w:val="00710CC9"/>
    <w:rsid w:val="00711B6D"/>
    <w:rsid w:val="00712CB1"/>
    <w:rsid w:val="00712F08"/>
    <w:rsid w:val="00712F71"/>
    <w:rsid w:val="00713363"/>
    <w:rsid w:val="007134C5"/>
    <w:rsid w:val="007135F6"/>
    <w:rsid w:val="00713639"/>
    <w:rsid w:val="007136F9"/>
    <w:rsid w:val="0071394D"/>
    <w:rsid w:val="00713F16"/>
    <w:rsid w:val="00714289"/>
    <w:rsid w:val="00714CC5"/>
    <w:rsid w:val="00716077"/>
    <w:rsid w:val="007163F6"/>
    <w:rsid w:val="007164D6"/>
    <w:rsid w:val="00716D90"/>
    <w:rsid w:val="00717BB9"/>
    <w:rsid w:val="00720533"/>
    <w:rsid w:val="00720850"/>
    <w:rsid w:val="007208A5"/>
    <w:rsid w:val="0072132E"/>
    <w:rsid w:val="00721383"/>
    <w:rsid w:val="00721416"/>
    <w:rsid w:val="00721F84"/>
    <w:rsid w:val="007229F0"/>
    <w:rsid w:val="00723C3D"/>
    <w:rsid w:val="00723F5A"/>
    <w:rsid w:val="0072439F"/>
    <w:rsid w:val="007243B4"/>
    <w:rsid w:val="00724811"/>
    <w:rsid w:val="00726640"/>
    <w:rsid w:val="0072721E"/>
    <w:rsid w:val="007276E4"/>
    <w:rsid w:val="007304B2"/>
    <w:rsid w:val="007315B3"/>
    <w:rsid w:val="00732C4D"/>
    <w:rsid w:val="00732D0F"/>
    <w:rsid w:val="007338C4"/>
    <w:rsid w:val="00734169"/>
    <w:rsid w:val="00734BF3"/>
    <w:rsid w:val="00735063"/>
    <w:rsid w:val="00735434"/>
    <w:rsid w:val="00736F5A"/>
    <w:rsid w:val="0074016C"/>
    <w:rsid w:val="00740B5B"/>
    <w:rsid w:val="007417D8"/>
    <w:rsid w:val="00741C30"/>
    <w:rsid w:val="00742153"/>
    <w:rsid w:val="0074215B"/>
    <w:rsid w:val="007427A7"/>
    <w:rsid w:val="00743C77"/>
    <w:rsid w:val="00744311"/>
    <w:rsid w:val="00744420"/>
    <w:rsid w:val="00744682"/>
    <w:rsid w:val="00745767"/>
    <w:rsid w:val="00745F28"/>
    <w:rsid w:val="007466B6"/>
    <w:rsid w:val="00746A59"/>
    <w:rsid w:val="00746AF6"/>
    <w:rsid w:val="00750275"/>
    <w:rsid w:val="007503F5"/>
    <w:rsid w:val="007505DE"/>
    <w:rsid w:val="00750641"/>
    <w:rsid w:val="0075098C"/>
    <w:rsid w:val="00752446"/>
    <w:rsid w:val="00752454"/>
    <w:rsid w:val="00752517"/>
    <w:rsid w:val="00752814"/>
    <w:rsid w:val="00753A0A"/>
    <w:rsid w:val="00754574"/>
    <w:rsid w:val="00754703"/>
    <w:rsid w:val="00754919"/>
    <w:rsid w:val="00755867"/>
    <w:rsid w:val="007558F5"/>
    <w:rsid w:val="00755DC6"/>
    <w:rsid w:val="00755F05"/>
    <w:rsid w:val="00755F24"/>
    <w:rsid w:val="007560FF"/>
    <w:rsid w:val="00756582"/>
    <w:rsid w:val="00757761"/>
    <w:rsid w:val="00760DAC"/>
    <w:rsid w:val="00761689"/>
    <w:rsid w:val="00762004"/>
    <w:rsid w:val="007629E6"/>
    <w:rsid w:val="00762AD5"/>
    <w:rsid w:val="00762B3D"/>
    <w:rsid w:val="0076371C"/>
    <w:rsid w:val="0076379F"/>
    <w:rsid w:val="00763F1D"/>
    <w:rsid w:val="00764359"/>
    <w:rsid w:val="0076456C"/>
    <w:rsid w:val="00764FD4"/>
    <w:rsid w:val="00765A64"/>
    <w:rsid w:val="00765EB5"/>
    <w:rsid w:val="007665D2"/>
    <w:rsid w:val="007678EE"/>
    <w:rsid w:val="007707F3"/>
    <w:rsid w:val="00770953"/>
    <w:rsid w:val="00770A06"/>
    <w:rsid w:val="00770E29"/>
    <w:rsid w:val="0077141E"/>
    <w:rsid w:val="00771822"/>
    <w:rsid w:val="00771901"/>
    <w:rsid w:val="00771A31"/>
    <w:rsid w:val="00772210"/>
    <w:rsid w:val="007723E9"/>
    <w:rsid w:val="007723EE"/>
    <w:rsid w:val="00772493"/>
    <w:rsid w:val="00772B6A"/>
    <w:rsid w:val="0077351E"/>
    <w:rsid w:val="007743AC"/>
    <w:rsid w:val="00774762"/>
    <w:rsid w:val="00775A42"/>
    <w:rsid w:val="00775D2F"/>
    <w:rsid w:val="00776AC3"/>
    <w:rsid w:val="00776FEC"/>
    <w:rsid w:val="0077702C"/>
    <w:rsid w:val="007770EA"/>
    <w:rsid w:val="00777345"/>
    <w:rsid w:val="00777615"/>
    <w:rsid w:val="00777DD2"/>
    <w:rsid w:val="00780956"/>
    <w:rsid w:val="00780960"/>
    <w:rsid w:val="00781282"/>
    <w:rsid w:val="007813E7"/>
    <w:rsid w:val="007817DB"/>
    <w:rsid w:val="00781D39"/>
    <w:rsid w:val="00782119"/>
    <w:rsid w:val="00782134"/>
    <w:rsid w:val="00782C3C"/>
    <w:rsid w:val="0078348B"/>
    <w:rsid w:val="007836F2"/>
    <w:rsid w:val="00784982"/>
    <w:rsid w:val="00784DB5"/>
    <w:rsid w:val="00785031"/>
    <w:rsid w:val="007869D8"/>
    <w:rsid w:val="00787276"/>
    <w:rsid w:val="007872DC"/>
    <w:rsid w:val="00787800"/>
    <w:rsid w:val="0078787D"/>
    <w:rsid w:val="00787A6F"/>
    <w:rsid w:val="00790D61"/>
    <w:rsid w:val="00790DBB"/>
    <w:rsid w:val="007910F9"/>
    <w:rsid w:val="007911AC"/>
    <w:rsid w:val="00792DF0"/>
    <w:rsid w:val="007931A8"/>
    <w:rsid w:val="007932EB"/>
    <w:rsid w:val="00793528"/>
    <w:rsid w:val="007944A3"/>
    <w:rsid w:val="00794A87"/>
    <w:rsid w:val="00794BD6"/>
    <w:rsid w:val="00794C3B"/>
    <w:rsid w:val="00794D1B"/>
    <w:rsid w:val="007953AC"/>
    <w:rsid w:val="00795474"/>
    <w:rsid w:val="00796D58"/>
    <w:rsid w:val="00797CF2"/>
    <w:rsid w:val="00797EB7"/>
    <w:rsid w:val="007A00DE"/>
    <w:rsid w:val="007A0AD8"/>
    <w:rsid w:val="007A1864"/>
    <w:rsid w:val="007A1EA9"/>
    <w:rsid w:val="007A241A"/>
    <w:rsid w:val="007A3071"/>
    <w:rsid w:val="007A323B"/>
    <w:rsid w:val="007A354C"/>
    <w:rsid w:val="007A397D"/>
    <w:rsid w:val="007A4085"/>
    <w:rsid w:val="007A44CB"/>
    <w:rsid w:val="007A6163"/>
    <w:rsid w:val="007A68BF"/>
    <w:rsid w:val="007A696A"/>
    <w:rsid w:val="007A7326"/>
    <w:rsid w:val="007A77A1"/>
    <w:rsid w:val="007A79BB"/>
    <w:rsid w:val="007B1177"/>
    <w:rsid w:val="007B28FF"/>
    <w:rsid w:val="007B2BC9"/>
    <w:rsid w:val="007B2F71"/>
    <w:rsid w:val="007B2FA7"/>
    <w:rsid w:val="007B3C63"/>
    <w:rsid w:val="007B3E7B"/>
    <w:rsid w:val="007B4B05"/>
    <w:rsid w:val="007B4C8B"/>
    <w:rsid w:val="007B53B7"/>
    <w:rsid w:val="007B5732"/>
    <w:rsid w:val="007B5B39"/>
    <w:rsid w:val="007B5BE5"/>
    <w:rsid w:val="007B5FB5"/>
    <w:rsid w:val="007B6388"/>
    <w:rsid w:val="007B6D9A"/>
    <w:rsid w:val="007B7ECA"/>
    <w:rsid w:val="007B7FEA"/>
    <w:rsid w:val="007C02AE"/>
    <w:rsid w:val="007C0E04"/>
    <w:rsid w:val="007C153A"/>
    <w:rsid w:val="007C18A8"/>
    <w:rsid w:val="007C214E"/>
    <w:rsid w:val="007C23F2"/>
    <w:rsid w:val="007C42CA"/>
    <w:rsid w:val="007C446B"/>
    <w:rsid w:val="007C51B7"/>
    <w:rsid w:val="007C535B"/>
    <w:rsid w:val="007C58CB"/>
    <w:rsid w:val="007C5E76"/>
    <w:rsid w:val="007C5F84"/>
    <w:rsid w:val="007C6372"/>
    <w:rsid w:val="007C6738"/>
    <w:rsid w:val="007C7D4E"/>
    <w:rsid w:val="007D024A"/>
    <w:rsid w:val="007D0773"/>
    <w:rsid w:val="007D26B0"/>
    <w:rsid w:val="007D33A6"/>
    <w:rsid w:val="007D4BEF"/>
    <w:rsid w:val="007D50A7"/>
    <w:rsid w:val="007D55F2"/>
    <w:rsid w:val="007D56B9"/>
    <w:rsid w:val="007D5DEA"/>
    <w:rsid w:val="007D6099"/>
    <w:rsid w:val="007D644D"/>
    <w:rsid w:val="007D8AFB"/>
    <w:rsid w:val="007E054B"/>
    <w:rsid w:val="007E05B4"/>
    <w:rsid w:val="007E0733"/>
    <w:rsid w:val="007E0CB9"/>
    <w:rsid w:val="007E155D"/>
    <w:rsid w:val="007E2469"/>
    <w:rsid w:val="007E2606"/>
    <w:rsid w:val="007E28E1"/>
    <w:rsid w:val="007E2A19"/>
    <w:rsid w:val="007E443A"/>
    <w:rsid w:val="007E4634"/>
    <w:rsid w:val="007E528F"/>
    <w:rsid w:val="007E52DF"/>
    <w:rsid w:val="007E5ABD"/>
    <w:rsid w:val="007E5AE4"/>
    <w:rsid w:val="007E608A"/>
    <w:rsid w:val="007E66CC"/>
    <w:rsid w:val="007E708C"/>
    <w:rsid w:val="007E773F"/>
    <w:rsid w:val="007E77D4"/>
    <w:rsid w:val="007E78DB"/>
    <w:rsid w:val="007E7E81"/>
    <w:rsid w:val="007F07B5"/>
    <w:rsid w:val="007F081E"/>
    <w:rsid w:val="007F0C64"/>
    <w:rsid w:val="007F0EED"/>
    <w:rsid w:val="007F0F97"/>
    <w:rsid w:val="007F17DD"/>
    <w:rsid w:val="007F1BAC"/>
    <w:rsid w:val="007F1ECF"/>
    <w:rsid w:val="007F2094"/>
    <w:rsid w:val="007F2A83"/>
    <w:rsid w:val="007F2DEA"/>
    <w:rsid w:val="007F35A0"/>
    <w:rsid w:val="007F393B"/>
    <w:rsid w:val="007F4831"/>
    <w:rsid w:val="007F4ABB"/>
    <w:rsid w:val="007F596A"/>
    <w:rsid w:val="007F60D0"/>
    <w:rsid w:val="007F742B"/>
    <w:rsid w:val="007F7524"/>
    <w:rsid w:val="007F7611"/>
    <w:rsid w:val="007F7944"/>
    <w:rsid w:val="007F7E05"/>
    <w:rsid w:val="00800E16"/>
    <w:rsid w:val="00801512"/>
    <w:rsid w:val="00801899"/>
    <w:rsid w:val="008018B9"/>
    <w:rsid w:val="00801A8B"/>
    <w:rsid w:val="00801C48"/>
    <w:rsid w:val="00803611"/>
    <w:rsid w:val="008036EC"/>
    <w:rsid w:val="00804488"/>
    <w:rsid w:val="00804636"/>
    <w:rsid w:val="00805454"/>
    <w:rsid w:val="008057CE"/>
    <w:rsid w:val="00805DCA"/>
    <w:rsid w:val="00806517"/>
    <w:rsid w:val="008067D6"/>
    <w:rsid w:val="00806B07"/>
    <w:rsid w:val="00806BA6"/>
    <w:rsid w:val="00807180"/>
    <w:rsid w:val="00810DB6"/>
    <w:rsid w:val="00811370"/>
    <w:rsid w:val="008114F1"/>
    <w:rsid w:val="00811F33"/>
    <w:rsid w:val="00812175"/>
    <w:rsid w:val="00812D0E"/>
    <w:rsid w:val="00812F40"/>
    <w:rsid w:val="00813856"/>
    <w:rsid w:val="00814257"/>
    <w:rsid w:val="008142B6"/>
    <w:rsid w:val="008142F0"/>
    <w:rsid w:val="0081554D"/>
    <w:rsid w:val="00815D25"/>
    <w:rsid w:val="0081601E"/>
    <w:rsid w:val="00816FF2"/>
    <w:rsid w:val="008203C9"/>
    <w:rsid w:val="008207DF"/>
    <w:rsid w:val="008210C3"/>
    <w:rsid w:val="0082149A"/>
    <w:rsid w:val="00821679"/>
    <w:rsid w:val="00822F7D"/>
    <w:rsid w:val="00824BE4"/>
    <w:rsid w:val="00824C22"/>
    <w:rsid w:val="0082513B"/>
    <w:rsid w:val="00825F14"/>
    <w:rsid w:val="008262F4"/>
    <w:rsid w:val="00827003"/>
    <w:rsid w:val="0082721B"/>
    <w:rsid w:val="00827244"/>
    <w:rsid w:val="0082756C"/>
    <w:rsid w:val="00827A01"/>
    <w:rsid w:val="00827F5D"/>
    <w:rsid w:val="00830573"/>
    <w:rsid w:val="00830D83"/>
    <w:rsid w:val="00831105"/>
    <w:rsid w:val="00831BB7"/>
    <w:rsid w:val="00831D44"/>
    <w:rsid w:val="00831FF7"/>
    <w:rsid w:val="00832D14"/>
    <w:rsid w:val="00833490"/>
    <w:rsid w:val="008335B9"/>
    <w:rsid w:val="008335C1"/>
    <w:rsid w:val="008335D3"/>
    <w:rsid w:val="0083412F"/>
    <w:rsid w:val="00834BF4"/>
    <w:rsid w:val="00834D7D"/>
    <w:rsid w:val="00834F53"/>
    <w:rsid w:val="008351A6"/>
    <w:rsid w:val="00835C8F"/>
    <w:rsid w:val="008362DC"/>
    <w:rsid w:val="00836D41"/>
    <w:rsid w:val="00837483"/>
    <w:rsid w:val="008378C4"/>
    <w:rsid w:val="00837FB5"/>
    <w:rsid w:val="0084033C"/>
    <w:rsid w:val="008408A0"/>
    <w:rsid w:val="008410EA"/>
    <w:rsid w:val="0084140D"/>
    <w:rsid w:val="0084162A"/>
    <w:rsid w:val="00841951"/>
    <w:rsid w:val="008419B9"/>
    <w:rsid w:val="0084286C"/>
    <w:rsid w:val="0084343F"/>
    <w:rsid w:val="008438A9"/>
    <w:rsid w:val="008439E1"/>
    <w:rsid w:val="00843AC8"/>
    <w:rsid w:val="0084468B"/>
    <w:rsid w:val="008447B0"/>
    <w:rsid w:val="00846904"/>
    <w:rsid w:val="0084746F"/>
    <w:rsid w:val="0085004F"/>
    <w:rsid w:val="008509AA"/>
    <w:rsid w:val="00851839"/>
    <w:rsid w:val="00851C94"/>
    <w:rsid w:val="00851EAF"/>
    <w:rsid w:val="008535EA"/>
    <w:rsid w:val="0085433E"/>
    <w:rsid w:val="00854387"/>
    <w:rsid w:val="0086012A"/>
    <w:rsid w:val="0086049A"/>
    <w:rsid w:val="008615AB"/>
    <w:rsid w:val="008618DE"/>
    <w:rsid w:val="00862ADC"/>
    <w:rsid w:val="008632D9"/>
    <w:rsid w:val="00863D23"/>
    <w:rsid w:val="00864474"/>
    <w:rsid w:val="00864636"/>
    <w:rsid w:val="00864E75"/>
    <w:rsid w:val="00864EAA"/>
    <w:rsid w:val="008651A7"/>
    <w:rsid w:val="0086567C"/>
    <w:rsid w:val="008666FB"/>
    <w:rsid w:val="008668DD"/>
    <w:rsid w:val="008669DB"/>
    <w:rsid w:val="00866DF7"/>
    <w:rsid w:val="00867362"/>
    <w:rsid w:val="008676C3"/>
    <w:rsid w:val="00867B4A"/>
    <w:rsid w:val="00870376"/>
    <w:rsid w:val="00870AB9"/>
    <w:rsid w:val="00870F9C"/>
    <w:rsid w:val="0087180E"/>
    <w:rsid w:val="00873294"/>
    <w:rsid w:val="00873661"/>
    <w:rsid w:val="00873E75"/>
    <w:rsid w:val="008743BB"/>
    <w:rsid w:val="008746A1"/>
    <w:rsid w:val="00876B86"/>
    <w:rsid w:val="00876D45"/>
    <w:rsid w:val="008771E3"/>
    <w:rsid w:val="00877346"/>
    <w:rsid w:val="008778D8"/>
    <w:rsid w:val="008779CD"/>
    <w:rsid w:val="00880097"/>
    <w:rsid w:val="008804C6"/>
    <w:rsid w:val="00880679"/>
    <w:rsid w:val="008807EF"/>
    <w:rsid w:val="008808C5"/>
    <w:rsid w:val="00881529"/>
    <w:rsid w:val="008819CF"/>
    <w:rsid w:val="00881A6F"/>
    <w:rsid w:val="00881FA6"/>
    <w:rsid w:val="008829C5"/>
    <w:rsid w:val="0088459D"/>
    <w:rsid w:val="008846EA"/>
    <w:rsid w:val="00884AF0"/>
    <w:rsid w:val="00884EF7"/>
    <w:rsid w:val="0088569F"/>
    <w:rsid w:val="008856C0"/>
    <w:rsid w:val="008858D0"/>
    <w:rsid w:val="00886A07"/>
    <w:rsid w:val="00887ED0"/>
    <w:rsid w:val="0089027C"/>
    <w:rsid w:val="00890C38"/>
    <w:rsid w:val="00891DF3"/>
    <w:rsid w:val="0089378C"/>
    <w:rsid w:val="00893D04"/>
    <w:rsid w:val="00893F9A"/>
    <w:rsid w:val="00893FD4"/>
    <w:rsid w:val="00894283"/>
    <w:rsid w:val="00894CB9"/>
    <w:rsid w:val="0089503E"/>
    <w:rsid w:val="008959E2"/>
    <w:rsid w:val="00895C9E"/>
    <w:rsid w:val="008966EC"/>
    <w:rsid w:val="00896AE4"/>
    <w:rsid w:val="00897F2E"/>
    <w:rsid w:val="00897F68"/>
    <w:rsid w:val="008A1321"/>
    <w:rsid w:val="008A1A45"/>
    <w:rsid w:val="008A2A24"/>
    <w:rsid w:val="008A4221"/>
    <w:rsid w:val="008A443A"/>
    <w:rsid w:val="008A45B0"/>
    <w:rsid w:val="008A4AE1"/>
    <w:rsid w:val="008A4EB4"/>
    <w:rsid w:val="008A506C"/>
    <w:rsid w:val="008A51DB"/>
    <w:rsid w:val="008A5261"/>
    <w:rsid w:val="008A5BD2"/>
    <w:rsid w:val="008A5F53"/>
    <w:rsid w:val="008A61C3"/>
    <w:rsid w:val="008A75CF"/>
    <w:rsid w:val="008A7659"/>
    <w:rsid w:val="008B0343"/>
    <w:rsid w:val="008B0DE8"/>
    <w:rsid w:val="008B2147"/>
    <w:rsid w:val="008B2D58"/>
    <w:rsid w:val="008B2DAF"/>
    <w:rsid w:val="008B2FC4"/>
    <w:rsid w:val="008B340E"/>
    <w:rsid w:val="008B3838"/>
    <w:rsid w:val="008B50E7"/>
    <w:rsid w:val="008B5A7D"/>
    <w:rsid w:val="008B7104"/>
    <w:rsid w:val="008B79CB"/>
    <w:rsid w:val="008C0217"/>
    <w:rsid w:val="008C19A0"/>
    <w:rsid w:val="008C1B4D"/>
    <w:rsid w:val="008C2469"/>
    <w:rsid w:val="008C2C25"/>
    <w:rsid w:val="008C2E8B"/>
    <w:rsid w:val="008C34DC"/>
    <w:rsid w:val="008C3C49"/>
    <w:rsid w:val="008C42BE"/>
    <w:rsid w:val="008C47A8"/>
    <w:rsid w:val="008C6D3A"/>
    <w:rsid w:val="008C78A3"/>
    <w:rsid w:val="008C7DD4"/>
    <w:rsid w:val="008D25CB"/>
    <w:rsid w:val="008D31FD"/>
    <w:rsid w:val="008D3281"/>
    <w:rsid w:val="008D32CF"/>
    <w:rsid w:val="008D38C2"/>
    <w:rsid w:val="008D4F8C"/>
    <w:rsid w:val="008D6FC6"/>
    <w:rsid w:val="008D745E"/>
    <w:rsid w:val="008D7475"/>
    <w:rsid w:val="008D79FC"/>
    <w:rsid w:val="008E169D"/>
    <w:rsid w:val="008E32CB"/>
    <w:rsid w:val="008E3BB8"/>
    <w:rsid w:val="008E58F7"/>
    <w:rsid w:val="008E6185"/>
    <w:rsid w:val="008E7627"/>
    <w:rsid w:val="008E79F0"/>
    <w:rsid w:val="008E7F5F"/>
    <w:rsid w:val="008F08AB"/>
    <w:rsid w:val="008F0ACF"/>
    <w:rsid w:val="008F0BC3"/>
    <w:rsid w:val="008F0D87"/>
    <w:rsid w:val="008F1B70"/>
    <w:rsid w:val="008F2115"/>
    <w:rsid w:val="008F21F2"/>
    <w:rsid w:val="008F249F"/>
    <w:rsid w:val="008F284C"/>
    <w:rsid w:val="008F2A14"/>
    <w:rsid w:val="008F32D9"/>
    <w:rsid w:val="008F3583"/>
    <w:rsid w:val="008F3678"/>
    <w:rsid w:val="008F3A91"/>
    <w:rsid w:val="008F450A"/>
    <w:rsid w:val="008F48C6"/>
    <w:rsid w:val="008F49EA"/>
    <w:rsid w:val="008F681D"/>
    <w:rsid w:val="008F6DB9"/>
    <w:rsid w:val="008F775A"/>
    <w:rsid w:val="009000A1"/>
    <w:rsid w:val="009000ED"/>
    <w:rsid w:val="00900566"/>
    <w:rsid w:val="0090097E"/>
    <w:rsid w:val="00900A0A"/>
    <w:rsid w:val="00900DC0"/>
    <w:rsid w:val="00901583"/>
    <w:rsid w:val="00901802"/>
    <w:rsid w:val="00901FAD"/>
    <w:rsid w:val="00902871"/>
    <w:rsid w:val="00903187"/>
    <w:rsid w:val="0090329C"/>
    <w:rsid w:val="009032E5"/>
    <w:rsid w:val="009033D0"/>
    <w:rsid w:val="00903C84"/>
    <w:rsid w:val="00903C9D"/>
    <w:rsid w:val="0090496A"/>
    <w:rsid w:val="00904AEC"/>
    <w:rsid w:val="00905A8B"/>
    <w:rsid w:val="00905F11"/>
    <w:rsid w:val="009077C1"/>
    <w:rsid w:val="00907892"/>
    <w:rsid w:val="00907C48"/>
    <w:rsid w:val="0090D426"/>
    <w:rsid w:val="00910B3A"/>
    <w:rsid w:val="009116BB"/>
    <w:rsid w:val="00911F14"/>
    <w:rsid w:val="009121B8"/>
    <w:rsid w:val="0091235C"/>
    <w:rsid w:val="009126F7"/>
    <w:rsid w:val="0091292B"/>
    <w:rsid w:val="009152B8"/>
    <w:rsid w:val="00915878"/>
    <w:rsid w:val="00916048"/>
    <w:rsid w:val="009171E5"/>
    <w:rsid w:val="0091792C"/>
    <w:rsid w:val="00917FA5"/>
    <w:rsid w:val="00920050"/>
    <w:rsid w:val="009214CE"/>
    <w:rsid w:val="009215BD"/>
    <w:rsid w:val="00921FC5"/>
    <w:rsid w:val="009241A5"/>
    <w:rsid w:val="009242C2"/>
    <w:rsid w:val="00924647"/>
    <w:rsid w:val="0092477B"/>
    <w:rsid w:val="0092485A"/>
    <w:rsid w:val="0092553A"/>
    <w:rsid w:val="00925915"/>
    <w:rsid w:val="00926082"/>
    <w:rsid w:val="00927B74"/>
    <w:rsid w:val="00927F9C"/>
    <w:rsid w:val="0093044B"/>
    <w:rsid w:val="0093076A"/>
    <w:rsid w:val="00930D74"/>
    <w:rsid w:val="00931149"/>
    <w:rsid w:val="00931585"/>
    <w:rsid w:val="009315C5"/>
    <w:rsid w:val="009321AD"/>
    <w:rsid w:val="009329F9"/>
    <w:rsid w:val="00932B52"/>
    <w:rsid w:val="0093337B"/>
    <w:rsid w:val="00933727"/>
    <w:rsid w:val="009345FA"/>
    <w:rsid w:val="009354BD"/>
    <w:rsid w:val="009367ED"/>
    <w:rsid w:val="00936C06"/>
    <w:rsid w:val="009374AA"/>
    <w:rsid w:val="009376F5"/>
    <w:rsid w:val="0094099C"/>
    <w:rsid w:val="00940DA3"/>
    <w:rsid w:val="00942094"/>
    <w:rsid w:val="00942956"/>
    <w:rsid w:val="00942C2E"/>
    <w:rsid w:val="00942FAF"/>
    <w:rsid w:val="0094345D"/>
    <w:rsid w:val="009434DF"/>
    <w:rsid w:val="0094389F"/>
    <w:rsid w:val="00943C61"/>
    <w:rsid w:val="00944344"/>
    <w:rsid w:val="00944C86"/>
    <w:rsid w:val="00945A4B"/>
    <w:rsid w:val="0094680C"/>
    <w:rsid w:val="00947131"/>
    <w:rsid w:val="00947E5E"/>
    <w:rsid w:val="009500B0"/>
    <w:rsid w:val="00950167"/>
    <w:rsid w:val="009503F3"/>
    <w:rsid w:val="009504ED"/>
    <w:rsid w:val="00950BA9"/>
    <w:rsid w:val="00951465"/>
    <w:rsid w:val="00951468"/>
    <w:rsid w:val="009515DE"/>
    <w:rsid w:val="00952201"/>
    <w:rsid w:val="0095237E"/>
    <w:rsid w:val="00952BA1"/>
    <w:rsid w:val="0095320E"/>
    <w:rsid w:val="00953F85"/>
    <w:rsid w:val="009540B4"/>
    <w:rsid w:val="0095449C"/>
    <w:rsid w:val="00954CCC"/>
    <w:rsid w:val="00954DBD"/>
    <w:rsid w:val="009555B5"/>
    <w:rsid w:val="0095589C"/>
    <w:rsid w:val="00955A12"/>
    <w:rsid w:val="009571F8"/>
    <w:rsid w:val="00957630"/>
    <w:rsid w:val="009603CC"/>
    <w:rsid w:val="0096067D"/>
    <w:rsid w:val="00960A52"/>
    <w:rsid w:val="00960EAF"/>
    <w:rsid w:val="009615EC"/>
    <w:rsid w:val="00961C57"/>
    <w:rsid w:val="0096200E"/>
    <w:rsid w:val="009620D9"/>
    <w:rsid w:val="009627F2"/>
    <w:rsid w:val="00962A3C"/>
    <w:rsid w:val="00962ECE"/>
    <w:rsid w:val="00962F0A"/>
    <w:rsid w:val="009636EC"/>
    <w:rsid w:val="0096389F"/>
    <w:rsid w:val="0096419D"/>
    <w:rsid w:val="009644F5"/>
    <w:rsid w:val="00964B1B"/>
    <w:rsid w:val="0096516C"/>
    <w:rsid w:val="009651BF"/>
    <w:rsid w:val="00965678"/>
    <w:rsid w:val="009668E0"/>
    <w:rsid w:val="009702F7"/>
    <w:rsid w:val="009707DB"/>
    <w:rsid w:val="00970CF3"/>
    <w:rsid w:val="00971308"/>
    <w:rsid w:val="009713A5"/>
    <w:rsid w:val="009736C4"/>
    <w:rsid w:val="00974444"/>
    <w:rsid w:val="009748D4"/>
    <w:rsid w:val="00974EC2"/>
    <w:rsid w:val="00975099"/>
    <w:rsid w:val="0097511D"/>
    <w:rsid w:val="009754CD"/>
    <w:rsid w:val="009761F7"/>
    <w:rsid w:val="00976244"/>
    <w:rsid w:val="00976EB8"/>
    <w:rsid w:val="0098125E"/>
    <w:rsid w:val="00982665"/>
    <w:rsid w:val="00982689"/>
    <w:rsid w:val="00982A78"/>
    <w:rsid w:val="0098301D"/>
    <w:rsid w:val="00983886"/>
    <w:rsid w:val="00984137"/>
    <w:rsid w:val="00984924"/>
    <w:rsid w:val="00984CE6"/>
    <w:rsid w:val="0098506C"/>
    <w:rsid w:val="009859DD"/>
    <w:rsid w:val="00985AF8"/>
    <w:rsid w:val="00985C4B"/>
    <w:rsid w:val="00985C72"/>
    <w:rsid w:val="00985E0A"/>
    <w:rsid w:val="00985EAC"/>
    <w:rsid w:val="00986C09"/>
    <w:rsid w:val="0098719C"/>
    <w:rsid w:val="00990058"/>
    <w:rsid w:val="009904F0"/>
    <w:rsid w:val="00990D25"/>
    <w:rsid w:val="00990E31"/>
    <w:rsid w:val="0099174E"/>
    <w:rsid w:val="00991DBD"/>
    <w:rsid w:val="00991E3F"/>
    <w:rsid w:val="00992490"/>
    <w:rsid w:val="00994598"/>
    <w:rsid w:val="009948E1"/>
    <w:rsid w:val="00994BB5"/>
    <w:rsid w:val="00994CC6"/>
    <w:rsid w:val="00994CD3"/>
    <w:rsid w:val="00995124"/>
    <w:rsid w:val="0099528F"/>
    <w:rsid w:val="009956D6"/>
    <w:rsid w:val="0099608D"/>
    <w:rsid w:val="00996128"/>
    <w:rsid w:val="00997293"/>
    <w:rsid w:val="009A08E5"/>
    <w:rsid w:val="009A0A3F"/>
    <w:rsid w:val="009A254A"/>
    <w:rsid w:val="009A264B"/>
    <w:rsid w:val="009A2C07"/>
    <w:rsid w:val="009A3821"/>
    <w:rsid w:val="009A50C8"/>
    <w:rsid w:val="009A5732"/>
    <w:rsid w:val="009A5A42"/>
    <w:rsid w:val="009A6262"/>
    <w:rsid w:val="009B0F93"/>
    <w:rsid w:val="009B1794"/>
    <w:rsid w:val="009B22A1"/>
    <w:rsid w:val="009B2588"/>
    <w:rsid w:val="009B27A9"/>
    <w:rsid w:val="009B2A66"/>
    <w:rsid w:val="009B2E78"/>
    <w:rsid w:val="009B3717"/>
    <w:rsid w:val="009B3F5E"/>
    <w:rsid w:val="009B4A15"/>
    <w:rsid w:val="009B4AB7"/>
    <w:rsid w:val="009B57E5"/>
    <w:rsid w:val="009B589E"/>
    <w:rsid w:val="009B58CE"/>
    <w:rsid w:val="009B6330"/>
    <w:rsid w:val="009B6537"/>
    <w:rsid w:val="009B750E"/>
    <w:rsid w:val="009B792C"/>
    <w:rsid w:val="009B7E98"/>
    <w:rsid w:val="009B7F57"/>
    <w:rsid w:val="009C0E9E"/>
    <w:rsid w:val="009C1059"/>
    <w:rsid w:val="009C1129"/>
    <w:rsid w:val="009C1663"/>
    <w:rsid w:val="009C1A58"/>
    <w:rsid w:val="009C1A9B"/>
    <w:rsid w:val="009C1C37"/>
    <w:rsid w:val="009C31E2"/>
    <w:rsid w:val="009C3290"/>
    <w:rsid w:val="009C3D8B"/>
    <w:rsid w:val="009C4340"/>
    <w:rsid w:val="009C494F"/>
    <w:rsid w:val="009C4AB3"/>
    <w:rsid w:val="009C5017"/>
    <w:rsid w:val="009C63D5"/>
    <w:rsid w:val="009C6495"/>
    <w:rsid w:val="009C6AB7"/>
    <w:rsid w:val="009C6F06"/>
    <w:rsid w:val="009C720F"/>
    <w:rsid w:val="009C7853"/>
    <w:rsid w:val="009C7C97"/>
    <w:rsid w:val="009D000B"/>
    <w:rsid w:val="009D0958"/>
    <w:rsid w:val="009D1C0E"/>
    <w:rsid w:val="009D224C"/>
    <w:rsid w:val="009D26B1"/>
    <w:rsid w:val="009D313F"/>
    <w:rsid w:val="009D3142"/>
    <w:rsid w:val="009D3EDF"/>
    <w:rsid w:val="009D4313"/>
    <w:rsid w:val="009D5754"/>
    <w:rsid w:val="009D599D"/>
    <w:rsid w:val="009D59CD"/>
    <w:rsid w:val="009D5C37"/>
    <w:rsid w:val="009D6CEA"/>
    <w:rsid w:val="009D7021"/>
    <w:rsid w:val="009D74CE"/>
    <w:rsid w:val="009E01E8"/>
    <w:rsid w:val="009E03AE"/>
    <w:rsid w:val="009E0FF9"/>
    <w:rsid w:val="009E1157"/>
    <w:rsid w:val="009E14FD"/>
    <w:rsid w:val="009E1B1D"/>
    <w:rsid w:val="009E1B63"/>
    <w:rsid w:val="009E1D95"/>
    <w:rsid w:val="009E1DF9"/>
    <w:rsid w:val="009E21C7"/>
    <w:rsid w:val="009E2243"/>
    <w:rsid w:val="009E246E"/>
    <w:rsid w:val="009E24CA"/>
    <w:rsid w:val="009E36B5"/>
    <w:rsid w:val="009E5218"/>
    <w:rsid w:val="009E52EF"/>
    <w:rsid w:val="009E5354"/>
    <w:rsid w:val="009E5B1D"/>
    <w:rsid w:val="009E5BCD"/>
    <w:rsid w:val="009E5C9B"/>
    <w:rsid w:val="009E61CE"/>
    <w:rsid w:val="009E639A"/>
    <w:rsid w:val="009E63BC"/>
    <w:rsid w:val="009E68F0"/>
    <w:rsid w:val="009E6DF4"/>
    <w:rsid w:val="009F04F1"/>
    <w:rsid w:val="009F0FDE"/>
    <w:rsid w:val="009F243B"/>
    <w:rsid w:val="009F2444"/>
    <w:rsid w:val="009F24A6"/>
    <w:rsid w:val="009F281D"/>
    <w:rsid w:val="009F40A9"/>
    <w:rsid w:val="009F4A6B"/>
    <w:rsid w:val="009F4D60"/>
    <w:rsid w:val="009F6849"/>
    <w:rsid w:val="00A007A5"/>
    <w:rsid w:val="00A01149"/>
    <w:rsid w:val="00A01188"/>
    <w:rsid w:val="00A021EE"/>
    <w:rsid w:val="00A02324"/>
    <w:rsid w:val="00A03689"/>
    <w:rsid w:val="00A0375A"/>
    <w:rsid w:val="00A0385C"/>
    <w:rsid w:val="00A04B7D"/>
    <w:rsid w:val="00A04D47"/>
    <w:rsid w:val="00A04F8D"/>
    <w:rsid w:val="00A05D60"/>
    <w:rsid w:val="00A05D64"/>
    <w:rsid w:val="00A05F3A"/>
    <w:rsid w:val="00A0634E"/>
    <w:rsid w:val="00A07DEA"/>
    <w:rsid w:val="00A10535"/>
    <w:rsid w:val="00A108AC"/>
    <w:rsid w:val="00A10B40"/>
    <w:rsid w:val="00A1136A"/>
    <w:rsid w:val="00A12249"/>
    <w:rsid w:val="00A123A8"/>
    <w:rsid w:val="00A124F2"/>
    <w:rsid w:val="00A1286B"/>
    <w:rsid w:val="00A14A21"/>
    <w:rsid w:val="00A14C96"/>
    <w:rsid w:val="00A15803"/>
    <w:rsid w:val="00A1644D"/>
    <w:rsid w:val="00A16BB4"/>
    <w:rsid w:val="00A173C7"/>
    <w:rsid w:val="00A21C00"/>
    <w:rsid w:val="00A224E3"/>
    <w:rsid w:val="00A2264C"/>
    <w:rsid w:val="00A227E5"/>
    <w:rsid w:val="00A22D0F"/>
    <w:rsid w:val="00A243A8"/>
    <w:rsid w:val="00A2491F"/>
    <w:rsid w:val="00A24AAB"/>
    <w:rsid w:val="00A24EA7"/>
    <w:rsid w:val="00A25C60"/>
    <w:rsid w:val="00A267AF"/>
    <w:rsid w:val="00A26CBC"/>
    <w:rsid w:val="00A26E02"/>
    <w:rsid w:val="00A2702C"/>
    <w:rsid w:val="00A274E2"/>
    <w:rsid w:val="00A279C9"/>
    <w:rsid w:val="00A30425"/>
    <w:rsid w:val="00A304D5"/>
    <w:rsid w:val="00A3067C"/>
    <w:rsid w:val="00A31082"/>
    <w:rsid w:val="00A312C7"/>
    <w:rsid w:val="00A31C81"/>
    <w:rsid w:val="00A32AAD"/>
    <w:rsid w:val="00A32C9F"/>
    <w:rsid w:val="00A32F0B"/>
    <w:rsid w:val="00A33B65"/>
    <w:rsid w:val="00A350E7"/>
    <w:rsid w:val="00A352F4"/>
    <w:rsid w:val="00A3538C"/>
    <w:rsid w:val="00A35F80"/>
    <w:rsid w:val="00A35FB6"/>
    <w:rsid w:val="00A361DD"/>
    <w:rsid w:val="00A36527"/>
    <w:rsid w:val="00A36726"/>
    <w:rsid w:val="00A37292"/>
    <w:rsid w:val="00A37395"/>
    <w:rsid w:val="00A373E1"/>
    <w:rsid w:val="00A37AD0"/>
    <w:rsid w:val="00A37BD7"/>
    <w:rsid w:val="00A40347"/>
    <w:rsid w:val="00A407CC"/>
    <w:rsid w:val="00A414B1"/>
    <w:rsid w:val="00A426C3"/>
    <w:rsid w:val="00A42A4F"/>
    <w:rsid w:val="00A44210"/>
    <w:rsid w:val="00A4426A"/>
    <w:rsid w:val="00A457CD"/>
    <w:rsid w:val="00A45804"/>
    <w:rsid w:val="00A45DB2"/>
    <w:rsid w:val="00A463B1"/>
    <w:rsid w:val="00A46E93"/>
    <w:rsid w:val="00A47393"/>
    <w:rsid w:val="00A47F37"/>
    <w:rsid w:val="00A50666"/>
    <w:rsid w:val="00A51DF5"/>
    <w:rsid w:val="00A527D5"/>
    <w:rsid w:val="00A5283F"/>
    <w:rsid w:val="00A52E2F"/>
    <w:rsid w:val="00A54BA1"/>
    <w:rsid w:val="00A54ED7"/>
    <w:rsid w:val="00A557BC"/>
    <w:rsid w:val="00A559F7"/>
    <w:rsid w:val="00A564AD"/>
    <w:rsid w:val="00A56AFE"/>
    <w:rsid w:val="00A5E650"/>
    <w:rsid w:val="00A607C2"/>
    <w:rsid w:val="00A60F92"/>
    <w:rsid w:val="00A61975"/>
    <w:rsid w:val="00A61E07"/>
    <w:rsid w:val="00A621E4"/>
    <w:rsid w:val="00A6230D"/>
    <w:rsid w:val="00A62626"/>
    <w:rsid w:val="00A62E2F"/>
    <w:rsid w:val="00A634B8"/>
    <w:rsid w:val="00A63943"/>
    <w:rsid w:val="00A64C2D"/>
    <w:rsid w:val="00A64E8C"/>
    <w:rsid w:val="00A65539"/>
    <w:rsid w:val="00A65620"/>
    <w:rsid w:val="00A65AD2"/>
    <w:rsid w:val="00A661E6"/>
    <w:rsid w:val="00A67111"/>
    <w:rsid w:val="00A67557"/>
    <w:rsid w:val="00A67AEB"/>
    <w:rsid w:val="00A67B32"/>
    <w:rsid w:val="00A7015F"/>
    <w:rsid w:val="00A705C0"/>
    <w:rsid w:val="00A70D9B"/>
    <w:rsid w:val="00A711EE"/>
    <w:rsid w:val="00A71766"/>
    <w:rsid w:val="00A71F01"/>
    <w:rsid w:val="00A72223"/>
    <w:rsid w:val="00A7265B"/>
    <w:rsid w:val="00A72CA3"/>
    <w:rsid w:val="00A73841"/>
    <w:rsid w:val="00A7436F"/>
    <w:rsid w:val="00A74769"/>
    <w:rsid w:val="00A7499F"/>
    <w:rsid w:val="00A74D6A"/>
    <w:rsid w:val="00A74E52"/>
    <w:rsid w:val="00A74FF6"/>
    <w:rsid w:val="00A7578F"/>
    <w:rsid w:val="00A75DA7"/>
    <w:rsid w:val="00A76033"/>
    <w:rsid w:val="00A7745E"/>
    <w:rsid w:val="00A77D04"/>
    <w:rsid w:val="00A80719"/>
    <w:rsid w:val="00A80E57"/>
    <w:rsid w:val="00A812D8"/>
    <w:rsid w:val="00A813CD"/>
    <w:rsid w:val="00A835D3"/>
    <w:rsid w:val="00A83909"/>
    <w:rsid w:val="00A839E2"/>
    <w:rsid w:val="00A83A7C"/>
    <w:rsid w:val="00A83F25"/>
    <w:rsid w:val="00A84008"/>
    <w:rsid w:val="00A8417A"/>
    <w:rsid w:val="00A848A1"/>
    <w:rsid w:val="00A85B73"/>
    <w:rsid w:val="00A85D79"/>
    <w:rsid w:val="00A8618A"/>
    <w:rsid w:val="00A86775"/>
    <w:rsid w:val="00A914F4"/>
    <w:rsid w:val="00A91A21"/>
    <w:rsid w:val="00A91B47"/>
    <w:rsid w:val="00A91BD5"/>
    <w:rsid w:val="00A926F7"/>
    <w:rsid w:val="00A94060"/>
    <w:rsid w:val="00A945D8"/>
    <w:rsid w:val="00A95005"/>
    <w:rsid w:val="00A95173"/>
    <w:rsid w:val="00A9517B"/>
    <w:rsid w:val="00A9521C"/>
    <w:rsid w:val="00A954A4"/>
    <w:rsid w:val="00A955BE"/>
    <w:rsid w:val="00A956AA"/>
    <w:rsid w:val="00A95D33"/>
    <w:rsid w:val="00A96E73"/>
    <w:rsid w:val="00A96EE3"/>
    <w:rsid w:val="00A96F2F"/>
    <w:rsid w:val="00A972F9"/>
    <w:rsid w:val="00A97645"/>
    <w:rsid w:val="00A97837"/>
    <w:rsid w:val="00A97D5B"/>
    <w:rsid w:val="00AA0393"/>
    <w:rsid w:val="00AA1C32"/>
    <w:rsid w:val="00AA2249"/>
    <w:rsid w:val="00AA3D0E"/>
    <w:rsid w:val="00AA4902"/>
    <w:rsid w:val="00AA4AE9"/>
    <w:rsid w:val="00AA4C4A"/>
    <w:rsid w:val="00AA5312"/>
    <w:rsid w:val="00AA5465"/>
    <w:rsid w:val="00AA65CA"/>
    <w:rsid w:val="00AA6902"/>
    <w:rsid w:val="00AA6A7A"/>
    <w:rsid w:val="00AA7146"/>
    <w:rsid w:val="00AA7DED"/>
    <w:rsid w:val="00AB03E0"/>
    <w:rsid w:val="00AB176A"/>
    <w:rsid w:val="00AB23DB"/>
    <w:rsid w:val="00AB262D"/>
    <w:rsid w:val="00AB2CC4"/>
    <w:rsid w:val="00AB3129"/>
    <w:rsid w:val="00AB3B69"/>
    <w:rsid w:val="00AB438E"/>
    <w:rsid w:val="00AB49E3"/>
    <w:rsid w:val="00AB5340"/>
    <w:rsid w:val="00AB5B99"/>
    <w:rsid w:val="00AB62B9"/>
    <w:rsid w:val="00AB6F34"/>
    <w:rsid w:val="00AB7447"/>
    <w:rsid w:val="00AB75F5"/>
    <w:rsid w:val="00AB7685"/>
    <w:rsid w:val="00AB786C"/>
    <w:rsid w:val="00AB788E"/>
    <w:rsid w:val="00AC0158"/>
    <w:rsid w:val="00AC09BC"/>
    <w:rsid w:val="00AC0F3D"/>
    <w:rsid w:val="00AC146C"/>
    <w:rsid w:val="00AC215D"/>
    <w:rsid w:val="00AC2179"/>
    <w:rsid w:val="00AC2D75"/>
    <w:rsid w:val="00AC2FB6"/>
    <w:rsid w:val="00AC319F"/>
    <w:rsid w:val="00AC3770"/>
    <w:rsid w:val="00AC3DF7"/>
    <w:rsid w:val="00AC58C9"/>
    <w:rsid w:val="00AC621F"/>
    <w:rsid w:val="00AC63A7"/>
    <w:rsid w:val="00AC64CC"/>
    <w:rsid w:val="00AC6B5D"/>
    <w:rsid w:val="00AC7273"/>
    <w:rsid w:val="00AD1DB4"/>
    <w:rsid w:val="00AD2904"/>
    <w:rsid w:val="00AD2C8D"/>
    <w:rsid w:val="00AD3109"/>
    <w:rsid w:val="00AD3C1C"/>
    <w:rsid w:val="00AD3EF7"/>
    <w:rsid w:val="00AD691F"/>
    <w:rsid w:val="00AD7D11"/>
    <w:rsid w:val="00AD7FAE"/>
    <w:rsid w:val="00AE0002"/>
    <w:rsid w:val="00AE0D5B"/>
    <w:rsid w:val="00AE1306"/>
    <w:rsid w:val="00AE16DB"/>
    <w:rsid w:val="00AE1824"/>
    <w:rsid w:val="00AE1900"/>
    <w:rsid w:val="00AE1A92"/>
    <w:rsid w:val="00AE219C"/>
    <w:rsid w:val="00AE2E7F"/>
    <w:rsid w:val="00AE386D"/>
    <w:rsid w:val="00AE3CE1"/>
    <w:rsid w:val="00AE415A"/>
    <w:rsid w:val="00AE45EE"/>
    <w:rsid w:val="00AE5582"/>
    <w:rsid w:val="00AE5738"/>
    <w:rsid w:val="00AE748A"/>
    <w:rsid w:val="00AE7564"/>
    <w:rsid w:val="00AE7E9B"/>
    <w:rsid w:val="00AEE8E2"/>
    <w:rsid w:val="00AF008D"/>
    <w:rsid w:val="00AF08B6"/>
    <w:rsid w:val="00AF0E36"/>
    <w:rsid w:val="00AF1803"/>
    <w:rsid w:val="00AF1A8C"/>
    <w:rsid w:val="00AF2875"/>
    <w:rsid w:val="00AF28DF"/>
    <w:rsid w:val="00AF3E1A"/>
    <w:rsid w:val="00AF48C9"/>
    <w:rsid w:val="00AF4933"/>
    <w:rsid w:val="00AF589F"/>
    <w:rsid w:val="00AF5B41"/>
    <w:rsid w:val="00AF6501"/>
    <w:rsid w:val="00AF654B"/>
    <w:rsid w:val="00AF6BC3"/>
    <w:rsid w:val="00AF6E87"/>
    <w:rsid w:val="00AF78D9"/>
    <w:rsid w:val="00B00FEC"/>
    <w:rsid w:val="00B016A8"/>
    <w:rsid w:val="00B02243"/>
    <w:rsid w:val="00B02A23"/>
    <w:rsid w:val="00B02ACD"/>
    <w:rsid w:val="00B03221"/>
    <w:rsid w:val="00B036C7"/>
    <w:rsid w:val="00B03997"/>
    <w:rsid w:val="00B04022"/>
    <w:rsid w:val="00B05840"/>
    <w:rsid w:val="00B0646A"/>
    <w:rsid w:val="00B075B9"/>
    <w:rsid w:val="00B10148"/>
    <w:rsid w:val="00B10C26"/>
    <w:rsid w:val="00B10E39"/>
    <w:rsid w:val="00B11018"/>
    <w:rsid w:val="00B11587"/>
    <w:rsid w:val="00B11701"/>
    <w:rsid w:val="00B1185C"/>
    <w:rsid w:val="00B123DC"/>
    <w:rsid w:val="00B12433"/>
    <w:rsid w:val="00B12E10"/>
    <w:rsid w:val="00B14439"/>
    <w:rsid w:val="00B14490"/>
    <w:rsid w:val="00B145E0"/>
    <w:rsid w:val="00B14614"/>
    <w:rsid w:val="00B14B3F"/>
    <w:rsid w:val="00B150B1"/>
    <w:rsid w:val="00B15F39"/>
    <w:rsid w:val="00B1644F"/>
    <w:rsid w:val="00B17076"/>
    <w:rsid w:val="00B17679"/>
    <w:rsid w:val="00B17D94"/>
    <w:rsid w:val="00B211E3"/>
    <w:rsid w:val="00B2254D"/>
    <w:rsid w:val="00B23047"/>
    <w:rsid w:val="00B23E94"/>
    <w:rsid w:val="00B23EB8"/>
    <w:rsid w:val="00B24980"/>
    <w:rsid w:val="00B24CC7"/>
    <w:rsid w:val="00B24F6F"/>
    <w:rsid w:val="00B25228"/>
    <w:rsid w:val="00B26B19"/>
    <w:rsid w:val="00B26C28"/>
    <w:rsid w:val="00B27AE7"/>
    <w:rsid w:val="00B29243"/>
    <w:rsid w:val="00B30035"/>
    <w:rsid w:val="00B304BE"/>
    <w:rsid w:val="00B3088D"/>
    <w:rsid w:val="00B30E46"/>
    <w:rsid w:val="00B31A01"/>
    <w:rsid w:val="00B31DF0"/>
    <w:rsid w:val="00B32316"/>
    <w:rsid w:val="00B325FE"/>
    <w:rsid w:val="00B32850"/>
    <w:rsid w:val="00B32A61"/>
    <w:rsid w:val="00B3303A"/>
    <w:rsid w:val="00B33FD3"/>
    <w:rsid w:val="00B3499C"/>
    <w:rsid w:val="00B34D68"/>
    <w:rsid w:val="00B34D71"/>
    <w:rsid w:val="00B36B6F"/>
    <w:rsid w:val="00B36C5D"/>
    <w:rsid w:val="00B371CD"/>
    <w:rsid w:val="00B4006D"/>
    <w:rsid w:val="00B405D1"/>
    <w:rsid w:val="00B40FA4"/>
    <w:rsid w:val="00B4159D"/>
    <w:rsid w:val="00B41A7A"/>
    <w:rsid w:val="00B420C8"/>
    <w:rsid w:val="00B42113"/>
    <w:rsid w:val="00B428A9"/>
    <w:rsid w:val="00B42CED"/>
    <w:rsid w:val="00B439A7"/>
    <w:rsid w:val="00B43EF4"/>
    <w:rsid w:val="00B43FFE"/>
    <w:rsid w:val="00B4425B"/>
    <w:rsid w:val="00B45F33"/>
    <w:rsid w:val="00B465F7"/>
    <w:rsid w:val="00B47656"/>
    <w:rsid w:val="00B47CBC"/>
    <w:rsid w:val="00B50CE1"/>
    <w:rsid w:val="00B518E9"/>
    <w:rsid w:val="00B5200B"/>
    <w:rsid w:val="00B520B3"/>
    <w:rsid w:val="00B52429"/>
    <w:rsid w:val="00B5281E"/>
    <w:rsid w:val="00B53174"/>
    <w:rsid w:val="00B53650"/>
    <w:rsid w:val="00B54531"/>
    <w:rsid w:val="00B54F7B"/>
    <w:rsid w:val="00B55981"/>
    <w:rsid w:val="00B56AEA"/>
    <w:rsid w:val="00B56C39"/>
    <w:rsid w:val="00B57567"/>
    <w:rsid w:val="00B57577"/>
    <w:rsid w:val="00B57918"/>
    <w:rsid w:val="00B579D6"/>
    <w:rsid w:val="00B58048"/>
    <w:rsid w:val="00B615FF"/>
    <w:rsid w:val="00B6178B"/>
    <w:rsid w:val="00B61F8F"/>
    <w:rsid w:val="00B62951"/>
    <w:rsid w:val="00B62EF1"/>
    <w:rsid w:val="00B63779"/>
    <w:rsid w:val="00B649E7"/>
    <w:rsid w:val="00B64E3E"/>
    <w:rsid w:val="00B64E8F"/>
    <w:rsid w:val="00B64FFD"/>
    <w:rsid w:val="00B65AF5"/>
    <w:rsid w:val="00B65C7E"/>
    <w:rsid w:val="00B6696A"/>
    <w:rsid w:val="00B67773"/>
    <w:rsid w:val="00B70932"/>
    <w:rsid w:val="00B7099F"/>
    <w:rsid w:val="00B72BEA"/>
    <w:rsid w:val="00B73240"/>
    <w:rsid w:val="00B738CF"/>
    <w:rsid w:val="00B73FE0"/>
    <w:rsid w:val="00B74C09"/>
    <w:rsid w:val="00B75030"/>
    <w:rsid w:val="00B75821"/>
    <w:rsid w:val="00B759EE"/>
    <w:rsid w:val="00B76170"/>
    <w:rsid w:val="00B765BF"/>
    <w:rsid w:val="00B76D3D"/>
    <w:rsid w:val="00B76DC0"/>
    <w:rsid w:val="00B77127"/>
    <w:rsid w:val="00B774E1"/>
    <w:rsid w:val="00B8025F"/>
    <w:rsid w:val="00B80261"/>
    <w:rsid w:val="00B802E2"/>
    <w:rsid w:val="00B80C32"/>
    <w:rsid w:val="00B81171"/>
    <w:rsid w:val="00B8117B"/>
    <w:rsid w:val="00B81279"/>
    <w:rsid w:val="00B814F1"/>
    <w:rsid w:val="00B82280"/>
    <w:rsid w:val="00B827BD"/>
    <w:rsid w:val="00B82CF7"/>
    <w:rsid w:val="00B82D2A"/>
    <w:rsid w:val="00B836A8"/>
    <w:rsid w:val="00B8438A"/>
    <w:rsid w:val="00B8452E"/>
    <w:rsid w:val="00B84618"/>
    <w:rsid w:val="00B84B1A"/>
    <w:rsid w:val="00B84FA7"/>
    <w:rsid w:val="00B852A0"/>
    <w:rsid w:val="00B87658"/>
    <w:rsid w:val="00B87D96"/>
    <w:rsid w:val="00B87F92"/>
    <w:rsid w:val="00B9145B"/>
    <w:rsid w:val="00B91863"/>
    <w:rsid w:val="00B919F6"/>
    <w:rsid w:val="00B926E6"/>
    <w:rsid w:val="00B93073"/>
    <w:rsid w:val="00B93E77"/>
    <w:rsid w:val="00B93FE7"/>
    <w:rsid w:val="00B94308"/>
    <w:rsid w:val="00B9435B"/>
    <w:rsid w:val="00B943AE"/>
    <w:rsid w:val="00B94DB2"/>
    <w:rsid w:val="00B94E5C"/>
    <w:rsid w:val="00B9639E"/>
    <w:rsid w:val="00B96525"/>
    <w:rsid w:val="00B9732A"/>
    <w:rsid w:val="00B973E5"/>
    <w:rsid w:val="00B97F3A"/>
    <w:rsid w:val="00BA0605"/>
    <w:rsid w:val="00BA07D8"/>
    <w:rsid w:val="00BA11B7"/>
    <w:rsid w:val="00BA1E96"/>
    <w:rsid w:val="00BA20C0"/>
    <w:rsid w:val="00BA2809"/>
    <w:rsid w:val="00BA2D54"/>
    <w:rsid w:val="00BA32C3"/>
    <w:rsid w:val="00BA44B6"/>
    <w:rsid w:val="00BA461F"/>
    <w:rsid w:val="00BA4CAD"/>
    <w:rsid w:val="00BA583E"/>
    <w:rsid w:val="00BA5BC6"/>
    <w:rsid w:val="00BA6461"/>
    <w:rsid w:val="00BA6C3F"/>
    <w:rsid w:val="00BA6D24"/>
    <w:rsid w:val="00BA7B75"/>
    <w:rsid w:val="00BA7FAB"/>
    <w:rsid w:val="00BB0F08"/>
    <w:rsid w:val="00BB1391"/>
    <w:rsid w:val="00BB161E"/>
    <w:rsid w:val="00BB1FBB"/>
    <w:rsid w:val="00BB2399"/>
    <w:rsid w:val="00BB2685"/>
    <w:rsid w:val="00BB2E4A"/>
    <w:rsid w:val="00BB3926"/>
    <w:rsid w:val="00BB4203"/>
    <w:rsid w:val="00BB4A5B"/>
    <w:rsid w:val="00BB5568"/>
    <w:rsid w:val="00BB6322"/>
    <w:rsid w:val="00BB6765"/>
    <w:rsid w:val="00BB68F2"/>
    <w:rsid w:val="00BB7BA5"/>
    <w:rsid w:val="00BB8525"/>
    <w:rsid w:val="00BC0325"/>
    <w:rsid w:val="00BC0F88"/>
    <w:rsid w:val="00BC138A"/>
    <w:rsid w:val="00BC1D82"/>
    <w:rsid w:val="00BC1E59"/>
    <w:rsid w:val="00BC2F84"/>
    <w:rsid w:val="00BC3316"/>
    <w:rsid w:val="00BC37DD"/>
    <w:rsid w:val="00BC57F9"/>
    <w:rsid w:val="00BC58CC"/>
    <w:rsid w:val="00BC6699"/>
    <w:rsid w:val="00BC70B0"/>
    <w:rsid w:val="00BC75C0"/>
    <w:rsid w:val="00BD0B4B"/>
    <w:rsid w:val="00BD0D7B"/>
    <w:rsid w:val="00BD1495"/>
    <w:rsid w:val="00BD1A6F"/>
    <w:rsid w:val="00BD1D1F"/>
    <w:rsid w:val="00BD1FD7"/>
    <w:rsid w:val="00BD3496"/>
    <w:rsid w:val="00BD3830"/>
    <w:rsid w:val="00BD3D5B"/>
    <w:rsid w:val="00BD40DE"/>
    <w:rsid w:val="00BD42E2"/>
    <w:rsid w:val="00BD526D"/>
    <w:rsid w:val="00BD561A"/>
    <w:rsid w:val="00BD5B73"/>
    <w:rsid w:val="00BD5C8B"/>
    <w:rsid w:val="00BD60D3"/>
    <w:rsid w:val="00BD6288"/>
    <w:rsid w:val="00BD6EC8"/>
    <w:rsid w:val="00BE0AED"/>
    <w:rsid w:val="00BE132D"/>
    <w:rsid w:val="00BE1F69"/>
    <w:rsid w:val="00BE2238"/>
    <w:rsid w:val="00BE2492"/>
    <w:rsid w:val="00BE3401"/>
    <w:rsid w:val="00BE382A"/>
    <w:rsid w:val="00BE41EB"/>
    <w:rsid w:val="00BE439C"/>
    <w:rsid w:val="00BE49F8"/>
    <w:rsid w:val="00BE5818"/>
    <w:rsid w:val="00BE5C73"/>
    <w:rsid w:val="00BE5CDA"/>
    <w:rsid w:val="00BE636A"/>
    <w:rsid w:val="00BE6A24"/>
    <w:rsid w:val="00BE6CB8"/>
    <w:rsid w:val="00BE7609"/>
    <w:rsid w:val="00BE7E26"/>
    <w:rsid w:val="00BE7FC2"/>
    <w:rsid w:val="00BF04EE"/>
    <w:rsid w:val="00BF085B"/>
    <w:rsid w:val="00BF1A6E"/>
    <w:rsid w:val="00BF3121"/>
    <w:rsid w:val="00BF33DB"/>
    <w:rsid w:val="00BF43ED"/>
    <w:rsid w:val="00BF4D3A"/>
    <w:rsid w:val="00BF4DED"/>
    <w:rsid w:val="00BF5131"/>
    <w:rsid w:val="00BF60E5"/>
    <w:rsid w:val="00BF6382"/>
    <w:rsid w:val="00BF7235"/>
    <w:rsid w:val="00BF73B0"/>
    <w:rsid w:val="00BF7DFE"/>
    <w:rsid w:val="00C002EA"/>
    <w:rsid w:val="00C006F0"/>
    <w:rsid w:val="00C016BA"/>
    <w:rsid w:val="00C0195C"/>
    <w:rsid w:val="00C026A3"/>
    <w:rsid w:val="00C02861"/>
    <w:rsid w:val="00C03045"/>
    <w:rsid w:val="00C034FD"/>
    <w:rsid w:val="00C041F1"/>
    <w:rsid w:val="00C0446B"/>
    <w:rsid w:val="00C04546"/>
    <w:rsid w:val="00C051EF"/>
    <w:rsid w:val="00C0550B"/>
    <w:rsid w:val="00C071F1"/>
    <w:rsid w:val="00C07506"/>
    <w:rsid w:val="00C1041D"/>
    <w:rsid w:val="00C12AF1"/>
    <w:rsid w:val="00C12D3C"/>
    <w:rsid w:val="00C12DC4"/>
    <w:rsid w:val="00C12F3C"/>
    <w:rsid w:val="00C13F59"/>
    <w:rsid w:val="00C14733"/>
    <w:rsid w:val="00C15316"/>
    <w:rsid w:val="00C155E8"/>
    <w:rsid w:val="00C15A1B"/>
    <w:rsid w:val="00C15B02"/>
    <w:rsid w:val="00C15C86"/>
    <w:rsid w:val="00C16C4C"/>
    <w:rsid w:val="00C16DB8"/>
    <w:rsid w:val="00C17640"/>
    <w:rsid w:val="00C17DBD"/>
    <w:rsid w:val="00C20170"/>
    <w:rsid w:val="00C20F8D"/>
    <w:rsid w:val="00C20FAD"/>
    <w:rsid w:val="00C21086"/>
    <w:rsid w:val="00C2239D"/>
    <w:rsid w:val="00C22FA8"/>
    <w:rsid w:val="00C23F8F"/>
    <w:rsid w:val="00C24348"/>
    <w:rsid w:val="00C24BD9"/>
    <w:rsid w:val="00C25C23"/>
    <w:rsid w:val="00C26CC9"/>
    <w:rsid w:val="00C26D74"/>
    <w:rsid w:val="00C27736"/>
    <w:rsid w:val="00C27F45"/>
    <w:rsid w:val="00C30538"/>
    <w:rsid w:val="00C3058A"/>
    <w:rsid w:val="00C31A62"/>
    <w:rsid w:val="00C31F96"/>
    <w:rsid w:val="00C326D3"/>
    <w:rsid w:val="00C32964"/>
    <w:rsid w:val="00C32B25"/>
    <w:rsid w:val="00C3385E"/>
    <w:rsid w:val="00C33D30"/>
    <w:rsid w:val="00C33DB3"/>
    <w:rsid w:val="00C34060"/>
    <w:rsid w:val="00C344C9"/>
    <w:rsid w:val="00C3450A"/>
    <w:rsid w:val="00C35107"/>
    <w:rsid w:val="00C35D5A"/>
    <w:rsid w:val="00C35E57"/>
    <w:rsid w:val="00C36F0E"/>
    <w:rsid w:val="00C37317"/>
    <w:rsid w:val="00C37800"/>
    <w:rsid w:val="00C37C7B"/>
    <w:rsid w:val="00C37FDA"/>
    <w:rsid w:val="00C38507"/>
    <w:rsid w:val="00C408E4"/>
    <w:rsid w:val="00C40F88"/>
    <w:rsid w:val="00C41F80"/>
    <w:rsid w:val="00C42DD8"/>
    <w:rsid w:val="00C43087"/>
    <w:rsid w:val="00C431AF"/>
    <w:rsid w:val="00C43239"/>
    <w:rsid w:val="00C43501"/>
    <w:rsid w:val="00C43D52"/>
    <w:rsid w:val="00C43FAF"/>
    <w:rsid w:val="00C43FB6"/>
    <w:rsid w:val="00C44267"/>
    <w:rsid w:val="00C44484"/>
    <w:rsid w:val="00C45352"/>
    <w:rsid w:val="00C45BD6"/>
    <w:rsid w:val="00C46CBE"/>
    <w:rsid w:val="00C479C9"/>
    <w:rsid w:val="00C47FBE"/>
    <w:rsid w:val="00C504AD"/>
    <w:rsid w:val="00C507C5"/>
    <w:rsid w:val="00C50C60"/>
    <w:rsid w:val="00C50D6A"/>
    <w:rsid w:val="00C5141F"/>
    <w:rsid w:val="00C51441"/>
    <w:rsid w:val="00C51980"/>
    <w:rsid w:val="00C52010"/>
    <w:rsid w:val="00C52076"/>
    <w:rsid w:val="00C521F4"/>
    <w:rsid w:val="00C52247"/>
    <w:rsid w:val="00C523EF"/>
    <w:rsid w:val="00C526AF"/>
    <w:rsid w:val="00C52F0E"/>
    <w:rsid w:val="00C549E9"/>
    <w:rsid w:val="00C54E7F"/>
    <w:rsid w:val="00C5511B"/>
    <w:rsid w:val="00C5535C"/>
    <w:rsid w:val="00C5587F"/>
    <w:rsid w:val="00C565D8"/>
    <w:rsid w:val="00C59BB1"/>
    <w:rsid w:val="00C60F8A"/>
    <w:rsid w:val="00C61281"/>
    <w:rsid w:val="00C61FB7"/>
    <w:rsid w:val="00C62009"/>
    <w:rsid w:val="00C624CB"/>
    <w:rsid w:val="00C62BFF"/>
    <w:rsid w:val="00C631D8"/>
    <w:rsid w:val="00C63363"/>
    <w:rsid w:val="00C643CA"/>
    <w:rsid w:val="00C6442C"/>
    <w:rsid w:val="00C6570D"/>
    <w:rsid w:val="00C65C49"/>
    <w:rsid w:val="00C66145"/>
    <w:rsid w:val="00C66690"/>
    <w:rsid w:val="00C6724A"/>
    <w:rsid w:val="00C67ABA"/>
    <w:rsid w:val="00C67BB1"/>
    <w:rsid w:val="00C7250F"/>
    <w:rsid w:val="00C72A35"/>
    <w:rsid w:val="00C72BAA"/>
    <w:rsid w:val="00C72ED0"/>
    <w:rsid w:val="00C7415E"/>
    <w:rsid w:val="00C744DD"/>
    <w:rsid w:val="00C74BE4"/>
    <w:rsid w:val="00C74DCF"/>
    <w:rsid w:val="00C75831"/>
    <w:rsid w:val="00C75B61"/>
    <w:rsid w:val="00C75E93"/>
    <w:rsid w:val="00C75FEB"/>
    <w:rsid w:val="00C75FF0"/>
    <w:rsid w:val="00C7690F"/>
    <w:rsid w:val="00C771A4"/>
    <w:rsid w:val="00C80810"/>
    <w:rsid w:val="00C80F06"/>
    <w:rsid w:val="00C823AF"/>
    <w:rsid w:val="00C830F9"/>
    <w:rsid w:val="00C83BDB"/>
    <w:rsid w:val="00C83C19"/>
    <w:rsid w:val="00C84551"/>
    <w:rsid w:val="00C846B7"/>
    <w:rsid w:val="00C84A8E"/>
    <w:rsid w:val="00C85354"/>
    <w:rsid w:val="00C854CA"/>
    <w:rsid w:val="00C858BE"/>
    <w:rsid w:val="00C8626B"/>
    <w:rsid w:val="00C862C9"/>
    <w:rsid w:val="00C8675C"/>
    <w:rsid w:val="00C86935"/>
    <w:rsid w:val="00C86ED7"/>
    <w:rsid w:val="00C901BA"/>
    <w:rsid w:val="00C90883"/>
    <w:rsid w:val="00C91427"/>
    <w:rsid w:val="00C91603"/>
    <w:rsid w:val="00C9417B"/>
    <w:rsid w:val="00C942EC"/>
    <w:rsid w:val="00C945EA"/>
    <w:rsid w:val="00C94AF3"/>
    <w:rsid w:val="00C94F05"/>
    <w:rsid w:val="00C95694"/>
    <w:rsid w:val="00C9625E"/>
    <w:rsid w:val="00C96AE8"/>
    <w:rsid w:val="00C96F58"/>
    <w:rsid w:val="00C97C51"/>
    <w:rsid w:val="00CA0070"/>
    <w:rsid w:val="00CA00C9"/>
    <w:rsid w:val="00CA069A"/>
    <w:rsid w:val="00CA10BD"/>
    <w:rsid w:val="00CA1641"/>
    <w:rsid w:val="00CA17D3"/>
    <w:rsid w:val="00CA1A9A"/>
    <w:rsid w:val="00CA1B62"/>
    <w:rsid w:val="00CA2A35"/>
    <w:rsid w:val="00CA2A66"/>
    <w:rsid w:val="00CA3782"/>
    <w:rsid w:val="00CA37EE"/>
    <w:rsid w:val="00CA383B"/>
    <w:rsid w:val="00CA3E43"/>
    <w:rsid w:val="00CA406B"/>
    <w:rsid w:val="00CA4246"/>
    <w:rsid w:val="00CA44EB"/>
    <w:rsid w:val="00CA4B5A"/>
    <w:rsid w:val="00CA62F3"/>
    <w:rsid w:val="00CA63FF"/>
    <w:rsid w:val="00CA6DA6"/>
    <w:rsid w:val="00CA7011"/>
    <w:rsid w:val="00CA7AC7"/>
    <w:rsid w:val="00CA7BF1"/>
    <w:rsid w:val="00CB0A43"/>
    <w:rsid w:val="00CB0CA7"/>
    <w:rsid w:val="00CB177A"/>
    <w:rsid w:val="00CB1802"/>
    <w:rsid w:val="00CB218F"/>
    <w:rsid w:val="00CB2D8A"/>
    <w:rsid w:val="00CB300B"/>
    <w:rsid w:val="00CB3B7B"/>
    <w:rsid w:val="00CB3BA1"/>
    <w:rsid w:val="00CB4FC4"/>
    <w:rsid w:val="00CB5729"/>
    <w:rsid w:val="00CB57BF"/>
    <w:rsid w:val="00CB632A"/>
    <w:rsid w:val="00CB6C41"/>
    <w:rsid w:val="00CB6DA2"/>
    <w:rsid w:val="00CC1BE6"/>
    <w:rsid w:val="00CC3FF1"/>
    <w:rsid w:val="00CC4130"/>
    <w:rsid w:val="00CC5207"/>
    <w:rsid w:val="00CC56A8"/>
    <w:rsid w:val="00CC61C6"/>
    <w:rsid w:val="00CC6C33"/>
    <w:rsid w:val="00CC6E89"/>
    <w:rsid w:val="00CC7AE0"/>
    <w:rsid w:val="00CC7F2E"/>
    <w:rsid w:val="00CD0636"/>
    <w:rsid w:val="00CD0A0D"/>
    <w:rsid w:val="00CD0A84"/>
    <w:rsid w:val="00CD0D30"/>
    <w:rsid w:val="00CD0F77"/>
    <w:rsid w:val="00CD1717"/>
    <w:rsid w:val="00CD20C4"/>
    <w:rsid w:val="00CD211B"/>
    <w:rsid w:val="00CD2983"/>
    <w:rsid w:val="00CD3726"/>
    <w:rsid w:val="00CD3EBD"/>
    <w:rsid w:val="00CD4AC7"/>
    <w:rsid w:val="00CD4B84"/>
    <w:rsid w:val="00CD4D63"/>
    <w:rsid w:val="00CD4D8B"/>
    <w:rsid w:val="00CD5188"/>
    <w:rsid w:val="00CD6DCA"/>
    <w:rsid w:val="00CD7116"/>
    <w:rsid w:val="00CE0A6F"/>
    <w:rsid w:val="00CE14C9"/>
    <w:rsid w:val="00CE1B86"/>
    <w:rsid w:val="00CE22A5"/>
    <w:rsid w:val="00CE2CFD"/>
    <w:rsid w:val="00CE2D0F"/>
    <w:rsid w:val="00CE3BBF"/>
    <w:rsid w:val="00CE4143"/>
    <w:rsid w:val="00CE4DEA"/>
    <w:rsid w:val="00CE6D95"/>
    <w:rsid w:val="00CE7601"/>
    <w:rsid w:val="00CE7625"/>
    <w:rsid w:val="00CE7BA7"/>
    <w:rsid w:val="00CE7E99"/>
    <w:rsid w:val="00CF05E8"/>
    <w:rsid w:val="00CF12E7"/>
    <w:rsid w:val="00CF1419"/>
    <w:rsid w:val="00CF2563"/>
    <w:rsid w:val="00CF397D"/>
    <w:rsid w:val="00CF39FD"/>
    <w:rsid w:val="00CF3D62"/>
    <w:rsid w:val="00CF3F95"/>
    <w:rsid w:val="00CF43D2"/>
    <w:rsid w:val="00CF47B4"/>
    <w:rsid w:val="00CF494E"/>
    <w:rsid w:val="00CF4DF2"/>
    <w:rsid w:val="00CF591C"/>
    <w:rsid w:val="00CF6DF1"/>
    <w:rsid w:val="00CF6E98"/>
    <w:rsid w:val="00CF7584"/>
    <w:rsid w:val="00CF7626"/>
    <w:rsid w:val="00CF795B"/>
    <w:rsid w:val="00CF7B42"/>
    <w:rsid w:val="00CF7F86"/>
    <w:rsid w:val="00CF94AE"/>
    <w:rsid w:val="00D00233"/>
    <w:rsid w:val="00D00727"/>
    <w:rsid w:val="00D009BC"/>
    <w:rsid w:val="00D033A5"/>
    <w:rsid w:val="00D03E92"/>
    <w:rsid w:val="00D04311"/>
    <w:rsid w:val="00D04B01"/>
    <w:rsid w:val="00D052F4"/>
    <w:rsid w:val="00D05A53"/>
    <w:rsid w:val="00D05B4E"/>
    <w:rsid w:val="00D060C5"/>
    <w:rsid w:val="00D06302"/>
    <w:rsid w:val="00D06725"/>
    <w:rsid w:val="00D06E8A"/>
    <w:rsid w:val="00D076EA"/>
    <w:rsid w:val="00D07C55"/>
    <w:rsid w:val="00D0F43F"/>
    <w:rsid w:val="00D1099C"/>
    <w:rsid w:val="00D11538"/>
    <w:rsid w:val="00D11637"/>
    <w:rsid w:val="00D11FB6"/>
    <w:rsid w:val="00D12954"/>
    <w:rsid w:val="00D12BB9"/>
    <w:rsid w:val="00D12C8E"/>
    <w:rsid w:val="00D13540"/>
    <w:rsid w:val="00D13FA3"/>
    <w:rsid w:val="00D148B9"/>
    <w:rsid w:val="00D14915"/>
    <w:rsid w:val="00D1491C"/>
    <w:rsid w:val="00D14CA0"/>
    <w:rsid w:val="00D1501B"/>
    <w:rsid w:val="00D1559C"/>
    <w:rsid w:val="00D158A0"/>
    <w:rsid w:val="00D15907"/>
    <w:rsid w:val="00D16C83"/>
    <w:rsid w:val="00D17A36"/>
    <w:rsid w:val="00D17CA5"/>
    <w:rsid w:val="00D20D17"/>
    <w:rsid w:val="00D20F5D"/>
    <w:rsid w:val="00D21278"/>
    <w:rsid w:val="00D21F61"/>
    <w:rsid w:val="00D23971"/>
    <w:rsid w:val="00D2443E"/>
    <w:rsid w:val="00D2483D"/>
    <w:rsid w:val="00D24E41"/>
    <w:rsid w:val="00D25644"/>
    <w:rsid w:val="00D26260"/>
    <w:rsid w:val="00D26927"/>
    <w:rsid w:val="00D26E45"/>
    <w:rsid w:val="00D27096"/>
    <w:rsid w:val="00D2722B"/>
    <w:rsid w:val="00D27A57"/>
    <w:rsid w:val="00D3018B"/>
    <w:rsid w:val="00D3028E"/>
    <w:rsid w:val="00D31B5C"/>
    <w:rsid w:val="00D32907"/>
    <w:rsid w:val="00D348B2"/>
    <w:rsid w:val="00D3534E"/>
    <w:rsid w:val="00D35399"/>
    <w:rsid w:val="00D3669F"/>
    <w:rsid w:val="00D369A7"/>
    <w:rsid w:val="00D36DF7"/>
    <w:rsid w:val="00D373FD"/>
    <w:rsid w:val="00D37DE0"/>
    <w:rsid w:val="00D37E1D"/>
    <w:rsid w:val="00D4040A"/>
    <w:rsid w:val="00D40D3E"/>
    <w:rsid w:val="00D41790"/>
    <w:rsid w:val="00D41B43"/>
    <w:rsid w:val="00D41DD2"/>
    <w:rsid w:val="00D42829"/>
    <w:rsid w:val="00D42AC2"/>
    <w:rsid w:val="00D42F68"/>
    <w:rsid w:val="00D445DE"/>
    <w:rsid w:val="00D4510D"/>
    <w:rsid w:val="00D45F65"/>
    <w:rsid w:val="00D46708"/>
    <w:rsid w:val="00D46F56"/>
    <w:rsid w:val="00D47C1F"/>
    <w:rsid w:val="00D5011B"/>
    <w:rsid w:val="00D50794"/>
    <w:rsid w:val="00D51163"/>
    <w:rsid w:val="00D51BAE"/>
    <w:rsid w:val="00D52268"/>
    <w:rsid w:val="00D52C06"/>
    <w:rsid w:val="00D52EFF"/>
    <w:rsid w:val="00D53383"/>
    <w:rsid w:val="00D536CD"/>
    <w:rsid w:val="00D53721"/>
    <w:rsid w:val="00D53FD0"/>
    <w:rsid w:val="00D54AFB"/>
    <w:rsid w:val="00D551A3"/>
    <w:rsid w:val="00D55874"/>
    <w:rsid w:val="00D55AB2"/>
    <w:rsid w:val="00D55C5B"/>
    <w:rsid w:val="00D566D4"/>
    <w:rsid w:val="00D56A22"/>
    <w:rsid w:val="00D56E58"/>
    <w:rsid w:val="00D60D54"/>
    <w:rsid w:val="00D60DF2"/>
    <w:rsid w:val="00D6171D"/>
    <w:rsid w:val="00D617B3"/>
    <w:rsid w:val="00D62343"/>
    <w:rsid w:val="00D626AD"/>
    <w:rsid w:val="00D62841"/>
    <w:rsid w:val="00D62BAB"/>
    <w:rsid w:val="00D63C40"/>
    <w:rsid w:val="00D65035"/>
    <w:rsid w:val="00D65079"/>
    <w:rsid w:val="00D65B55"/>
    <w:rsid w:val="00D65DE7"/>
    <w:rsid w:val="00D6634C"/>
    <w:rsid w:val="00D6675F"/>
    <w:rsid w:val="00D66C74"/>
    <w:rsid w:val="00D675D2"/>
    <w:rsid w:val="00D678CA"/>
    <w:rsid w:val="00D67949"/>
    <w:rsid w:val="00D6C382"/>
    <w:rsid w:val="00D700CE"/>
    <w:rsid w:val="00D706C9"/>
    <w:rsid w:val="00D70A62"/>
    <w:rsid w:val="00D710FE"/>
    <w:rsid w:val="00D71124"/>
    <w:rsid w:val="00D7134E"/>
    <w:rsid w:val="00D71993"/>
    <w:rsid w:val="00D71C18"/>
    <w:rsid w:val="00D71FF0"/>
    <w:rsid w:val="00D720B6"/>
    <w:rsid w:val="00D7327E"/>
    <w:rsid w:val="00D7345A"/>
    <w:rsid w:val="00D73D66"/>
    <w:rsid w:val="00D74B1E"/>
    <w:rsid w:val="00D74C75"/>
    <w:rsid w:val="00D7500B"/>
    <w:rsid w:val="00D75095"/>
    <w:rsid w:val="00D7532F"/>
    <w:rsid w:val="00D75C8D"/>
    <w:rsid w:val="00D76894"/>
    <w:rsid w:val="00D77E5A"/>
    <w:rsid w:val="00D80164"/>
    <w:rsid w:val="00D8088F"/>
    <w:rsid w:val="00D81126"/>
    <w:rsid w:val="00D8143E"/>
    <w:rsid w:val="00D8205E"/>
    <w:rsid w:val="00D82C4C"/>
    <w:rsid w:val="00D82F03"/>
    <w:rsid w:val="00D82F48"/>
    <w:rsid w:val="00D8321D"/>
    <w:rsid w:val="00D8330D"/>
    <w:rsid w:val="00D8337C"/>
    <w:rsid w:val="00D8498E"/>
    <w:rsid w:val="00D84EE5"/>
    <w:rsid w:val="00D85293"/>
    <w:rsid w:val="00D857F6"/>
    <w:rsid w:val="00D85B9E"/>
    <w:rsid w:val="00D8651A"/>
    <w:rsid w:val="00D8BCEB"/>
    <w:rsid w:val="00D909F7"/>
    <w:rsid w:val="00D91725"/>
    <w:rsid w:val="00D91983"/>
    <w:rsid w:val="00D91EDB"/>
    <w:rsid w:val="00D92BB8"/>
    <w:rsid w:val="00D92BC3"/>
    <w:rsid w:val="00D93B02"/>
    <w:rsid w:val="00D940F8"/>
    <w:rsid w:val="00D947CD"/>
    <w:rsid w:val="00D948D4"/>
    <w:rsid w:val="00D948DC"/>
    <w:rsid w:val="00D94A07"/>
    <w:rsid w:val="00D9635C"/>
    <w:rsid w:val="00D9706A"/>
    <w:rsid w:val="00D9742C"/>
    <w:rsid w:val="00D977AA"/>
    <w:rsid w:val="00DA0A1A"/>
    <w:rsid w:val="00DA1560"/>
    <w:rsid w:val="00DA1C0F"/>
    <w:rsid w:val="00DA1F47"/>
    <w:rsid w:val="00DA246F"/>
    <w:rsid w:val="00DA248F"/>
    <w:rsid w:val="00DA38D4"/>
    <w:rsid w:val="00DA3BAE"/>
    <w:rsid w:val="00DA444E"/>
    <w:rsid w:val="00DA455E"/>
    <w:rsid w:val="00DA4828"/>
    <w:rsid w:val="00DA482B"/>
    <w:rsid w:val="00DA4B13"/>
    <w:rsid w:val="00DA6EF2"/>
    <w:rsid w:val="00DA786C"/>
    <w:rsid w:val="00DA791D"/>
    <w:rsid w:val="00DB03A8"/>
    <w:rsid w:val="00DB045C"/>
    <w:rsid w:val="00DB059C"/>
    <w:rsid w:val="00DB0FA8"/>
    <w:rsid w:val="00DB10D4"/>
    <w:rsid w:val="00DB1C26"/>
    <w:rsid w:val="00DB265F"/>
    <w:rsid w:val="00DB2FEF"/>
    <w:rsid w:val="00DB31B2"/>
    <w:rsid w:val="00DB3A0E"/>
    <w:rsid w:val="00DB3EA4"/>
    <w:rsid w:val="00DB4F45"/>
    <w:rsid w:val="00DB534E"/>
    <w:rsid w:val="00DB635D"/>
    <w:rsid w:val="00DB6A16"/>
    <w:rsid w:val="00DB7006"/>
    <w:rsid w:val="00DB7DFB"/>
    <w:rsid w:val="00DBB964"/>
    <w:rsid w:val="00DC0390"/>
    <w:rsid w:val="00DC089B"/>
    <w:rsid w:val="00DC1201"/>
    <w:rsid w:val="00DC1268"/>
    <w:rsid w:val="00DC1941"/>
    <w:rsid w:val="00DC2334"/>
    <w:rsid w:val="00DC29F0"/>
    <w:rsid w:val="00DC3625"/>
    <w:rsid w:val="00DC3CE3"/>
    <w:rsid w:val="00DC3EB1"/>
    <w:rsid w:val="00DC4122"/>
    <w:rsid w:val="00DC48AB"/>
    <w:rsid w:val="00DC4FA7"/>
    <w:rsid w:val="00DC5097"/>
    <w:rsid w:val="00DC50C3"/>
    <w:rsid w:val="00DC53BB"/>
    <w:rsid w:val="00DC5CFB"/>
    <w:rsid w:val="00DC5E26"/>
    <w:rsid w:val="00DC672C"/>
    <w:rsid w:val="00DC6CA6"/>
    <w:rsid w:val="00DC6E99"/>
    <w:rsid w:val="00DC7C6B"/>
    <w:rsid w:val="00DC7ECD"/>
    <w:rsid w:val="00DD09D1"/>
    <w:rsid w:val="00DD0D6D"/>
    <w:rsid w:val="00DD0F61"/>
    <w:rsid w:val="00DD0FE5"/>
    <w:rsid w:val="00DD184A"/>
    <w:rsid w:val="00DD4CF0"/>
    <w:rsid w:val="00DD55EB"/>
    <w:rsid w:val="00DD6FFC"/>
    <w:rsid w:val="00DE1280"/>
    <w:rsid w:val="00DE141E"/>
    <w:rsid w:val="00DE147E"/>
    <w:rsid w:val="00DE1504"/>
    <w:rsid w:val="00DE153A"/>
    <w:rsid w:val="00DE1570"/>
    <w:rsid w:val="00DE1CC9"/>
    <w:rsid w:val="00DE2DCC"/>
    <w:rsid w:val="00DE2E1D"/>
    <w:rsid w:val="00DE321B"/>
    <w:rsid w:val="00DE353C"/>
    <w:rsid w:val="00DE371F"/>
    <w:rsid w:val="00DE4197"/>
    <w:rsid w:val="00DE43BB"/>
    <w:rsid w:val="00DE4B4B"/>
    <w:rsid w:val="00DE4D2A"/>
    <w:rsid w:val="00DE5D5E"/>
    <w:rsid w:val="00DE621B"/>
    <w:rsid w:val="00DE6754"/>
    <w:rsid w:val="00DE6844"/>
    <w:rsid w:val="00DE731B"/>
    <w:rsid w:val="00DF047E"/>
    <w:rsid w:val="00DF05E4"/>
    <w:rsid w:val="00DF07E5"/>
    <w:rsid w:val="00DF0A26"/>
    <w:rsid w:val="00DF16ED"/>
    <w:rsid w:val="00DF1AF1"/>
    <w:rsid w:val="00DF2454"/>
    <w:rsid w:val="00DF2578"/>
    <w:rsid w:val="00DF2B60"/>
    <w:rsid w:val="00DF48AA"/>
    <w:rsid w:val="00DF4FC7"/>
    <w:rsid w:val="00DF509F"/>
    <w:rsid w:val="00DF675B"/>
    <w:rsid w:val="00E0078B"/>
    <w:rsid w:val="00E00950"/>
    <w:rsid w:val="00E00C87"/>
    <w:rsid w:val="00E01A69"/>
    <w:rsid w:val="00E01B93"/>
    <w:rsid w:val="00E01F4F"/>
    <w:rsid w:val="00E02201"/>
    <w:rsid w:val="00E03047"/>
    <w:rsid w:val="00E03E23"/>
    <w:rsid w:val="00E03EA3"/>
    <w:rsid w:val="00E04EFD"/>
    <w:rsid w:val="00E05F11"/>
    <w:rsid w:val="00E06466"/>
    <w:rsid w:val="00E065D6"/>
    <w:rsid w:val="00E06BB5"/>
    <w:rsid w:val="00E06D9D"/>
    <w:rsid w:val="00E0742E"/>
    <w:rsid w:val="00E10B64"/>
    <w:rsid w:val="00E122B9"/>
    <w:rsid w:val="00E1241D"/>
    <w:rsid w:val="00E12F50"/>
    <w:rsid w:val="00E13AD0"/>
    <w:rsid w:val="00E140F6"/>
    <w:rsid w:val="00E142F8"/>
    <w:rsid w:val="00E150D2"/>
    <w:rsid w:val="00E15F98"/>
    <w:rsid w:val="00E1638A"/>
    <w:rsid w:val="00E1664F"/>
    <w:rsid w:val="00E16A01"/>
    <w:rsid w:val="00E172AB"/>
    <w:rsid w:val="00E2162B"/>
    <w:rsid w:val="00E21F5F"/>
    <w:rsid w:val="00E22681"/>
    <w:rsid w:val="00E226F6"/>
    <w:rsid w:val="00E22D52"/>
    <w:rsid w:val="00E23227"/>
    <w:rsid w:val="00E2380F"/>
    <w:rsid w:val="00E23EAA"/>
    <w:rsid w:val="00E255F4"/>
    <w:rsid w:val="00E2742C"/>
    <w:rsid w:val="00E30091"/>
    <w:rsid w:val="00E301C1"/>
    <w:rsid w:val="00E30C60"/>
    <w:rsid w:val="00E30D55"/>
    <w:rsid w:val="00E31221"/>
    <w:rsid w:val="00E314D8"/>
    <w:rsid w:val="00E34649"/>
    <w:rsid w:val="00E3499F"/>
    <w:rsid w:val="00E34A21"/>
    <w:rsid w:val="00E352E3"/>
    <w:rsid w:val="00E36730"/>
    <w:rsid w:val="00E36D4F"/>
    <w:rsid w:val="00E3780D"/>
    <w:rsid w:val="00E4043E"/>
    <w:rsid w:val="00E41AA8"/>
    <w:rsid w:val="00E41D2C"/>
    <w:rsid w:val="00E429E6"/>
    <w:rsid w:val="00E4352D"/>
    <w:rsid w:val="00E43B0A"/>
    <w:rsid w:val="00E43C84"/>
    <w:rsid w:val="00E4430F"/>
    <w:rsid w:val="00E447F8"/>
    <w:rsid w:val="00E44AA0"/>
    <w:rsid w:val="00E44D2E"/>
    <w:rsid w:val="00E44E9E"/>
    <w:rsid w:val="00E4510E"/>
    <w:rsid w:val="00E471DD"/>
    <w:rsid w:val="00E472A8"/>
    <w:rsid w:val="00E47F63"/>
    <w:rsid w:val="00E47FA9"/>
    <w:rsid w:val="00E506E4"/>
    <w:rsid w:val="00E514F6"/>
    <w:rsid w:val="00E52333"/>
    <w:rsid w:val="00E52EF4"/>
    <w:rsid w:val="00E54E63"/>
    <w:rsid w:val="00E5693F"/>
    <w:rsid w:val="00E56C27"/>
    <w:rsid w:val="00E6000E"/>
    <w:rsid w:val="00E600B1"/>
    <w:rsid w:val="00E6011E"/>
    <w:rsid w:val="00E60421"/>
    <w:rsid w:val="00E60454"/>
    <w:rsid w:val="00E608CB"/>
    <w:rsid w:val="00E61042"/>
    <w:rsid w:val="00E61942"/>
    <w:rsid w:val="00E61F51"/>
    <w:rsid w:val="00E61F94"/>
    <w:rsid w:val="00E6228F"/>
    <w:rsid w:val="00E6262E"/>
    <w:rsid w:val="00E62C36"/>
    <w:rsid w:val="00E63C69"/>
    <w:rsid w:val="00E65D11"/>
    <w:rsid w:val="00E6679D"/>
    <w:rsid w:val="00E66D2F"/>
    <w:rsid w:val="00E6725F"/>
    <w:rsid w:val="00E7042D"/>
    <w:rsid w:val="00E70448"/>
    <w:rsid w:val="00E70544"/>
    <w:rsid w:val="00E7068B"/>
    <w:rsid w:val="00E71FD6"/>
    <w:rsid w:val="00E7292A"/>
    <w:rsid w:val="00E73DBF"/>
    <w:rsid w:val="00E746B3"/>
    <w:rsid w:val="00E74F63"/>
    <w:rsid w:val="00E76569"/>
    <w:rsid w:val="00E80C85"/>
    <w:rsid w:val="00E8110F"/>
    <w:rsid w:val="00E8353D"/>
    <w:rsid w:val="00E839F4"/>
    <w:rsid w:val="00E83DD6"/>
    <w:rsid w:val="00E851B3"/>
    <w:rsid w:val="00E852B5"/>
    <w:rsid w:val="00E853DD"/>
    <w:rsid w:val="00E8562A"/>
    <w:rsid w:val="00E85A39"/>
    <w:rsid w:val="00E85F4A"/>
    <w:rsid w:val="00E86329"/>
    <w:rsid w:val="00E878E6"/>
    <w:rsid w:val="00E90178"/>
    <w:rsid w:val="00E9155D"/>
    <w:rsid w:val="00E92092"/>
    <w:rsid w:val="00E92325"/>
    <w:rsid w:val="00E92C07"/>
    <w:rsid w:val="00E92DBC"/>
    <w:rsid w:val="00E93694"/>
    <w:rsid w:val="00E94EB2"/>
    <w:rsid w:val="00E95960"/>
    <w:rsid w:val="00E95E11"/>
    <w:rsid w:val="00E96154"/>
    <w:rsid w:val="00E965BA"/>
    <w:rsid w:val="00E96A74"/>
    <w:rsid w:val="00E97B73"/>
    <w:rsid w:val="00E97FC9"/>
    <w:rsid w:val="00EA035D"/>
    <w:rsid w:val="00EA03EF"/>
    <w:rsid w:val="00EA0416"/>
    <w:rsid w:val="00EA1383"/>
    <w:rsid w:val="00EA13E7"/>
    <w:rsid w:val="00EA162C"/>
    <w:rsid w:val="00EA19A9"/>
    <w:rsid w:val="00EA1A26"/>
    <w:rsid w:val="00EA3826"/>
    <w:rsid w:val="00EA3C1E"/>
    <w:rsid w:val="00EA4481"/>
    <w:rsid w:val="00EA4D1C"/>
    <w:rsid w:val="00EA5779"/>
    <w:rsid w:val="00EA6D40"/>
    <w:rsid w:val="00EA7104"/>
    <w:rsid w:val="00EA728C"/>
    <w:rsid w:val="00EA75DB"/>
    <w:rsid w:val="00EA7955"/>
    <w:rsid w:val="00EB054E"/>
    <w:rsid w:val="00EB0A33"/>
    <w:rsid w:val="00EB0F64"/>
    <w:rsid w:val="00EB14C0"/>
    <w:rsid w:val="00EB1FD0"/>
    <w:rsid w:val="00EB24EF"/>
    <w:rsid w:val="00EB337A"/>
    <w:rsid w:val="00EB36EF"/>
    <w:rsid w:val="00EB4025"/>
    <w:rsid w:val="00EB447D"/>
    <w:rsid w:val="00EB4F4C"/>
    <w:rsid w:val="00EB685A"/>
    <w:rsid w:val="00EB7076"/>
    <w:rsid w:val="00EB751E"/>
    <w:rsid w:val="00EB75A9"/>
    <w:rsid w:val="00EB7895"/>
    <w:rsid w:val="00EC0066"/>
    <w:rsid w:val="00EC01C2"/>
    <w:rsid w:val="00EC0B7C"/>
    <w:rsid w:val="00EC0F72"/>
    <w:rsid w:val="00EC1AB8"/>
    <w:rsid w:val="00EC1DFD"/>
    <w:rsid w:val="00EC1F60"/>
    <w:rsid w:val="00EC3390"/>
    <w:rsid w:val="00EC384F"/>
    <w:rsid w:val="00EC4BBD"/>
    <w:rsid w:val="00EC5D53"/>
    <w:rsid w:val="00EC60FD"/>
    <w:rsid w:val="00EC684F"/>
    <w:rsid w:val="00EC6AEC"/>
    <w:rsid w:val="00EC7901"/>
    <w:rsid w:val="00ED0FE6"/>
    <w:rsid w:val="00ED14CD"/>
    <w:rsid w:val="00ED1AB3"/>
    <w:rsid w:val="00ED3372"/>
    <w:rsid w:val="00ED34A2"/>
    <w:rsid w:val="00ED550A"/>
    <w:rsid w:val="00ED5B48"/>
    <w:rsid w:val="00ED5E20"/>
    <w:rsid w:val="00ED7D5A"/>
    <w:rsid w:val="00EE0603"/>
    <w:rsid w:val="00EE0D19"/>
    <w:rsid w:val="00EE1B74"/>
    <w:rsid w:val="00EE28F3"/>
    <w:rsid w:val="00EE36D0"/>
    <w:rsid w:val="00EE4344"/>
    <w:rsid w:val="00EE43D5"/>
    <w:rsid w:val="00EE4A51"/>
    <w:rsid w:val="00EE4ED5"/>
    <w:rsid w:val="00EE5774"/>
    <w:rsid w:val="00EE5795"/>
    <w:rsid w:val="00EE57BC"/>
    <w:rsid w:val="00EE5E87"/>
    <w:rsid w:val="00EE60A6"/>
    <w:rsid w:val="00EE60F5"/>
    <w:rsid w:val="00EE73C5"/>
    <w:rsid w:val="00EE775F"/>
    <w:rsid w:val="00EE79A4"/>
    <w:rsid w:val="00EE7DC8"/>
    <w:rsid w:val="00EF070A"/>
    <w:rsid w:val="00EF2BB3"/>
    <w:rsid w:val="00EF3139"/>
    <w:rsid w:val="00EF415B"/>
    <w:rsid w:val="00EF507B"/>
    <w:rsid w:val="00EF53F9"/>
    <w:rsid w:val="00EF671E"/>
    <w:rsid w:val="00EF72D0"/>
    <w:rsid w:val="00EF7899"/>
    <w:rsid w:val="00EF7991"/>
    <w:rsid w:val="00F00867"/>
    <w:rsid w:val="00F00902"/>
    <w:rsid w:val="00F0157B"/>
    <w:rsid w:val="00F01E60"/>
    <w:rsid w:val="00F02CE8"/>
    <w:rsid w:val="00F0311F"/>
    <w:rsid w:val="00F03479"/>
    <w:rsid w:val="00F03A42"/>
    <w:rsid w:val="00F048CB"/>
    <w:rsid w:val="00F05232"/>
    <w:rsid w:val="00F05DD5"/>
    <w:rsid w:val="00F0617D"/>
    <w:rsid w:val="00F065D8"/>
    <w:rsid w:val="00F065D9"/>
    <w:rsid w:val="00F068D4"/>
    <w:rsid w:val="00F06963"/>
    <w:rsid w:val="00F06BC4"/>
    <w:rsid w:val="00F06D4E"/>
    <w:rsid w:val="00F06E17"/>
    <w:rsid w:val="00F06E21"/>
    <w:rsid w:val="00F10401"/>
    <w:rsid w:val="00F11354"/>
    <w:rsid w:val="00F138ED"/>
    <w:rsid w:val="00F13FB9"/>
    <w:rsid w:val="00F14F5D"/>
    <w:rsid w:val="00F152A7"/>
    <w:rsid w:val="00F1578B"/>
    <w:rsid w:val="00F15A6E"/>
    <w:rsid w:val="00F161DF"/>
    <w:rsid w:val="00F16286"/>
    <w:rsid w:val="00F171C9"/>
    <w:rsid w:val="00F176FD"/>
    <w:rsid w:val="00F17B95"/>
    <w:rsid w:val="00F17DDF"/>
    <w:rsid w:val="00F202D8"/>
    <w:rsid w:val="00F2055E"/>
    <w:rsid w:val="00F211AE"/>
    <w:rsid w:val="00F21E28"/>
    <w:rsid w:val="00F22C82"/>
    <w:rsid w:val="00F22FEA"/>
    <w:rsid w:val="00F23536"/>
    <w:rsid w:val="00F23676"/>
    <w:rsid w:val="00F23695"/>
    <w:rsid w:val="00F23D8E"/>
    <w:rsid w:val="00F23EEC"/>
    <w:rsid w:val="00F241FC"/>
    <w:rsid w:val="00F25230"/>
    <w:rsid w:val="00F26B96"/>
    <w:rsid w:val="00F305B0"/>
    <w:rsid w:val="00F307B7"/>
    <w:rsid w:val="00F30E7B"/>
    <w:rsid w:val="00F3154B"/>
    <w:rsid w:val="00F31575"/>
    <w:rsid w:val="00F323F2"/>
    <w:rsid w:val="00F32550"/>
    <w:rsid w:val="00F338EA"/>
    <w:rsid w:val="00F33E8E"/>
    <w:rsid w:val="00F355DB"/>
    <w:rsid w:val="00F35E30"/>
    <w:rsid w:val="00F378FB"/>
    <w:rsid w:val="00F40DAE"/>
    <w:rsid w:val="00F4137F"/>
    <w:rsid w:val="00F41FDC"/>
    <w:rsid w:val="00F42025"/>
    <w:rsid w:val="00F421E9"/>
    <w:rsid w:val="00F43591"/>
    <w:rsid w:val="00F43730"/>
    <w:rsid w:val="00F4382A"/>
    <w:rsid w:val="00F4396A"/>
    <w:rsid w:val="00F43E6C"/>
    <w:rsid w:val="00F44B8D"/>
    <w:rsid w:val="00F45245"/>
    <w:rsid w:val="00F45631"/>
    <w:rsid w:val="00F46245"/>
    <w:rsid w:val="00F469BA"/>
    <w:rsid w:val="00F50E8F"/>
    <w:rsid w:val="00F50EBA"/>
    <w:rsid w:val="00F518EB"/>
    <w:rsid w:val="00F52913"/>
    <w:rsid w:val="00F53581"/>
    <w:rsid w:val="00F543D1"/>
    <w:rsid w:val="00F55B7C"/>
    <w:rsid w:val="00F5710E"/>
    <w:rsid w:val="00F579F4"/>
    <w:rsid w:val="00F57A7E"/>
    <w:rsid w:val="00F57C51"/>
    <w:rsid w:val="00F57FCF"/>
    <w:rsid w:val="00F57FD9"/>
    <w:rsid w:val="00F6087C"/>
    <w:rsid w:val="00F60BA3"/>
    <w:rsid w:val="00F61093"/>
    <w:rsid w:val="00F6146A"/>
    <w:rsid w:val="00F62EBD"/>
    <w:rsid w:val="00F62F6A"/>
    <w:rsid w:val="00F63294"/>
    <w:rsid w:val="00F6417B"/>
    <w:rsid w:val="00F6455B"/>
    <w:rsid w:val="00F649F8"/>
    <w:rsid w:val="00F64AB7"/>
    <w:rsid w:val="00F64CE9"/>
    <w:rsid w:val="00F6536D"/>
    <w:rsid w:val="00F660A4"/>
    <w:rsid w:val="00F673C0"/>
    <w:rsid w:val="00F70D3D"/>
    <w:rsid w:val="00F71D7D"/>
    <w:rsid w:val="00F7220D"/>
    <w:rsid w:val="00F729D3"/>
    <w:rsid w:val="00F72CE6"/>
    <w:rsid w:val="00F72DCE"/>
    <w:rsid w:val="00F73288"/>
    <w:rsid w:val="00F73950"/>
    <w:rsid w:val="00F75028"/>
    <w:rsid w:val="00F7513E"/>
    <w:rsid w:val="00F7573D"/>
    <w:rsid w:val="00F75D41"/>
    <w:rsid w:val="00F76175"/>
    <w:rsid w:val="00F7781D"/>
    <w:rsid w:val="00F77CD4"/>
    <w:rsid w:val="00F805E5"/>
    <w:rsid w:val="00F8126A"/>
    <w:rsid w:val="00F8159A"/>
    <w:rsid w:val="00F81613"/>
    <w:rsid w:val="00F82027"/>
    <w:rsid w:val="00F822DD"/>
    <w:rsid w:val="00F82525"/>
    <w:rsid w:val="00F82907"/>
    <w:rsid w:val="00F82CE0"/>
    <w:rsid w:val="00F838BC"/>
    <w:rsid w:val="00F8395E"/>
    <w:rsid w:val="00F83D55"/>
    <w:rsid w:val="00F84214"/>
    <w:rsid w:val="00F842B0"/>
    <w:rsid w:val="00F84412"/>
    <w:rsid w:val="00F84A95"/>
    <w:rsid w:val="00F84CCA"/>
    <w:rsid w:val="00F85580"/>
    <w:rsid w:val="00F85863"/>
    <w:rsid w:val="00F87711"/>
    <w:rsid w:val="00F8776A"/>
    <w:rsid w:val="00F8788F"/>
    <w:rsid w:val="00F87B59"/>
    <w:rsid w:val="00F87FE3"/>
    <w:rsid w:val="00F90EE1"/>
    <w:rsid w:val="00F91CE1"/>
    <w:rsid w:val="00F93F51"/>
    <w:rsid w:val="00F941B0"/>
    <w:rsid w:val="00F94AF6"/>
    <w:rsid w:val="00F96F30"/>
    <w:rsid w:val="00F97545"/>
    <w:rsid w:val="00F9761D"/>
    <w:rsid w:val="00F979B8"/>
    <w:rsid w:val="00F97D11"/>
    <w:rsid w:val="00FA0274"/>
    <w:rsid w:val="00FA1FED"/>
    <w:rsid w:val="00FA31C9"/>
    <w:rsid w:val="00FA4A5E"/>
    <w:rsid w:val="00FA5452"/>
    <w:rsid w:val="00FA567B"/>
    <w:rsid w:val="00FA5DB9"/>
    <w:rsid w:val="00FA6507"/>
    <w:rsid w:val="00FA7309"/>
    <w:rsid w:val="00FA741A"/>
    <w:rsid w:val="00FA7D34"/>
    <w:rsid w:val="00FA7E60"/>
    <w:rsid w:val="00FB0302"/>
    <w:rsid w:val="00FB0DC7"/>
    <w:rsid w:val="00FB0F53"/>
    <w:rsid w:val="00FB11FA"/>
    <w:rsid w:val="00FB12AC"/>
    <w:rsid w:val="00FB1CA0"/>
    <w:rsid w:val="00FB1FD9"/>
    <w:rsid w:val="00FB1FEE"/>
    <w:rsid w:val="00FB24B4"/>
    <w:rsid w:val="00FB25BA"/>
    <w:rsid w:val="00FB2A6C"/>
    <w:rsid w:val="00FB31A3"/>
    <w:rsid w:val="00FB3372"/>
    <w:rsid w:val="00FB3683"/>
    <w:rsid w:val="00FB3BC8"/>
    <w:rsid w:val="00FB3E77"/>
    <w:rsid w:val="00FB4505"/>
    <w:rsid w:val="00FB488C"/>
    <w:rsid w:val="00FB4F7A"/>
    <w:rsid w:val="00FB557D"/>
    <w:rsid w:val="00FB5BCA"/>
    <w:rsid w:val="00FB637E"/>
    <w:rsid w:val="00FB67C9"/>
    <w:rsid w:val="00FB6F5A"/>
    <w:rsid w:val="00FC000C"/>
    <w:rsid w:val="00FC2CDA"/>
    <w:rsid w:val="00FC3C33"/>
    <w:rsid w:val="00FC4403"/>
    <w:rsid w:val="00FC4AFF"/>
    <w:rsid w:val="00FC63F6"/>
    <w:rsid w:val="00FC6D68"/>
    <w:rsid w:val="00FC7306"/>
    <w:rsid w:val="00FC767F"/>
    <w:rsid w:val="00FC7781"/>
    <w:rsid w:val="00FC7A54"/>
    <w:rsid w:val="00FC7CEE"/>
    <w:rsid w:val="00FCC9C5"/>
    <w:rsid w:val="00FD0111"/>
    <w:rsid w:val="00FD0CC3"/>
    <w:rsid w:val="00FD1183"/>
    <w:rsid w:val="00FD121C"/>
    <w:rsid w:val="00FD17CA"/>
    <w:rsid w:val="00FD2138"/>
    <w:rsid w:val="00FD239B"/>
    <w:rsid w:val="00FD2716"/>
    <w:rsid w:val="00FD29BA"/>
    <w:rsid w:val="00FD4727"/>
    <w:rsid w:val="00FD4D41"/>
    <w:rsid w:val="00FD4EA8"/>
    <w:rsid w:val="00FD5047"/>
    <w:rsid w:val="00FD6179"/>
    <w:rsid w:val="00FD69E3"/>
    <w:rsid w:val="00FD6E9C"/>
    <w:rsid w:val="00FE04A6"/>
    <w:rsid w:val="00FE0786"/>
    <w:rsid w:val="00FE078C"/>
    <w:rsid w:val="00FE09B9"/>
    <w:rsid w:val="00FE2024"/>
    <w:rsid w:val="00FE274C"/>
    <w:rsid w:val="00FE2AF3"/>
    <w:rsid w:val="00FE2B3F"/>
    <w:rsid w:val="00FE2EF3"/>
    <w:rsid w:val="00FE2FE9"/>
    <w:rsid w:val="00FE5494"/>
    <w:rsid w:val="00FE5944"/>
    <w:rsid w:val="00FE5BC3"/>
    <w:rsid w:val="00FE5D1B"/>
    <w:rsid w:val="00FE5FBC"/>
    <w:rsid w:val="00FE6A6E"/>
    <w:rsid w:val="00FE6E1B"/>
    <w:rsid w:val="00FE7297"/>
    <w:rsid w:val="00FE75C5"/>
    <w:rsid w:val="00FE77BD"/>
    <w:rsid w:val="00FE786B"/>
    <w:rsid w:val="00FF0173"/>
    <w:rsid w:val="00FF042D"/>
    <w:rsid w:val="00FF0662"/>
    <w:rsid w:val="00FF0948"/>
    <w:rsid w:val="00FF109F"/>
    <w:rsid w:val="00FF1D3A"/>
    <w:rsid w:val="00FF2D63"/>
    <w:rsid w:val="00FF40BE"/>
    <w:rsid w:val="00FF4A12"/>
    <w:rsid w:val="00FF4B3F"/>
    <w:rsid w:val="00FF4CEA"/>
    <w:rsid w:val="00FF4E5D"/>
    <w:rsid w:val="00FF5064"/>
    <w:rsid w:val="00FF5219"/>
    <w:rsid w:val="00FF5D10"/>
    <w:rsid w:val="00FF6406"/>
    <w:rsid w:val="00FF64BF"/>
    <w:rsid w:val="00FF6C8B"/>
    <w:rsid w:val="00FF7803"/>
    <w:rsid w:val="00FF7F02"/>
    <w:rsid w:val="01046C46"/>
    <w:rsid w:val="0109F217"/>
    <w:rsid w:val="010AEC07"/>
    <w:rsid w:val="0112D480"/>
    <w:rsid w:val="0114B10E"/>
    <w:rsid w:val="011CE875"/>
    <w:rsid w:val="0124B80F"/>
    <w:rsid w:val="0125E52C"/>
    <w:rsid w:val="0126C393"/>
    <w:rsid w:val="012D8F61"/>
    <w:rsid w:val="012E77A6"/>
    <w:rsid w:val="013FD2F2"/>
    <w:rsid w:val="01400CE1"/>
    <w:rsid w:val="0140C127"/>
    <w:rsid w:val="0146BBE8"/>
    <w:rsid w:val="014FC907"/>
    <w:rsid w:val="014FCD52"/>
    <w:rsid w:val="01550B11"/>
    <w:rsid w:val="0161E7A1"/>
    <w:rsid w:val="0169D570"/>
    <w:rsid w:val="016B03A5"/>
    <w:rsid w:val="016EBD51"/>
    <w:rsid w:val="016EF73D"/>
    <w:rsid w:val="01727DE2"/>
    <w:rsid w:val="01776787"/>
    <w:rsid w:val="017DB68D"/>
    <w:rsid w:val="017EA99A"/>
    <w:rsid w:val="01851E4B"/>
    <w:rsid w:val="0191ECCF"/>
    <w:rsid w:val="0193236A"/>
    <w:rsid w:val="0195C7E6"/>
    <w:rsid w:val="01B663C5"/>
    <w:rsid w:val="01B82F0A"/>
    <w:rsid w:val="01B87753"/>
    <w:rsid w:val="01BA6882"/>
    <w:rsid w:val="01BF3B66"/>
    <w:rsid w:val="01C187C3"/>
    <w:rsid w:val="01C465D8"/>
    <w:rsid w:val="01C513EC"/>
    <w:rsid w:val="01C8BE82"/>
    <w:rsid w:val="01CCEE47"/>
    <w:rsid w:val="01D12887"/>
    <w:rsid w:val="01D49A5E"/>
    <w:rsid w:val="01D5FC03"/>
    <w:rsid w:val="01DAB432"/>
    <w:rsid w:val="01DD31DB"/>
    <w:rsid w:val="01DD63F0"/>
    <w:rsid w:val="01E0E208"/>
    <w:rsid w:val="01E7CCC7"/>
    <w:rsid w:val="01E91FD6"/>
    <w:rsid w:val="01EE62D9"/>
    <w:rsid w:val="020A7551"/>
    <w:rsid w:val="020FADE2"/>
    <w:rsid w:val="02208B2D"/>
    <w:rsid w:val="0220A96E"/>
    <w:rsid w:val="022A6720"/>
    <w:rsid w:val="022C92CC"/>
    <w:rsid w:val="022EF1B4"/>
    <w:rsid w:val="02333ACB"/>
    <w:rsid w:val="02388D45"/>
    <w:rsid w:val="0238E139"/>
    <w:rsid w:val="023FE17C"/>
    <w:rsid w:val="024167A0"/>
    <w:rsid w:val="02498210"/>
    <w:rsid w:val="025254E1"/>
    <w:rsid w:val="0257D19E"/>
    <w:rsid w:val="02621A86"/>
    <w:rsid w:val="0265104E"/>
    <w:rsid w:val="02693CD0"/>
    <w:rsid w:val="026C2469"/>
    <w:rsid w:val="026D3B70"/>
    <w:rsid w:val="026DEED5"/>
    <w:rsid w:val="026F537D"/>
    <w:rsid w:val="0271E526"/>
    <w:rsid w:val="027291E0"/>
    <w:rsid w:val="0277C05C"/>
    <w:rsid w:val="02812F66"/>
    <w:rsid w:val="0283C181"/>
    <w:rsid w:val="0288C49C"/>
    <w:rsid w:val="028BC3D8"/>
    <w:rsid w:val="028D3AEF"/>
    <w:rsid w:val="028F89E8"/>
    <w:rsid w:val="0291F2C5"/>
    <w:rsid w:val="02947835"/>
    <w:rsid w:val="029AB204"/>
    <w:rsid w:val="029D7720"/>
    <w:rsid w:val="02A09EEC"/>
    <w:rsid w:val="02A427BF"/>
    <w:rsid w:val="02A8D23F"/>
    <w:rsid w:val="02ACD679"/>
    <w:rsid w:val="02B1659B"/>
    <w:rsid w:val="02B2A566"/>
    <w:rsid w:val="02B5E1D9"/>
    <w:rsid w:val="02C4BDD7"/>
    <w:rsid w:val="02CBA413"/>
    <w:rsid w:val="02D33923"/>
    <w:rsid w:val="02DE1A55"/>
    <w:rsid w:val="02E9B3FE"/>
    <w:rsid w:val="02EB033B"/>
    <w:rsid w:val="02F11965"/>
    <w:rsid w:val="02F1E62C"/>
    <w:rsid w:val="02F4679E"/>
    <w:rsid w:val="02F46AB1"/>
    <w:rsid w:val="02F708B7"/>
    <w:rsid w:val="02F7757F"/>
    <w:rsid w:val="030F72C9"/>
    <w:rsid w:val="0315B8CA"/>
    <w:rsid w:val="0318BD8E"/>
    <w:rsid w:val="03199A73"/>
    <w:rsid w:val="0319C2CD"/>
    <w:rsid w:val="031BEE8E"/>
    <w:rsid w:val="031C2845"/>
    <w:rsid w:val="0323E2D2"/>
    <w:rsid w:val="0324CDC3"/>
    <w:rsid w:val="0325CF61"/>
    <w:rsid w:val="03261641"/>
    <w:rsid w:val="032ABFC1"/>
    <w:rsid w:val="032AE1D7"/>
    <w:rsid w:val="032B1315"/>
    <w:rsid w:val="03370E1C"/>
    <w:rsid w:val="033B99D6"/>
    <w:rsid w:val="033EC92F"/>
    <w:rsid w:val="033F1492"/>
    <w:rsid w:val="0347787E"/>
    <w:rsid w:val="0353F4D5"/>
    <w:rsid w:val="035A4BCB"/>
    <w:rsid w:val="035CEFE1"/>
    <w:rsid w:val="035D2125"/>
    <w:rsid w:val="035FE568"/>
    <w:rsid w:val="0362068E"/>
    <w:rsid w:val="03666E0E"/>
    <w:rsid w:val="036E8938"/>
    <w:rsid w:val="0376111C"/>
    <w:rsid w:val="03772579"/>
    <w:rsid w:val="037D57E2"/>
    <w:rsid w:val="0382D8E9"/>
    <w:rsid w:val="0383D74A"/>
    <w:rsid w:val="03848F50"/>
    <w:rsid w:val="0386C34E"/>
    <w:rsid w:val="03939076"/>
    <w:rsid w:val="039A7B7A"/>
    <w:rsid w:val="039ABB32"/>
    <w:rsid w:val="039D079A"/>
    <w:rsid w:val="039FE19B"/>
    <w:rsid w:val="03A61084"/>
    <w:rsid w:val="03A6CD85"/>
    <w:rsid w:val="03A7DAB1"/>
    <w:rsid w:val="03A8F990"/>
    <w:rsid w:val="03B81BBC"/>
    <w:rsid w:val="03B924F9"/>
    <w:rsid w:val="03CDF574"/>
    <w:rsid w:val="03D2C831"/>
    <w:rsid w:val="03D5998C"/>
    <w:rsid w:val="03D6047B"/>
    <w:rsid w:val="03EA3305"/>
    <w:rsid w:val="03EAF2A0"/>
    <w:rsid w:val="03F0312C"/>
    <w:rsid w:val="03F37EE8"/>
    <w:rsid w:val="03FADF14"/>
    <w:rsid w:val="03FC300B"/>
    <w:rsid w:val="04133650"/>
    <w:rsid w:val="04135A26"/>
    <w:rsid w:val="0417F74D"/>
    <w:rsid w:val="041FEDE2"/>
    <w:rsid w:val="04224CB6"/>
    <w:rsid w:val="042331D4"/>
    <w:rsid w:val="042494FD"/>
    <w:rsid w:val="0425A071"/>
    <w:rsid w:val="04296F09"/>
    <w:rsid w:val="04377A21"/>
    <w:rsid w:val="0449491B"/>
    <w:rsid w:val="0457B306"/>
    <w:rsid w:val="045A524F"/>
    <w:rsid w:val="046D5FE4"/>
    <w:rsid w:val="046DEA80"/>
    <w:rsid w:val="04754D6B"/>
    <w:rsid w:val="0476B0A3"/>
    <w:rsid w:val="047AAD95"/>
    <w:rsid w:val="047C3C7B"/>
    <w:rsid w:val="0481CBD3"/>
    <w:rsid w:val="04877B30"/>
    <w:rsid w:val="048885C9"/>
    <w:rsid w:val="049F51B7"/>
    <w:rsid w:val="04A15E96"/>
    <w:rsid w:val="04ADC69F"/>
    <w:rsid w:val="04B147BE"/>
    <w:rsid w:val="04B7D04D"/>
    <w:rsid w:val="04BD4E98"/>
    <w:rsid w:val="04C1512B"/>
    <w:rsid w:val="04C8BE27"/>
    <w:rsid w:val="04C952BF"/>
    <w:rsid w:val="04CD8B33"/>
    <w:rsid w:val="04CE0956"/>
    <w:rsid w:val="04D12A5B"/>
    <w:rsid w:val="04D4B519"/>
    <w:rsid w:val="04DA4E40"/>
    <w:rsid w:val="04DD751C"/>
    <w:rsid w:val="04E249AD"/>
    <w:rsid w:val="04E424C0"/>
    <w:rsid w:val="04E53DE8"/>
    <w:rsid w:val="04E69B13"/>
    <w:rsid w:val="04E80730"/>
    <w:rsid w:val="04F23BF0"/>
    <w:rsid w:val="04F8409D"/>
    <w:rsid w:val="0503B56F"/>
    <w:rsid w:val="0504C005"/>
    <w:rsid w:val="050F7D40"/>
    <w:rsid w:val="05153656"/>
    <w:rsid w:val="051A2251"/>
    <w:rsid w:val="0520D87F"/>
    <w:rsid w:val="0525F096"/>
    <w:rsid w:val="053187E9"/>
    <w:rsid w:val="0534DA66"/>
    <w:rsid w:val="053CBBE8"/>
    <w:rsid w:val="053E18F4"/>
    <w:rsid w:val="053E4A4D"/>
    <w:rsid w:val="05424061"/>
    <w:rsid w:val="0547FCFF"/>
    <w:rsid w:val="05494957"/>
    <w:rsid w:val="054BE50F"/>
    <w:rsid w:val="05522D21"/>
    <w:rsid w:val="05562D19"/>
    <w:rsid w:val="0561E082"/>
    <w:rsid w:val="05692F1C"/>
    <w:rsid w:val="05713A80"/>
    <w:rsid w:val="0582875F"/>
    <w:rsid w:val="0586FBAF"/>
    <w:rsid w:val="058E7C0B"/>
    <w:rsid w:val="05915704"/>
    <w:rsid w:val="0593C737"/>
    <w:rsid w:val="0595C044"/>
    <w:rsid w:val="05986E5A"/>
    <w:rsid w:val="05A08696"/>
    <w:rsid w:val="05A28DF1"/>
    <w:rsid w:val="05A2CCE7"/>
    <w:rsid w:val="05A71EEF"/>
    <w:rsid w:val="05A827CE"/>
    <w:rsid w:val="05A9CC65"/>
    <w:rsid w:val="05AB418D"/>
    <w:rsid w:val="05B3F4D8"/>
    <w:rsid w:val="05BAC476"/>
    <w:rsid w:val="05BC54D7"/>
    <w:rsid w:val="05BDFA20"/>
    <w:rsid w:val="05BE2121"/>
    <w:rsid w:val="05C7B7B1"/>
    <w:rsid w:val="05C7FC9B"/>
    <w:rsid w:val="05C9A668"/>
    <w:rsid w:val="05CFD010"/>
    <w:rsid w:val="05D05F8D"/>
    <w:rsid w:val="05D44E96"/>
    <w:rsid w:val="05D48C98"/>
    <w:rsid w:val="05D8400D"/>
    <w:rsid w:val="05DCB8F9"/>
    <w:rsid w:val="05DCFBD0"/>
    <w:rsid w:val="05DDAC60"/>
    <w:rsid w:val="05E1D42C"/>
    <w:rsid w:val="05E6120D"/>
    <w:rsid w:val="05EA2399"/>
    <w:rsid w:val="05F0F8DF"/>
    <w:rsid w:val="05F507AB"/>
    <w:rsid w:val="05F66186"/>
    <w:rsid w:val="05F8E64D"/>
    <w:rsid w:val="05FAEAC6"/>
    <w:rsid w:val="06060F9C"/>
    <w:rsid w:val="060D8CA4"/>
    <w:rsid w:val="060F22D6"/>
    <w:rsid w:val="0612E558"/>
    <w:rsid w:val="0613C884"/>
    <w:rsid w:val="0614C76F"/>
    <w:rsid w:val="0615A7F4"/>
    <w:rsid w:val="06164110"/>
    <w:rsid w:val="0617E2D0"/>
    <w:rsid w:val="061B9139"/>
    <w:rsid w:val="0628E297"/>
    <w:rsid w:val="0628FFB1"/>
    <w:rsid w:val="062DE583"/>
    <w:rsid w:val="063C4B50"/>
    <w:rsid w:val="06423A4E"/>
    <w:rsid w:val="064B5698"/>
    <w:rsid w:val="06530700"/>
    <w:rsid w:val="0659000C"/>
    <w:rsid w:val="065A229E"/>
    <w:rsid w:val="065BBDD1"/>
    <w:rsid w:val="06655C43"/>
    <w:rsid w:val="066855E9"/>
    <w:rsid w:val="066D3A78"/>
    <w:rsid w:val="066D76AF"/>
    <w:rsid w:val="066DDAAE"/>
    <w:rsid w:val="066F29BF"/>
    <w:rsid w:val="0673601F"/>
    <w:rsid w:val="06739404"/>
    <w:rsid w:val="0675E734"/>
    <w:rsid w:val="0679D602"/>
    <w:rsid w:val="067C5C04"/>
    <w:rsid w:val="0683E856"/>
    <w:rsid w:val="0684753E"/>
    <w:rsid w:val="068AAB25"/>
    <w:rsid w:val="068C3A18"/>
    <w:rsid w:val="06914253"/>
    <w:rsid w:val="069342D4"/>
    <w:rsid w:val="069399A8"/>
    <w:rsid w:val="069AFFF4"/>
    <w:rsid w:val="06A6C9D0"/>
    <w:rsid w:val="06A893DC"/>
    <w:rsid w:val="06A97524"/>
    <w:rsid w:val="06AACB74"/>
    <w:rsid w:val="06B4DB8D"/>
    <w:rsid w:val="06B6407A"/>
    <w:rsid w:val="06BB274E"/>
    <w:rsid w:val="06C45192"/>
    <w:rsid w:val="06C5001E"/>
    <w:rsid w:val="06CC087C"/>
    <w:rsid w:val="06D4401F"/>
    <w:rsid w:val="06D451CA"/>
    <w:rsid w:val="06D811CF"/>
    <w:rsid w:val="06DF4B40"/>
    <w:rsid w:val="06E23F74"/>
    <w:rsid w:val="06E46BAC"/>
    <w:rsid w:val="06E9B538"/>
    <w:rsid w:val="06EEB4B5"/>
    <w:rsid w:val="06F1F9F4"/>
    <w:rsid w:val="06F52290"/>
    <w:rsid w:val="06FEB388"/>
    <w:rsid w:val="0703C443"/>
    <w:rsid w:val="0705F59D"/>
    <w:rsid w:val="07067455"/>
    <w:rsid w:val="0706D5FC"/>
    <w:rsid w:val="07087968"/>
    <w:rsid w:val="070F1318"/>
    <w:rsid w:val="0718D0CF"/>
    <w:rsid w:val="071951CA"/>
    <w:rsid w:val="0720BAC8"/>
    <w:rsid w:val="0726F687"/>
    <w:rsid w:val="072700DC"/>
    <w:rsid w:val="072743E3"/>
    <w:rsid w:val="072DA0B6"/>
    <w:rsid w:val="073AE5FA"/>
    <w:rsid w:val="0741A46B"/>
    <w:rsid w:val="0746DA7E"/>
    <w:rsid w:val="0748EF2D"/>
    <w:rsid w:val="0749C8BF"/>
    <w:rsid w:val="074CA724"/>
    <w:rsid w:val="074D4A05"/>
    <w:rsid w:val="0755A167"/>
    <w:rsid w:val="075925F3"/>
    <w:rsid w:val="075E0B28"/>
    <w:rsid w:val="07645C83"/>
    <w:rsid w:val="07699E65"/>
    <w:rsid w:val="077015F1"/>
    <w:rsid w:val="0772BB3C"/>
    <w:rsid w:val="0785C240"/>
    <w:rsid w:val="07891615"/>
    <w:rsid w:val="078D8EE1"/>
    <w:rsid w:val="07961BA9"/>
    <w:rsid w:val="0799E9D4"/>
    <w:rsid w:val="079DDE9F"/>
    <w:rsid w:val="07A4626D"/>
    <w:rsid w:val="07AEB377"/>
    <w:rsid w:val="07AFC2CA"/>
    <w:rsid w:val="07B1E09B"/>
    <w:rsid w:val="07B25DEF"/>
    <w:rsid w:val="07B3B270"/>
    <w:rsid w:val="07B5ED4A"/>
    <w:rsid w:val="07BD1674"/>
    <w:rsid w:val="07BF8114"/>
    <w:rsid w:val="07BFCF90"/>
    <w:rsid w:val="07C24451"/>
    <w:rsid w:val="07C54005"/>
    <w:rsid w:val="07C7FD55"/>
    <w:rsid w:val="07CE17BD"/>
    <w:rsid w:val="07DA7615"/>
    <w:rsid w:val="07DCA762"/>
    <w:rsid w:val="07E1833F"/>
    <w:rsid w:val="07E18BD0"/>
    <w:rsid w:val="07E32DA8"/>
    <w:rsid w:val="07E3BE39"/>
    <w:rsid w:val="07F04AB5"/>
    <w:rsid w:val="07F941FE"/>
    <w:rsid w:val="07FC0C76"/>
    <w:rsid w:val="0804AB2C"/>
    <w:rsid w:val="0804F1AE"/>
    <w:rsid w:val="080C0594"/>
    <w:rsid w:val="081A24DA"/>
    <w:rsid w:val="081C2016"/>
    <w:rsid w:val="0824B5F4"/>
    <w:rsid w:val="082C2800"/>
    <w:rsid w:val="0837EA32"/>
    <w:rsid w:val="0839E79E"/>
    <w:rsid w:val="08407C3D"/>
    <w:rsid w:val="0841F7A8"/>
    <w:rsid w:val="08442DC8"/>
    <w:rsid w:val="086890B6"/>
    <w:rsid w:val="0868DBFD"/>
    <w:rsid w:val="08694CB9"/>
    <w:rsid w:val="086CE3E8"/>
    <w:rsid w:val="086EFEC4"/>
    <w:rsid w:val="0874EB82"/>
    <w:rsid w:val="0879600E"/>
    <w:rsid w:val="08846DD7"/>
    <w:rsid w:val="088F53C3"/>
    <w:rsid w:val="08A3D5A4"/>
    <w:rsid w:val="08A92B80"/>
    <w:rsid w:val="08A97C29"/>
    <w:rsid w:val="08B09FE9"/>
    <w:rsid w:val="08B2EB9B"/>
    <w:rsid w:val="08B477D0"/>
    <w:rsid w:val="08B682AA"/>
    <w:rsid w:val="08BC2C83"/>
    <w:rsid w:val="08BED9FE"/>
    <w:rsid w:val="08C2981B"/>
    <w:rsid w:val="08C4EEE0"/>
    <w:rsid w:val="08CAEE2A"/>
    <w:rsid w:val="08D09B0A"/>
    <w:rsid w:val="08D5632C"/>
    <w:rsid w:val="08D67472"/>
    <w:rsid w:val="08D9AFF5"/>
    <w:rsid w:val="08E5B49C"/>
    <w:rsid w:val="08E5F813"/>
    <w:rsid w:val="08E6CB49"/>
    <w:rsid w:val="08E7722B"/>
    <w:rsid w:val="08EAA409"/>
    <w:rsid w:val="08F0AF66"/>
    <w:rsid w:val="08F81490"/>
    <w:rsid w:val="08FD3779"/>
    <w:rsid w:val="08FFEB84"/>
    <w:rsid w:val="090A693D"/>
    <w:rsid w:val="090C7D6B"/>
    <w:rsid w:val="090E22C0"/>
    <w:rsid w:val="091EDD18"/>
    <w:rsid w:val="091F69DD"/>
    <w:rsid w:val="092891E5"/>
    <w:rsid w:val="09292A95"/>
    <w:rsid w:val="0930870F"/>
    <w:rsid w:val="0933E3EB"/>
    <w:rsid w:val="0935D1CA"/>
    <w:rsid w:val="093CDE51"/>
    <w:rsid w:val="094154F7"/>
    <w:rsid w:val="09416AF7"/>
    <w:rsid w:val="0942A207"/>
    <w:rsid w:val="0943B7B8"/>
    <w:rsid w:val="094C310E"/>
    <w:rsid w:val="094E9B3C"/>
    <w:rsid w:val="09501D43"/>
    <w:rsid w:val="09544C76"/>
    <w:rsid w:val="0955BD98"/>
    <w:rsid w:val="09618152"/>
    <w:rsid w:val="0964C901"/>
    <w:rsid w:val="0969E32A"/>
    <w:rsid w:val="096CCDCD"/>
    <w:rsid w:val="09715CEB"/>
    <w:rsid w:val="09785468"/>
    <w:rsid w:val="0996A267"/>
    <w:rsid w:val="09A0AF39"/>
    <w:rsid w:val="09A4ECA7"/>
    <w:rsid w:val="09AC6293"/>
    <w:rsid w:val="09B4F70F"/>
    <w:rsid w:val="09B5C0AA"/>
    <w:rsid w:val="09B91F67"/>
    <w:rsid w:val="09B97859"/>
    <w:rsid w:val="09BFF76C"/>
    <w:rsid w:val="09C3D85A"/>
    <w:rsid w:val="09D093B5"/>
    <w:rsid w:val="09D8C202"/>
    <w:rsid w:val="09D9EFC3"/>
    <w:rsid w:val="09DD6EA4"/>
    <w:rsid w:val="09DEE75F"/>
    <w:rsid w:val="09E2B62E"/>
    <w:rsid w:val="09E7F0C5"/>
    <w:rsid w:val="09E98294"/>
    <w:rsid w:val="09EE1722"/>
    <w:rsid w:val="09F746A4"/>
    <w:rsid w:val="0A015D98"/>
    <w:rsid w:val="0A028039"/>
    <w:rsid w:val="0A049448"/>
    <w:rsid w:val="0A057556"/>
    <w:rsid w:val="0A070CBF"/>
    <w:rsid w:val="0A081473"/>
    <w:rsid w:val="0A09B114"/>
    <w:rsid w:val="0A0F4160"/>
    <w:rsid w:val="0A10AED9"/>
    <w:rsid w:val="0A160EC8"/>
    <w:rsid w:val="0A26DA89"/>
    <w:rsid w:val="0A289C77"/>
    <w:rsid w:val="0A2F36B6"/>
    <w:rsid w:val="0A357B9B"/>
    <w:rsid w:val="0A3E213F"/>
    <w:rsid w:val="0A41FF95"/>
    <w:rsid w:val="0A4A96AB"/>
    <w:rsid w:val="0A4F4FEE"/>
    <w:rsid w:val="0A56F19B"/>
    <w:rsid w:val="0A58DD08"/>
    <w:rsid w:val="0A5BED97"/>
    <w:rsid w:val="0A5EAFBF"/>
    <w:rsid w:val="0A690E7F"/>
    <w:rsid w:val="0A69D97B"/>
    <w:rsid w:val="0A746B6F"/>
    <w:rsid w:val="0A793728"/>
    <w:rsid w:val="0A7C9BDA"/>
    <w:rsid w:val="0A842E35"/>
    <w:rsid w:val="0A84A919"/>
    <w:rsid w:val="0A86C4EB"/>
    <w:rsid w:val="0A8C9B19"/>
    <w:rsid w:val="0A9A9239"/>
    <w:rsid w:val="0A9C2A8E"/>
    <w:rsid w:val="0AA11C03"/>
    <w:rsid w:val="0AA6F3AE"/>
    <w:rsid w:val="0AB0B54D"/>
    <w:rsid w:val="0AB0E796"/>
    <w:rsid w:val="0ABC3672"/>
    <w:rsid w:val="0ABE7623"/>
    <w:rsid w:val="0ABF075E"/>
    <w:rsid w:val="0AC5DB71"/>
    <w:rsid w:val="0ACCFE46"/>
    <w:rsid w:val="0AD7D3D5"/>
    <w:rsid w:val="0ADDB1CD"/>
    <w:rsid w:val="0AE21BD5"/>
    <w:rsid w:val="0AE3F848"/>
    <w:rsid w:val="0AEBA166"/>
    <w:rsid w:val="0AF1AD66"/>
    <w:rsid w:val="0AF542D4"/>
    <w:rsid w:val="0AFCE0C7"/>
    <w:rsid w:val="0AFE44C4"/>
    <w:rsid w:val="0B036CF0"/>
    <w:rsid w:val="0B03EA6D"/>
    <w:rsid w:val="0B04AD60"/>
    <w:rsid w:val="0B091AA8"/>
    <w:rsid w:val="0B09FD13"/>
    <w:rsid w:val="0B0C162A"/>
    <w:rsid w:val="0B0E5546"/>
    <w:rsid w:val="0B1426BE"/>
    <w:rsid w:val="0B14A842"/>
    <w:rsid w:val="0B156FBD"/>
    <w:rsid w:val="0B15830B"/>
    <w:rsid w:val="0B191B6D"/>
    <w:rsid w:val="0B2EC919"/>
    <w:rsid w:val="0B31D514"/>
    <w:rsid w:val="0B399CAF"/>
    <w:rsid w:val="0B3D81B0"/>
    <w:rsid w:val="0B3E912D"/>
    <w:rsid w:val="0B412C57"/>
    <w:rsid w:val="0B4208FA"/>
    <w:rsid w:val="0B4FEB5F"/>
    <w:rsid w:val="0B521119"/>
    <w:rsid w:val="0B533CB3"/>
    <w:rsid w:val="0B53DA22"/>
    <w:rsid w:val="0B591F5B"/>
    <w:rsid w:val="0B59878F"/>
    <w:rsid w:val="0B688A96"/>
    <w:rsid w:val="0B6D4FC8"/>
    <w:rsid w:val="0B6FC929"/>
    <w:rsid w:val="0B6FDC17"/>
    <w:rsid w:val="0B72E5E0"/>
    <w:rsid w:val="0B74ABF4"/>
    <w:rsid w:val="0B7CFD7A"/>
    <w:rsid w:val="0B7DE07D"/>
    <w:rsid w:val="0B8534C3"/>
    <w:rsid w:val="0B8C20E2"/>
    <w:rsid w:val="0B909EC7"/>
    <w:rsid w:val="0B957314"/>
    <w:rsid w:val="0B95DE5B"/>
    <w:rsid w:val="0B96EDBB"/>
    <w:rsid w:val="0B97487E"/>
    <w:rsid w:val="0B9B79B7"/>
    <w:rsid w:val="0BA1F0BF"/>
    <w:rsid w:val="0BA67D66"/>
    <w:rsid w:val="0BA8E803"/>
    <w:rsid w:val="0BAB6512"/>
    <w:rsid w:val="0BB3F4E1"/>
    <w:rsid w:val="0BB5E5C8"/>
    <w:rsid w:val="0BB91425"/>
    <w:rsid w:val="0BBBA1E2"/>
    <w:rsid w:val="0BC41919"/>
    <w:rsid w:val="0BCA0DC3"/>
    <w:rsid w:val="0BCAFACC"/>
    <w:rsid w:val="0BCE21EC"/>
    <w:rsid w:val="0BD15F02"/>
    <w:rsid w:val="0BDA1139"/>
    <w:rsid w:val="0BDA704A"/>
    <w:rsid w:val="0BE148CA"/>
    <w:rsid w:val="0BE7501B"/>
    <w:rsid w:val="0BE7C42D"/>
    <w:rsid w:val="0BE8604B"/>
    <w:rsid w:val="0BEA8604"/>
    <w:rsid w:val="0BECE154"/>
    <w:rsid w:val="0BF03156"/>
    <w:rsid w:val="0BF5E476"/>
    <w:rsid w:val="0BF5E54F"/>
    <w:rsid w:val="0BF61BFA"/>
    <w:rsid w:val="0BFB776F"/>
    <w:rsid w:val="0BFDBD1E"/>
    <w:rsid w:val="0C002EFC"/>
    <w:rsid w:val="0C07A606"/>
    <w:rsid w:val="0C08ECE5"/>
    <w:rsid w:val="0C0E78E7"/>
    <w:rsid w:val="0C155B4A"/>
    <w:rsid w:val="0C21234F"/>
    <w:rsid w:val="0C2591EE"/>
    <w:rsid w:val="0C260BEC"/>
    <w:rsid w:val="0C273346"/>
    <w:rsid w:val="0C27B95C"/>
    <w:rsid w:val="0C2FA6E2"/>
    <w:rsid w:val="0C366674"/>
    <w:rsid w:val="0C3C3BA1"/>
    <w:rsid w:val="0C3CE9D5"/>
    <w:rsid w:val="0C3ED284"/>
    <w:rsid w:val="0C4851FA"/>
    <w:rsid w:val="0C63784C"/>
    <w:rsid w:val="0C6AF0C1"/>
    <w:rsid w:val="0C6C6A28"/>
    <w:rsid w:val="0C6F383A"/>
    <w:rsid w:val="0C744E31"/>
    <w:rsid w:val="0C746485"/>
    <w:rsid w:val="0C75D937"/>
    <w:rsid w:val="0C7B26D4"/>
    <w:rsid w:val="0C83DCF7"/>
    <w:rsid w:val="0C890908"/>
    <w:rsid w:val="0C8C3EC1"/>
    <w:rsid w:val="0C91C776"/>
    <w:rsid w:val="0CA941E2"/>
    <w:rsid w:val="0CAACAE1"/>
    <w:rsid w:val="0CAADCDF"/>
    <w:rsid w:val="0CACEF0D"/>
    <w:rsid w:val="0CB20FC1"/>
    <w:rsid w:val="0CB4E89C"/>
    <w:rsid w:val="0CB8032E"/>
    <w:rsid w:val="0CBC7714"/>
    <w:rsid w:val="0CC17EB0"/>
    <w:rsid w:val="0CC4DD03"/>
    <w:rsid w:val="0CC8191E"/>
    <w:rsid w:val="0CC83320"/>
    <w:rsid w:val="0CC9D488"/>
    <w:rsid w:val="0CCAD6C1"/>
    <w:rsid w:val="0CCBC755"/>
    <w:rsid w:val="0CD83261"/>
    <w:rsid w:val="0CE099BA"/>
    <w:rsid w:val="0CE40CAC"/>
    <w:rsid w:val="0CF04FCD"/>
    <w:rsid w:val="0CF76B45"/>
    <w:rsid w:val="0CF86C60"/>
    <w:rsid w:val="0CF9E8D0"/>
    <w:rsid w:val="0CFB14ED"/>
    <w:rsid w:val="0CFBBF9A"/>
    <w:rsid w:val="0CFF1F02"/>
    <w:rsid w:val="0D002B22"/>
    <w:rsid w:val="0D04D046"/>
    <w:rsid w:val="0D100003"/>
    <w:rsid w:val="0D1B96A3"/>
    <w:rsid w:val="0D215B9D"/>
    <w:rsid w:val="0D223D2E"/>
    <w:rsid w:val="0D2521E9"/>
    <w:rsid w:val="0D2BE39D"/>
    <w:rsid w:val="0D30C0F9"/>
    <w:rsid w:val="0D3B51A1"/>
    <w:rsid w:val="0D3DC899"/>
    <w:rsid w:val="0D4161A1"/>
    <w:rsid w:val="0D417E78"/>
    <w:rsid w:val="0D4CD104"/>
    <w:rsid w:val="0D4FA7CD"/>
    <w:rsid w:val="0D53E02F"/>
    <w:rsid w:val="0D541B7F"/>
    <w:rsid w:val="0D5625F0"/>
    <w:rsid w:val="0D5CDDE2"/>
    <w:rsid w:val="0D5F99C4"/>
    <w:rsid w:val="0D68A1E2"/>
    <w:rsid w:val="0D691065"/>
    <w:rsid w:val="0D728283"/>
    <w:rsid w:val="0D766679"/>
    <w:rsid w:val="0D7D498B"/>
    <w:rsid w:val="0D85CE7F"/>
    <w:rsid w:val="0D88E3C2"/>
    <w:rsid w:val="0D893C95"/>
    <w:rsid w:val="0D8E9688"/>
    <w:rsid w:val="0D99C164"/>
    <w:rsid w:val="0D9B423D"/>
    <w:rsid w:val="0D9FEFAE"/>
    <w:rsid w:val="0DA3E81B"/>
    <w:rsid w:val="0DA419B1"/>
    <w:rsid w:val="0DB1AB3A"/>
    <w:rsid w:val="0DB45074"/>
    <w:rsid w:val="0DB46EF9"/>
    <w:rsid w:val="0DC9CE58"/>
    <w:rsid w:val="0DCAEB1A"/>
    <w:rsid w:val="0DD50E36"/>
    <w:rsid w:val="0DD57CB4"/>
    <w:rsid w:val="0DDC6F2A"/>
    <w:rsid w:val="0DDD93BD"/>
    <w:rsid w:val="0DDDBB4E"/>
    <w:rsid w:val="0DDE85BB"/>
    <w:rsid w:val="0DE41983"/>
    <w:rsid w:val="0DE967C7"/>
    <w:rsid w:val="0DEBC7CB"/>
    <w:rsid w:val="0DEF30A7"/>
    <w:rsid w:val="0DF36AE1"/>
    <w:rsid w:val="0DF491CD"/>
    <w:rsid w:val="0DF942BA"/>
    <w:rsid w:val="0DFB54D7"/>
    <w:rsid w:val="0DFD8A6C"/>
    <w:rsid w:val="0DFEA746"/>
    <w:rsid w:val="0DFF6D29"/>
    <w:rsid w:val="0E06B3FE"/>
    <w:rsid w:val="0E075AF5"/>
    <w:rsid w:val="0E0F9772"/>
    <w:rsid w:val="0E11075D"/>
    <w:rsid w:val="0E14E73A"/>
    <w:rsid w:val="0E1895D0"/>
    <w:rsid w:val="0E1DF6FA"/>
    <w:rsid w:val="0E1EEE73"/>
    <w:rsid w:val="0E283A02"/>
    <w:rsid w:val="0E2F4510"/>
    <w:rsid w:val="0E348189"/>
    <w:rsid w:val="0E371D58"/>
    <w:rsid w:val="0E4297EF"/>
    <w:rsid w:val="0E42B7A8"/>
    <w:rsid w:val="0E46802F"/>
    <w:rsid w:val="0E480B8A"/>
    <w:rsid w:val="0E51D53A"/>
    <w:rsid w:val="0E53A02D"/>
    <w:rsid w:val="0E588491"/>
    <w:rsid w:val="0E616582"/>
    <w:rsid w:val="0E681E21"/>
    <w:rsid w:val="0E7B2B40"/>
    <w:rsid w:val="0E7CBB6D"/>
    <w:rsid w:val="0E7E18B0"/>
    <w:rsid w:val="0E80DDBB"/>
    <w:rsid w:val="0E86F46E"/>
    <w:rsid w:val="0E877D7E"/>
    <w:rsid w:val="0E8AFAB9"/>
    <w:rsid w:val="0E9E6F77"/>
    <w:rsid w:val="0EA08C7D"/>
    <w:rsid w:val="0EA1779A"/>
    <w:rsid w:val="0EA19A0B"/>
    <w:rsid w:val="0EA325FC"/>
    <w:rsid w:val="0EA7EB17"/>
    <w:rsid w:val="0EA91CA7"/>
    <w:rsid w:val="0EB07057"/>
    <w:rsid w:val="0EB3539D"/>
    <w:rsid w:val="0EB8A719"/>
    <w:rsid w:val="0EC39538"/>
    <w:rsid w:val="0EC8F73B"/>
    <w:rsid w:val="0ECA08BB"/>
    <w:rsid w:val="0ECB6CE9"/>
    <w:rsid w:val="0ECF2C33"/>
    <w:rsid w:val="0ED77CAD"/>
    <w:rsid w:val="0EE6B2FE"/>
    <w:rsid w:val="0EEB2625"/>
    <w:rsid w:val="0EEBA968"/>
    <w:rsid w:val="0EEC0F1B"/>
    <w:rsid w:val="0EF3ECE3"/>
    <w:rsid w:val="0EF44B73"/>
    <w:rsid w:val="0EF6E4B2"/>
    <w:rsid w:val="0EFAED93"/>
    <w:rsid w:val="0EFB7005"/>
    <w:rsid w:val="0EFEA02D"/>
    <w:rsid w:val="0F036362"/>
    <w:rsid w:val="0F0481A6"/>
    <w:rsid w:val="0F0679E4"/>
    <w:rsid w:val="0F0BD2A8"/>
    <w:rsid w:val="0F0EC4CC"/>
    <w:rsid w:val="0F10B7C2"/>
    <w:rsid w:val="0F1B50CD"/>
    <w:rsid w:val="0F1B9582"/>
    <w:rsid w:val="0F1D4FBF"/>
    <w:rsid w:val="0F2E7A5F"/>
    <w:rsid w:val="0F385C9E"/>
    <w:rsid w:val="0F38F1A5"/>
    <w:rsid w:val="0F3AEB89"/>
    <w:rsid w:val="0F3BE565"/>
    <w:rsid w:val="0F3D01FD"/>
    <w:rsid w:val="0F411C46"/>
    <w:rsid w:val="0F5367D7"/>
    <w:rsid w:val="0F5A84C3"/>
    <w:rsid w:val="0F5AC6A6"/>
    <w:rsid w:val="0F5E22A9"/>
    <w:rsid w:val="0F5EF3BF"/>
    <w:rsid w:val="0F5F5A1E"/>
    <w:rsid w:val="0F64D56A"/>
    <w:rsid w:val="0F678511"/>
    <w:rsid w:val="0F67BFD2"/>
    <w:rsid w:val="0F6D9DDA"/>
    <w:rsid w:val="0F75C7F7"/>
    <w:rsid w:val="0F77C9AF"/>
    <w:rsid w:val="0F814D47"/>
    <w:rsid w:val="0F8B7B68"/>
    <w:rsid w:val="0F8E5FDD"/>
    <w:rsid w:val="0F9486B4"/>
    <w:rsid w:val="0F954861"/>
    <w:rsid w:val="0F9ACA70"/>
    <w:rsid w:val="0F9C367C"/>
    <w:rsid w:val="0FABF69C"/>
    <w:rsid w:val="0FB78F38"/>
    <w:rsid w:val="0FB8427E"/>
    <w:rsid w:val="0FB8FE57"/>
    <w:rsid w:val="0FBBB205"/>
    <w:rsid w:val="0FC05A1A"/>
    <w:rsid w:val="0FC0A9D5"/>
    <w:rsid w:val="0FC62F7D"/>
    <w:rsid w:val="0FC76688"/>
    <w:rsid w:val="0FC7A751"/>
    <w:rsid w:val="0FD237AE"/>
    <w:rsid w:val="0FD4C6E9"/>
    <w:rsid w:val="0FD77BD7"/>
    <w:rsid w:val="0FD88E21"/>
    <w:rsid w:val="0FE47D40"/>
    <w:rsid w:val="0FEDB666"/>
    <w:rsid w:val="0FEE8AE5"/>
    <w:rsid w:val="0FEE8F52"/>
    <w:rsid w:val="0FF3897F"/>
    <w:rsid w:val="0FF43142"/>
    <w:rsid w:val="0FF97389"/>
    <w:rsid w:val="0FFD8E78"/>
    <w:rsid w:val="0FFE952F"/>
    <w:rsid w:val="10138E71"/>
    <w:rsid w:val="101C1207"/>
    <w:rsid w:val="101C93AA"/>
    <w:rsid w:val="10203E0D"/>
    <w:rsid w:val="10280E0A"/>
    <w:rsid w:val="10298D74"/>
    <w:rsid w:val="102AED2C"/>
    <w:rsid w:val="1031040A"/>
    <w:rsid w:val="1032F54D"/>
    <w:rsid w:val="1033F36E"/>
    <w:rsid w:val="103FB339"/>
    <w:rsid w:val="10465DFC"/>
    <w:rsid w:val="104669A8"/>
    <w:rsid w:val="104978BE"/>
    <w:rsid w:val="105335BF"/>
    <w:rsid w:val="10592C7D"/>
    <w:rsid w:val="10680A9F"/>
    <w:rsid w:val="10687B30"/>
    <w:rsid w:val="106A6763"/>
    <w:rsid w:val="106A8197"/>
    <w:rsid w:val="106F7DB1"/>
    <w:rsid w:val="106F9B2B"/>
    <w:rsid w:val="10701634"/>
    <w:rsid w:val="10740687"/>
    <w:rsid w:val="1078FF55"/>
    <w:rsid w:val="1082521F"/>
    <w:rsid w:val="1084DF3B"/>
    <w:rsid w:val="1088B33D"/>
    <w:rsid w:val="108DCC6F"/>
    <w:rsid w:val="109E0F10"/>
    <w:rsid w:val="109E33A0"/>
    <w:rsid w:val="10A4CC0F"/>
    <w:rsid w:val="10AC96EA"/>
    <w:rsid w:val="10B39BBB"/>
    <w:rsid w:val="10B4A27F"/>
    <w:rsid w:val="10BC75EC"/>
    <w:rsid w:val="10BF2790"/>
    <w:rsid w:val="10C018E5"/>
    <w:rsid w:val="10CA67DC"/>
    <w:rsid w:val="10DC21C9"/>
    <w:rsid w:val="10E16E63"/>
    <w:rsid w:val="10EDF6AB"/>
    <w:rsid w:val="10EEBC6E"/>
    <w:rsid w:val="10F67F85"/>
    <w:rsid w:val="10F6FDD0"/>
    <w:rsid w:val="10FAA954"/>
    <w:rsid w:val="10FB0155"/>
    <w:rsid w:val="1107BB38"/>
    <w:rsid w:val="110A8CAD"/>
    <w:rsid w:val="112173B2"/>
    <w:rsid w:val="1121DF2F"/>
    <w:rsid w:val="112453EE"/>
    <w:rsid w:val="11252DA1"/>
    <w:rsid w:val="112907C7"/>
    <w:rsid w:val="11294109"/>
    <w:rsid w:val="113830FF"/>
    <w:rsid w:val="113A3172"/>
    <w:rsid w:val="113D1864"/>
    <w:rsid w:val="113EEC5B"/>
    <w:rsid w:val="11420681"/>
    <w:rsid w:val="11420E7E"/>
    <w:rsid w:val="1147D5A8"/>
    <w:rsid w:val="114BF3F6"/>
    <w:rsid w:val="11584CBE"/>
    <w:rsid w:val="115CEA24"/>
    <w:rsid w:val="115D5B2B"/>
    <w:rsid w:val="1160AE2C"/>
    <w:rsid w:val="11655D94"/>
    <w:rsid w:val="11717CB1"/>
    <w:rsid w:val="117B2289"/>
    <w:rsid w:val="117F1AC4"/>
    <w:rsid w:val="1183FD80"/>
    <w:rsid w:val="11841F35"/>
    <w:rsid w:val="1187F100"/>
    <w:rsid w:val="118A772E"/>
    <w:rsid w:val="118D2086"/>
    <w:rsid w:val="1190F46C"/>
    <w:rsid w:val="1193173C"/>
    <w:rsid w:val="11A0153D"/>
    <w:rsid w:val="11A534BD"/>
    <w:rsid w:val="11A745D3"/>
    <w:rsid w:val="11AEEF15"/>
    <w:rsid w:val="11B26949"/>
    <w:rsid w:val="11B4A903"/>
    <w:rsid w:val="11B9AA59"/>
    <w:rsid w:val="11BB1F33"/>
    <w:rsid w:val="11C4E731"/>
    <w:rsid w:val="11C5D94A"/>
    <w:rsid w:val="11C89FA3"/>
    <w:rsid w:val="11CC782B"/>
    <w:rsid w:val="11D2385E"/>
    <w:rsid w:val="11D2C43A"/>
    <w:rsid w:val="11D7A3E2"/>
    <w:rsid w:val="11D8C622"/>
    <w:rsid w:val="11E0C8AA"/>
    <w:rsid w:val="11E1ACBE"/>
    <w:rsid w:val="11E21A36"/>
    <w:rsid w:val="11EA278F"/>
    <w:rsid w:val="11F372FF"/>
    <w:rsid w:val="11F5A614"/>
    <w:rsid w:val="11F7EE48"/>
    <w:rsid w:val="11F8F1E1"/>
    <w:rsid w:val="120FA59E"/>
    <w:rsid w:val="121310AA"/>
    <w:rsid w:val="12232C7A"/>
    <w:rsid w:val="122C5699"/>
    <w:rsid w:val="122D88FC"/>
    <w:rsid w:val="123037D7"/>
    <w:rsid w:val="1232FF6E"/>
    <w:rsid w:val="1234A074"/>
    <w:rsid w:val="1239D0E0"/>
    <w:rsid w:val="124A26DD"/>
    <w:rsid w:val="12504028"/>
    <w:rsid w:val="1250663A"/>
    <w:rsid w:val="1250B7B1"/>
    <w:rsid w:val="1254F1B9"/>
    <w:rsid w:val="1258F0DC"/>
    <w:rsid w:val="125B0534"/>
    <w:rsid w:val="125CCFA3"/>
    <w:rsid w:val="1261F166"/>
    <w:rsid w:val="126ED1EF"/>
    <w:rsid w:val="12714019"/>
    <w:rsid w:val="1276B76C"/>
    <w:rsid w:val="1277FD46"/>
    <w:rsid w:val="127BAAB2"/>
    <w:rsid w:val="127BB5DF"/>
    <w:rsid w:val="12882144"/>
    <w:rsid w:val="128CBB48"/>
    <w:rsid w:val="12902019"/>
    <w:rsid w:val="12904FD7"/>
    <w:rsid w:val="12917C75"/>
    <w:rsid w:val="129FA4BD"/>
    <w:rsid w:val="12A270C2"/>
    <w:rsid w:val="12A74357"/>
    <w:rsid w:val="12AF1314"/>
    <w:rsid w:val="12B0374E"/>
    <w:rsid w:val="12B7F131"/>
    <w:rsid w:val="12BCD59A"/>
    <w:rsid w:val="12BFADF9"/>
    <w:rsid w:val="12C250E4"/>
    <w:rsid w:val="12C36EC5"/>
    <w:rsid w:val="12C37BD3"/>
    <w:rsid w:val="12D34585"/>
    <w:rsid w:val="12D4A1F6"/>
    <w:rsid w:val="12D67ADA"/>
    <w:rsid w:val="12D965E6"/>
    <w:rsid w:val="12DA69CA"/>
    <w:rsid w:val="12DCC262"/>
    <w:rsid w:val="12DF051D"/>
    <w:rsid w:val="12E49E3E"/>
    <w:rsid w:val="12ED3698"/>
    <w:rsid w:val="12EE10B8"/>
    <w:rsid w:val="12EF1763"/>
    <w:rsid w:val="12F10E19"/>
    <w:rsid w:val="12F31B8A"/>
    <w:rsid w:val="1309EBB3"/>
    <w:rsid w:val="130AC16E"/>
    <w:rsid w:val="130EC783"/>
    <w:rsid w:val="13152FC7"/>
    <w:rsid w:val="131AA7DF"/>
    <w:rsid w:val="131B782F"/>
    <w:rsid w:val="1350F265"/>
    <w:rsid w:val="135617F4"/>
    <w:rsid w:val="135782B6"/>
    <w:rsid w:val="135C5A0A"/>
    <w:rsid w:val="135D8CFA"/>
    <w:rsid w:val="135F254D"/>
    <w:rsid w:val="13692AF1"/>
    <w:rsid w:val="136BBA40"/>
    <w:rsid w:val="136DB151"/>
    <w:rsid w:val="13746014"/>
    <w:rsid w:val="1374AA22"/>
    <w:rsid w:val="137788AE"/>
    <w:rsid w:val="1378778C"/>
    <w:rsid w:val="137B279B"/>
    <w:rsid w:val="137E0A6A"/>
    <w:rsid w:val="137E7974"/>
    <w:rsid w:val="137EEADE"/>
    <w:rsid w:val="1381E62C"/>
    <w:rsid w:val="1381F130"/>
    <w:rsid w:val="13885416"/>
    <w:rsid w:val="138C0268"/>
    <w:rsid w:val="138E624B"/>
    <w:rsid w:val="13900ED1"/>
    <w:rsid w:val="139D68F7"/>
    <w:rsid w:val="13A5A742"/>
    <w:rsid w:val="13B3E5EC"/>
    <w:rsid w:val="13BD5CA7"/>
    <w:rsid w:val="13C13162"/>
    <w:rsid w:val="13D93FBA"/>
    <w:rsid w:val="13DFA512"/>
    <w:rsid w:val="13EC3482"/>
    <w:rsid w:val="13F56F7E"/>
    <w:rsid w:val="13F6DF71"/>
    <w:rsid w:val="13FF76BE"/>
    <w:rsid w:val="1401B3E3"/>
    <w:rsid w:val="14026BE9"/>
    <w:rsid w:val="14063439"/>
    <w:rsid w:val="140B73B2"/>
    <w:rsid w:val="1416719D"/>
    <w:rsid w:val="141715B7"/>
    <w:rsid w:val="141DB795"/>
    <w:rsid w:val="142092B2"/>
    <w:rsid w:val="14248D88"/>
    <w:rsid w:val="14266048"/>
    <w:rsid w:val="14290490"/>
    <w:rsid w:val="14297DF0"/>
    <w:rsid w:val="142A5288"/>
    <w:rsid w:val="143099FD"/>
    <w:rsid w:val="14339D72"/>
    <w:rsid w:val="14392BC0"/>
    <w:rsid w:val="143B19D9"/>
    <w:rsid w:val="143FA150"/>
    <w:rsid w:val="144558F0"/>
    <w:rsid w:val="144C2D17"/>
    <w:rsid w:val="144EF84A"/>
    <w:rsid w:val="1452AF3E"/>
    <w:rsid w:val="14539C98"/>
    <w:rsid w:val="1457CCCD"/>
    <w:rsid w:val="145B2211"/>
    <w:rsid w:val="145B4F0F"/>
    <w:rsid w:val="145D76FE"/>
    <w:rsid w:val="1463B6B1"/>
    <w:rsid w:val="14646C54"/>
    <w:rsid w:val="1464A480"/>
    <w:rsid w:val="1467FE6C"/>
    <w:rsid w:val="1468399B"/>
    <w:rsid w:val="1469BD26"/>
    <w:rsid w:val="1472A565"/>
    <w:rsid w:val="14741E08"/>
    <w:rsid w:val="147A68A3"/>
    <w:rsid w:val="147B89CC"/>
    <w:rsid w:val="1481231E"/>
    <w:rsid w:val="148461BD"/>
    <w:rsid w:val="1486A392"/>
    <w:rsid w:val="1487D3CA"/>
    <w:rsid w:val="14913018"/>
    <w:rsid w:val="149775E1"/>
    <w:rsid w:val="14A3423D"/>
    <w:rsid w:val="14A3C09A"/>
    <w:rsid w:val="14A3C30D"/>
    <w:rsid w:val="14B0E187"/>
    <w:rsid w:val="14B15AD3"/>
    <w:rsid w:val="14B453C7"/>
    <w:rsid w:val="14BB75AC"/>
    <w:rsid w:val="14C6626A"/>
    <w:rsid w:val="14CA464D"/>
    <w:rsid w:val="14CC1A63"/>
    <w:rsid w:val="14D088B0"/>
    <w:rsid w:val="14D1116D"/>
    <w:rsid w:val="14D8E12E"/>
    <w:rsid w:val="14DDD1F2"/>
    <w:rsid w:val="14E076C0"/>
    <w:rsid w:val="14E6ABA3"/>
    <w:rsid w:val="14E99C3F"/>
    <w:rsid w:val="14EF7341"/>
    <w:rsid w:val="14EF8BC4"/>
    <w:rsid w:val="14EFEA18"/>
    <w:rsid w:val="14F49BAB"/>
    <w:rsid w:val="14F9BFCA"/>
    <w:rsid w:val="14FAF5E6"/>
    <w:rsid w:val="14FC2B00"/>
    <w:rsid w:val="14FF3961"/>
    <w:rsid w:val="1502B5A2"/>
    <w:rsid w:val="1504291A"/>
    <w:rsid w:val="1508F815"/>
    <w:rsid w:val="150A3483"/>
    <w:rsid w:val="150EAFE4"/>
    <w:rsid w:val="15103311"/>
    <w:rsid w:val="15119586"/>
    <w:rsid w:val="151285B8"/>
    <w:rsid w:val="1512EF13"/>
    <w:rsid w:val="15155B85"/>
    <w:rsid w:val="1518D436"/>
    <w:rsid w:val="151F42E8"/>
    <w:rsid w:val="152FC71A"/>
    <w:rsid w:val="15301E7E"/>
    <w:rsid w:val="1535AD51"/>
    <w:rsid w:val="1538F476"/>
    <w:rsid w:val="1547D070"/>
    <w:rsid w:val="1549620E"/>
    <w:rsid w:val="154BBA0B"/>
    <w:rsid w:val="154CB4DE"/>
    <w:rsid w:val="1551DE69"/>
    <w:rsid w:val="1558CBBA"/>
    <w:rsid w:val="1559A495"/>
    <w:rsid w:val="15603089"/>
    <w:rsid w:val="15641C4B"/>
    <w:rsid w:val="1567CAA8"/>
    <w:rsid w:val="1569EE5F"/>
    <w:rsid w:val="1579677C"/>
    <w:rsid w:val="1589802F"/>
    <w:rsid w:val="158A1BEF"/>
    <w:rsid w:val="15902FF2"/>
    <w:rsid w:val="1590E1E3"/>
    <w:rsid w:val="1594CA1C"/>
    <w:rsid w:val="159CC67F"/>
    <w:rsid w:val="159F074F"/>
    <w:rsid w:val="159FA1FA"/>
    <w:rsid w:val="15AFEC7C"/>
    <w:rsid w:val="15B27CE2"/>
    <w:rsid w:val="15B4AF85"/>
    <w:rsid w:val="15BA6E93"/>
    <w:rsid w:val="15CD1801"/>
    <w:rsid w:val="15D40C8A"/>
    <w:rsid w:val="15D625A9"/>
    <w:rsid w:val="15D67502"/>
    <w:rsid w:val="15F26C99"/>
    <w:rsid w:val="15F2B3B6"/>
    <w:rsid w:val="15F7C688"/>
    <w:rsid w:val="15F852BE"/>
    <w:rsid w:val="16024058"/>
    <w:rsid w:val="16035B2A"/>
    <w:rsid w:val="1604E0CA"/>
    <w:rsid w:val="16129782"/>
    <w:rsid w:val="16193B00"/>
    <w:rsid w:val="161AE5CA"/>
    <w:rsid w:val="161B46CB"/>
    <w:rsid w:val="161ED4A3"/>
    <w:rsid w:val="161FE838"/>
    <w:rsid w:val="1621BEA9"/>
    <w:rsid w:val="1623AD51"/>
    <w:rsid w:val="1623B552"/>
    <w:rsid w:val="162F45AA"/>
    <w:rsid w:val="1631559A"/>
    <w:rsid w:val="1634036C"/>
    <w:rsid w:val="163D4BB9"/>
    <w:rsid w:val="164035BE"/>
    <w:rsid w:val="1642567B"/>
    <w:rsid w:val="164757DA"/>
    <w:rsid w:val="164C2224"/>
    <w:rsid w:val="165B0527"/>
    <w:rsid w:val="165EE0FB"/>
    <w:rsid w:val="16622029"/>
    <w:rsid w:val="1666B904"/>
    <w:rsid w:val="16684492"/>
    <w:rsid w:val="166F4774"/>
    <w:rsid w:val="167A06DA"/>
    <w:rsid w:val="167BD7E5"/>
    <w:rsid w:val="1688E067"/>
    <w:rsid w:val="168DA07B"/>
    <w:rsid w:val="1691A50E"/>
    <w:rsid w:val="16920047"/>
    <w:rsid w:val="169B6BAD"/>
    <w:rsid w:val="169B78BD"/>
    <w:rsid w:val="169E7B39"/>
    <w:rsid w:val="169FEC9F"/>
    <w:rsid w:val="16A9C088"/>
    <w:rsid w:val="16AA2583"/>
    <w:rsid w:val="16AF1F67"/>
    <w:rsid w:val="16B0AD2E"/>
    <w:rsid w:val="16B33AA7"/>
    <w:rsid w:val="16B5000B"/>
    <w:rsid w:val="16B60977"/>
    <w:rsid w:val="16C414F8"/>
    <w:rsid w:val="16C830B4"/>
    <w:rsid w:val="16CA1B01"/>
    <w:rsid w:val="16D1C0C7"/>
    <w:rsid w:val="16D1DC16"/>
    <w:rsid w:val="16D61F70"/>
    <w:rsid w:val="16E1955A"/>
    <w:rsid w:val="16E33717"/>
    <w:rsid w:val="16E462E4"/>
    <w:rsid w:val="16EAE64D"/>
    <w:rsid w:val="16F1842D"/>
    <w:rsid w:val="16F2D4D9"/>
    <w:rsid w:val="16F485D1"/>
    <w:rsid w:val="170BF973"/>
    <w:rsid w:val="170E1202"/>
    <w:rsid w:val="17154FE7"/>
    <w:rsid w:val="1716315B"/>
    <w:rsid w:val="171D6BC6"/>
    <w:rsid w:val="17438591"/>
    <w:rsid w:val="174B101A"/>
    <w:rsid w:val="174EB483"/>
    <w:rsid w:val="1753817F"/>
    <w:rsid w:val="17587A11"/>
    <w:rsid w:val="17616683"/>
    <w:rsid w:val="176246C9"/>
    <w:rsid w:val="176478A6"/>
    <w:rsid w:val="1769B123"/>
    <w:rsid w:val="177A156A"/>
    <w:rsid w:val="17802C80"/>
    <w:rsid w:val="1783EBE7"/>
    <w:rsid w:val="1788EA74"/>
    <w:rsid w:val="1788F0AF"/>
    <w:rsid w:val="1796AB8E"/>
    <w:rsid w:val="17A5AFFC"/>
    <w:rsid w:val="17AC666C"/>
    <w:rsid w:val="17ACA186"/>
    <w:rsid w:val="17ACE7D2"/>
    <w:rsid w:val="17AD678C"/>
    <w:rsid w:val="17AEC862"/>
    <w:rsid w:val="17B1E6C4"/>
    <w:rsid w:val="17B92C32"/>
    <w:rsid w:val="17BCEE0A"/>
    <w:rsid w:val="17C9754F"/>
    <w:rsid w:val="17CADCCD"/>
    <w:rsid w:val="17CCDC00"/>
    <w:rsid w:val="17D08C20"/>
    <w:rsid w:val="17D1F4B7"/>
    <w:rsid w:val="17D7DA6B"/>
    <w:rsid w:val="17DAE32A"/>
    <w:rsid w:val="17DB6B01"/>
    <w:rsid w:val="17E17442"/>
    <w:rsid w:val="17E1BC19"/>
    <w:rsid w:val="17E429C2"/>
    <w:rsid w:val="17E640CC"/>
    <w:rsid w:val="17E9FEF4"/>
    <w:rsid w:val="17F134E9"/>
    <w:rsid w:val="17F7D163"/>
    <w:rsid w:val="180A8441"/>
    <w:rsid w:val="18171D9C"/>
    <w:rsid w:val="181805D0"/>
    <w:rsid w:val="181BF055"/>
    <w:rsid w:val="182187CB"/>
    <w:rsid w:val="182373DE"/>
    <w:rsid w:val="18257350"/>
    <w:rsid w:val="1829945D"/>
    <w:rsid w:val="182C43EA"/>
    <w:rsid w:val="18362313"/>
    <w:rsid w:val="1837F8C9"/>
    <w:rsid w:val="1839C2EC"/>
    <w:rsid w:val="183E6A8D"/>
    <w:rsid w:val="1840CDCB"/>
    <w:rsid w:val="18581819"/>
    <w:rsid w:val="18596913"/>
    <w:rsid w:val="185E2E79"/>
    <w:rsid w:val="185EC6DE"/>
    <w:rsid w:val="1863071E"/>
    <w:rsid w:val="1865E556"/>
    <w:rsid w:val="1867C565"/>
    <w:rsid w:val="186C07A4"/>
    <w:rsid w:val="186D5061"/>
    <w:rsid w:val="18754187"/>
    <w:rsid w:val="187929BE"/>
    <w:rsid w:val="187F8785"/>
    <w:rsid w:val="187FFC4A"/>
    <w:rsid w:val="1883E9CD"/>
    <w:rsid w:val="18891432"/>
    <w:rsid w:val="188A74B4"/>
    <w:rsid w:val="188AD954"/>
    <w:rsid w:val="188B86B1"/>
    <w:rsid w:val="189171DD"/>
    <w:rsid w:val="18A1D022"/>
    <w:rsid w:val="18A2105C"/>
    <w:rsid w:val="18A457E2"/>
    <w:rsid w:val="18A87626"/>
    <w:rsid w:val="18A932CF"/>
    <w:rsid w:val="18AA6BFD"/>
    <w:rsid w:val="18B77B29"/>
    <w:rsid w:val="18B8549A"/>
    <w:rsid w:val="18BD0C5D"/>
    <w:rsid w:val="18C74DA0"/>
    <w:rsid w:val="18D2FF37"/>
    <w:rsid w:val="18DDE414"/>
    <w:rsid w:val="18DEEBC4"/>
    <w:rsid w:val="18EB9066"/>
    <w:rsid w:val="18EBA856"/>
    <w:rsid w:val="18EF07FF"/>
    <w:rsid w:val="18F9DC74"/>
    <w:rsid w:val="18FC1B6C"/>
    <w:rsid w:val="190585F6"/>
    <w:rsid w:val="190B0AB4"/>
    <w:rsid w:val="190E29EA"/>
    <w:rsid w:val="19118237"/>
    <w:rsid w:val="191344F4"/>
    <w:rsid w:val="191E254C"/>
    <w:rsid w:val="192CECA7"/>
    <w:rsid w:val="192FBBE3"/>
    <w:rsid w:val="19373817"/>
    <w:rsid w:val="1937CDAF"/>
    <w:rsid w:val="19396CB9"/>
    <w:rsid w:val="193B3CD7"/>
    <w:rsid w:val="193E72B9"/>
    <w:rsid w:val="1940297D"/>
    <w:rsid w:val="194B6B58"/>
    <w:rsid w:val="194B85FD"/>
    <w:rsid w:val="1951DA06"/>
    <w:rsid w:val="196615DE"/>
    <w:rsid w:val="1969D730"/>
    <w:rsid w:val="196E26B6"/>
    <w:rsid w:val="19790554"/>
    <w:rsid w:val="1979116B"/>
    <w:rsid w:val="1979D7F2"/>
    <w:rsid w:val="197F21B6"/>
    <w:rsid w:val="197F6A5F"/>
    <w:rsid w:val="198B0079"/>
    <w:rsid w:val="1996248F"/>
    <w:rsid w:val="1996C325"/>
    <w:rsid w:val="199A2A75"/>
    <w:rsid w:val="19AA789A"/>
    <w:rsid w:val="19AD114F"/>
    <w:rsid w:val="19B16FE3"/>
    <w:rsid w:val="19B185C5"/>
    <w:rsid w:val="19B18B90"/>
    <w:rsid w:val="19B80583"/>
    <w:rsid w:val="19B8A361"/>
    <w:rsid w:val="19BC0E79"/>
    <w:rsid w:val="19C3A0E1"/>
    <w:rsid w:val="19C4B1A0"/>
    <w:rsid w:val="19CA2EEB"/>
    <w:rsid w:val="19D4DE88"/>
    <w:rsid w:val="19DD4FFD"/>
    <w:rsid w:val="19E01AAA"/>
    <w:rsid w:val="19E1AF09"/>
    <w:rsid w:val="19E5C3D6"/>
    <w:rsid w:val="19ED7F64"/>
    <w:rsid w:val="19EF306C"/>
    <w:rsid w:val="19FC6C70"/>
    <w:rsid w:val="19FFCC88"/>
    <w:rsid w:val="1A03FF7A"/>
    <w:rsid w:val="1A06F3B5"/>
    <w:rsid w:val="1A0D29EB"/>
    <w:rsid w:val="1A0EA9D2"/>
    <w:rsid w:val="1A21245A"/>
    <w:rsid w:val="1A256A24"/>
    <w:rsid w:val="1A2AE1A4"/>
    <w:rsid w:val="1A2BE69C"/>
    <w:rsid w:val="1A2E4013"/>
    <w:rsid w:val="1A30C1AE"/>
    <w:rsid w:val="1A3322A7"/>
    <w:rsid w:val="1A477443"/>
    <w:rsid w:val="1A4B07FB"/>
    <w:rsid w:val="1A4EC9BF"/>
    <w:rsid w:val="1A51A045"/>
    <w:rsid w:val="1A589AA3"/>
    <w:rsid w:val="1A58A2FD"/>
    <w:rsid w:val="1A5E5D7C"/>
    <w:rsid w:val="1A61D3E1"/>
    <w:rsid w:val="1A6EDC03"/>
    <w:rsid w:val="1A803871"/>
    <w:rsid w:val="1A86F62A"/>
    <w:rsid w:val="1A878468"/>
    <w:rsid w:val="1A8BF86B"/>
    <w:rsid w:val="1A8CAFFB"/>
    <w:rsid w:val="1A8D044D"/>
    <w:rsid w:val="1A924B2E"/>
    <w:rsid w:val="1A93B4CA"/>
    <w:rsid w:val="1AB3BF05"/>
    <w:rsid w:val="1AC99A92"/>
    <w:rsid w:val="1AD1ABAD"/>
    <w:rsid w:val="1AD5C335"/>
    <w:rsid w:val="1AD5C923"/>
    <w:rsid w:val="1ADD08A4"/>
    <w:rsid w:val="1AE073EA"/>
    <w:rsid w:val="1AE71065"/>
    <w:rsid w:val="1AE8CC57"/>
    <w:rsid w:val="1AE9194D"/>
    <w:rsid w:val="1AEBE7B2"/>
    <w:rsid w:val="1AECC561"/>
    <w:rsid w:val="1AEF7366"/>
    <w:rsid w:val="1AF4A43A"/>
    <w:rsid w:val="1AF98D08"/>
    <w:rsid w:val="1AFBF449"/>
    <w:rsid w:val="1B00ABD8"/>
    <w:rsid w:val="1B00E3F3"/>
    <w:rsid w:val="1B0988ED"/>
    <w:rsid w:val="1B0CAF41"/>
    <w:rsid w:val="1B0DB2DA"/>
    <w:rsid w:val="1B0F2EE4"/>
    <w:rsid w:val="1B107766"/>
    <w:rsid w:val="1B1A8C8C"/>
    <w:rsid w:val="1B2852A3"/>
    <w:rsid w:val="1B285672"/>
    <w:rsid w:val="1B36216E"/>
    <w:rsid w:val="1B3C0802"/>
    <w:rsid w:val="1B416728"/>
    <w:rsid w:val="1B444DF3"/>
    <w:rsid w:val="1B54AF80"/>
    <w:rsid w:val="1B57FFEA"/>
    <w:rsid w:val="1B5E2DBC"/>
    <w:rsid w:val="1B5E4FEE"/>
    <w:rsid w:val="1B63464B"/>
    <w:rsid w:val="1B6F7033"/>
    <w:rsid w:val="1B72435D"/>
    <w:rsid w:val="1B7A1E0C"/>
    <w:rsid w:val="1B7AD3BE"/>
    <w:rsid w:val="1B7E8C0A"/>
    <w:rsid w:val="1B7F6243"/>
    <w:rsid w:val="1B8D76BB"/>
    <w:rsid w:val="1B913CEC"/>
    <w:rsid w:val="1B943369"/>
    <w:rsid w:val="1B9A5A2D"/>
    <w:rsid w:val="1B9B109D"/>
    <w:rsid w:val="1B9C299F"/>
    <w:rsid w:val="1BA1FC37"/>
    <w:rsid w:val="1BA3AF0D"/>
    <w:rsid w:val="1BA423EA"/>
    <w:rsid w:val="1BB56347"/>
    <w:rsid w:val="1BB6B62C"/>
    <w:rsid w:val="1BB7D559"/>
    <w:rsid w:val="1BBE42B5"/>
    <w:rsid w:val="1BBE8229"/>
    <w:rsid w:val="1BBEC6AE"/>
    <w:rsid w:val="1BC713AD"/>
    <w:rsid w:val="1BCC01C6"/>
    <w:rsid w:val="1BCC19AB"/>
    <w:rsid w:val="1BCD394E"/>
    <w:rsid w:val="1BDF4E08"/>
    <w:rsid w:val="1BE2D959"/>
    <w:rsid w:val="1BE848CF"/>
    <w:rsid w:val="1BEDAE88"/>
    <w:rsid w:val="1BF5FB73"/>
    <w:rsid w:val="1BF7785A"/>
    <w:rsid w:val="1C012490"/>
    <w:rsid w:val="1C01ADB5"/>
    <w:rsid w:val="1C037A37"/>
    <w:rsid w:val="1C084062"/>
    <w:rsid w:val="1C14475F"/>
    <w:rsid w:val="1C16CC80"/>
    <w:rsid w:val="1C172D7B"/>
    <w:rsid w:val="1C1A47CB"/>
    <w:rsid w:val="1C1C45A0"/>
    <w:rsid w:val="1C1CB441"/>
    <w:rsid w:val="1C1D43F4"/>
    <w:rsid w:val="1C394B1F"/>
    <w:rsid w:val="1C3BDBC8"/>
    <w:rsid w:val="1C3C87B3"/>
    <w:rsid w:val="1C49740B"/>
    <w:rsid w:val="1C4BA800"/>
    <w:rsid w:val="1C4D2B52"/>
    <w:rsid w:val="1C4FA6B1"/>
    <w:rsid w:val="1C58FF49"/>
    <w:rsid w:val="1C5F1271"/>
    <w:rsid w:val="1C736B84"/>
    <w:rsid w:val="1C77884E"/>
    <w:rsid w:val="1C7DCC1E"/>
    <w:rsid w:val="1C7EC694"/>
    <w:rsid w:val="1C8B7F01"/>
    <w:rsid w:val="1C903D27"/>
    <w:rsid w:val="1C9573D1"/>
    <w:rsid w:val="1C96351C"/>
    <w:rsid w:val="1C964FA0"/>
    <w:rsid w:val="1C9737AD"/>
    <w:rsid w:val="1C9F2467"/>
    <w:rsid w:val="1CA07D53"/>
    <w:rsid w:val="1CA5F961"/>
    <w:rsid w:val="1CA62B5D"/>
    <w:rsid w:val="1CA82E2A"/>
    <w:rsid w:val="1CB6EBD3"/>
    <w:rsid w:val="1CBA93AF"/>
    <w:rsid w:val="1CC6A95B"/>
    <w:rsid w:val="1CD3FCC7"/>
    <w:rsid w:val="1CE23C7D"/>
    <w:rsid w:val="1CE32DCA"/>
    <w:rsid w:val="1CE7106A"/>
    <w:rsid w:val="1CEF8DD0"/>
    <w:rsid w:val="1CFB4A8F"/>
    <w:rsid w:val="1CFFACC7"/>
    <w:rsid w:val="1D01CFAD"/>
    <w:rsid w:val="1D0729E8"/>
    <w:rsid w:val="1D0AB58F"/>
    <w:rsid w:val="1D0DE68D"/>
    <w:rsid w:val="1D1298A7"/>
    <w:rsid w:val="1D16E6C6"/>
    <w:rsid w:val="1D19D1CB"/>
    <w:rsid w:val="1D26FDAF"/>
    <w:rsid w:val="1D279666"/>
    <w:rsid w:val="1D2871BF"/>
    <w:rsid w:val="1D2871F2"/>
    <w:rsid w:val="1D2A3E79"/>
    <w:rsid w:val="1D38F0D7"/>
    <w:rsid w:val="1D4049A7"/>
    <w:rsid w:val="1D405880"/>
    <w:rsid w:val="1D4065B9"/>
    <w:rsid w:val="1D465525"/>
    <w:rsid w:val="1D4D2ACE"/>
    <w:rsid w:val="1D4F50BE"/>
    <w:rsid w:val="1D55CB00"/>
    <w:rsid w:val="1D5A97AA"/>
    <w:rsid w:val="1D609176"/>
    <w:rsid w:val="1D611EE2"/>
    <w:rsid w:val="1D6146CF"/>
    <w:rsid w:val="1D630818"/>
    <w:rsid w:val="1D683505"/>
    <w:rsid w:val="1D6E2BB1"/>
    <w:rsid w:val="1D729592"/>
    <w:rsid w:val="1D7B5AD8"/>
    <w:rsid w:val="1D7CEA54"/>
    <w:rsid w:val="1D8357FA"/>
    <w:rsid w:val="1D87430E"/>
    <w:rsid w:val="1D88B53E"/>
    <w:rsid w:val="1D890436"/>
    <w:rsid w:val="1D8FC916"/>
    <w:rsid w:val="1D915C64"/>
    <w:rsid w:val="1D93B71D"/>
    <w:rsid w:val="1D9652E6"/>
    <w:rsid w:val="1D9D8C50"/>
    <w:rsid w:val="1D9DB4F1"/>
    <w:rsid w:val="1D9FDE61"/>
    <w:rsid w:val="1DA73F0A"/>
    <w:rsid w:val="1DB84DA1"/>
    <w:rsid w:val="1DB9357D"/>
    <w:rsid w:val="1DBF0189"/>
    <w:rsid w:val="1DC2A7B7"/>
    <w:rsid w:val="1DC41EDE"/>
    <w:rsid w:val="1DDE4907"/>
    <w:rsid w:val="1DE0CB7E"/>
    <w:rsid w:val="1DE19B0D"/>
    <w:rsid w:val="1DE41D9B"/>
    <w:rsid w:val="1DEA614C"/>
    <w:rsid w:val="1DEF4070"/>
    <w:rsid w:val="1DF1A70E"/>
    <w:rsid w:val="1DF29E15"/>
    <w:rsid w:val="1DF53183"/>
    <w:rsid w:val="1DFAFFD8"/>
    <w:rsid w:val="1DFC9650"/>
    <w:rsid w:val="1DFDD6E5"/>
    <w:rsid w:val="1E0D1211"/>
    <w:rsid w:val="1E128A34"/>
    <w:rsid w:val="1E13784E"/>
    <w:rsid w:val="1E167563"/>
    <w:rsid w:val="1E16F4B1"/>
    <w:rsid w:val="1E1E08FA"/>
    <w:rsid w:val="1E222307"/>
    <w:rsid w:val="1E249777"/>
    <w:rsid w:val="1E2D2EEC"/>
    <w:rsid w:val="1E317F3A"/>
    <w:rsid w:val="1E321746"/>
    <w:rsid w:val="1E370D97"/>
    <w:rsid w:val="1E388541"/>
    <w:rsid w:val="1E3AF8A9"/>
    <w:rsid w:val="1E420165"/>
    <w:rsid w:val="1E558F1E"/>
    <w:rsid w:val="1E5856FC"/>
    <w:rsid w:val="1E5EA19D"/>
    <w:rsid w:val="1E638B3A"/>
    <w:rsid w:val="1E739FA2"/>
    <w:rsid w:val="1E7611D5"/>
    <w:rsid w:val="1E7BD391"/>
    <w:rsid w:val="1E80F448"/>
    <w:rsid w:val="1E82D5DB"/>
    <w:rsid w:val="1E89654B"/>
    <w:rsid w:val="1E8C2917"/>
    <w:rsid w:val="1E910237"/>
    <w:rsid w:val="1E9E2B91"/>
    <w:rsid w:val="1E9FA1E2"/>
    <w:rsid w:val="1EA0125B"/>
    <w:rsid w:val="1EA19F70"/>
    <w:rsid w:val="1EA8A724"/>
    <w:rsid w:val="1EAEB00A"/>
    <w:rsid w:val="1EAF4D0D"/>
    <w:rsid w:val="1EAFFBE3"/>
    <w:rsid w:val="1EB251F7"/>
    <w:rsid w:val="1EBAD5A9"/>
    <w:rsid w:val="1EC252ED"/>
    <w:rsid w:val="1EC59EB1"/>
    <w:rsid w:val="1EC79A3A"/>
    <w:rsid w:val="1EC8CA0B"/>
    <w:rsid w:val="1EC8D3CD"/>
    <w:rsid w:val="1EC9DE4A"/>
    <w:rsid w:val="1ECF67BA"/>
    <w:rsid w:val="1ED0B5A8"/>
    <w:rsid w:val="1ED11B16"/>
    <w:rsid w:val="1ED3B63F"/>
    <w:rsid w:val="1ED48C66"/>
    <w:rsid w:val="1ED4AAA3"/>
    <w:rsid w:val="1ED7BE64"/>
    <w:rsid w:val="1EDAD665"/>
    <w:rsid w:val="1EDB1888"/>
    <w:rsid w:val="1EDC82FB"/>
    <w:rsid w:val="1EE0212E"/>
    <w:rsid w:val="1EE0C54E"/>
    <w:rsid w:val="1EE21AF5"/>
    <w:rsid w:val="1EE2D743"/>
    <w:rsid w:val="1EECE4BC"/>
    <w:rsid w:val="1EF49026"/>
    <w:rsid w:val="1EF94F1C"/>
    <w:rsid w:val="1EFD4D6D"/>
    <w:rsid w:val="1F024644"/>
    <w:rsid w:val="1F0B7932"/>
    <w:rsid w:val="1F0E78F2"/>
    <w:rsid w:val="1F1A38AB"/>
    <w:rsid w:val="1F21DAED"/>
    <w:rsid w:val="1F227C15"/>
    <w:rsid w:val="1F22E7B7"/>
    <w:rsid w:val="1F23F2FC"/>
    <w:rsid w:val="1F27B5DC"/>
    <w:rsid w:val="1F2A2919"/>
    <w:rsid w:val="1F2C44EE"/>
    <w:rsid w:val="1F2E0637"/>
    <w:rsid w:val="1F33D1AE"/>
    <w:rsid w:val="1F3759A2"/>
    <w:rsid w:val="1F38EE33"/>
    <w:rsid w:val="1F3FAE09"/>
    <w:rsid w:val="1F41FF39"/>
    <w:rsid w:val="1F447EA8"/>
    <w:rsid w:val="1F44B179"/>
    <w:rsid w:val="1F4B56C5"/>
    <w:rsid w:val="1F4C7B3D"/>
    <w:rsid w:val="1F4CA8CB"/>
    <w:rsid w:val="1F56190B"/>
    <w:rsid w:val="1F570FFE"/>
    <w:rsid w:val="1F575815"/>
    <w:rsid w:val="1F6B3B4F"/>
    <w:rsid w:val="1F71ED4F"/>
    <w:rsid w:val="1F7D6B6E"/>
    <w:rsid w:val="1F825A8F"/>
    <w:rsid w:val="1F858F6E"/>
    <w:rsid w:val="1F85D0CE"/>
    <w:rsid w:val="1F8D85CC"/>
    <w:rsid w:val="1F92B295"/>
    <w:rsid w:val="1F9DA26A"/>
    <w:rsid w:val="1FAED06E"/>
    <w:rsid w:val="1FAEE79A"/>
    <w:rsid w:val="1FB2FC20"/>
    <w:rsid w:val="1FB49F64"/>
    <w:rsid w:val="1FB5D915"/>
    <w:rsid w:val="1FB9B145"/>
    <w:rsid w:val="1FBD2FF1"/>
    <w:rsid w:val="1FBD9D29"/>
    <w:rsid w:val="1FBEFC4B"/>
    <w:rsid w:val="1FC16072"/>
    <w:rsid w:val="1FC62061"/>
    <w:rsid w:val="1FC7CFE7"/>
    <w:rsid w:val="1FC964F3"/>
    <w:rsid w:val="1FCEF81F"/>
    <w:rsid w:val="1FD380B0"/>
    <w:rsid w:val="1FE489A0"/>
    <w:rsid w:val="1FE6303E"/>
    <w:rsid w:val="1FE63CFD"/>
    <w:rsid w:val="1FE73F0B"/>
    <w:rsid w:val="1FE78388"/>
    <w:rsid w:val="1FFE83FA"/>
    <w:rsid w:val="1FFE8D4A"/>
    <w:rsid w:val="20008F4D"/>
    <w:rsid w:val="20057660"/>
    <w:rsid w:val="20198C3E"/>
    <w:rsid w:val="201BCDFE"/>
    <w:rsid w:val="2020B167"/>
    <w:rsid w:val="2028EB1E"/>
    <w:rsid w:val="202E7788"/>
    <w:rsid w:val="202E85BF"/>
    <w:rsid w:val="2033EAB1"/>
    <w:rsid w:val="20353EC7"/>
    <w:rsid w:val="2035D63F"/>
    <w:rsid w:val="203BD712"/>
    <w:rsid w:val="203CA1DF"/>
    <w:rsid w:val="203CD6BC"/>
    <w:rsid w:val="2043B812"/>
    <w:rsid w:val="2044D838"/>
    <w:rsid w:val="2049E483"/>
    <w:rsid w:val="20532423"/>
    <w:rsid w:val="2054326E"/>
    <w:rsid w:val="20572987"/>
    <w:rsid w:val="20580771"/>
    <w:rsid w:val="20584506"/>
    <w:rsid w:val="205937B6"/>
    <w:rsid w:val="205DCE4D"/>
    <w:rsid w:val="205E35B9"/>
    <w:rsid w:val="2069151E"/>
    <w:rsid w:val="206BDB45"/>
    <w:rsid w:val="20706D59"/>
    <w:rsid w:val="20717DFC"/>
    <w:rsid w:val="20790EF1"/>
    <w:rsid w:val="207D0582"/>
    <w:rsid w:val="2084CDE4"/>
    <w:rsid w:val="209239AD"/>
    <w:rsid w:val="20924BC7"/>
    <w:rsid w:val="209FCC3D"/>
    <w:rsid w:val="20A5B1E1"/>
    <w:rsid w:val="20BD3CA5"/>
    <w:rsid w:val="20C23FC2"/>
    <w:rsid w:val="20CF8163"/>
    <w:rsid w:val="20D2CEEF"/>
    <w:rsid w:val="20DB18E9"/>
    <w:rsid w:val="20DCB5B8"/>
    <w:rsid w:val="20DD71F6"/>
    <w:rsid w:val="20E17B0D"/>
    <w:rsid w:val="20E8F17A"/>
    <w:rsid w:val="20F10DBE"/>
    <w:rsid w:val="20F455E1"/>
    <w:rsid w:val="20F4ABD0"/>
    <w:rsid w:val="20F59FC4"/>
    <w:rsid w:val="20FBC6B3"/>
    <w:rsid w:val="20FFDE0A"/>
    <w:rsid w:val="210E44F0"/>
    <w:rsid w:val="2127A0D0"/>
    <w:rsid w:val="212B3739"/>
    <w:rsid w:val="212BD554"/>
    <w:rsid w:val="21338ECD"/>
    <w:rsid w:val="21394C40"/>
    <w:rsid w:val="21404058"/>
    <w:rsid w:val="214539BA"/>
    <w:rsid w:val="2146A42A"/>
    <w:rsid w:val="214CB2D3"/>
    <w:rsid w:val="21509866"/>
    <w:rsid w:val="2152E17A"/>
    <w:rsid w:val="21598C9C"/>
    <w:rsid w:val="215EE8F8"/>
    <w:rsid w:val="215F7700"/>
    <w:rsid w:val="215FD1CC"/>
    <w:rsid w:val="2172E792"/>
    <w:rsid w:val="217320BE"/>
    <w:rsid w:val="2178B8F9"/>
    <w:rsid w:val="217FD5B5"/>
    <w:rsid w:val="21861B8E"/>
    <w:rsid w:val="21863F17"/>
    <w:rsid w:val="2186EB45"/>
    <w:rsid w:val="21870200"/>
    <w:rsid w:val="219170DB"/>
    <w:rsid w:val="219A778D"/>
    <w:rsid w:val="219F8A7B"/>
    <w:rsid w:val="21A49D45"/>
    <w:rsid w:val="21B491AE"/>
    <w:rsid w:val="21B54ACB"/>
    <w:rsid w:val="21BC2FCF"/>
    <w:rsid w:val="21C71CA6"/>
    <w:rsid w:val="21C90A76"/>
    <w:rsid w:val="21D54FBB"/>
    <w:rsid w:val="21DCED2A"/>
    <w:rsid w:val="21E47A2F"/>
    <w:rsid w:val="22090854"/>
    <w:rsid w:val="220D3883"/>
    <w:rsid w:val="2212015A"/>
    <w:rsid w:val="22165BDF"/>
    <w:rsid w:val="221A8A78"/>
    <w:rsid w:val="2224FA34"/>
    <w:rsid w:val="2229D846"/>
    <w:rsid w:val="222BEAA0"/>
    <w:rsid w:val="222C1EDF"/>
    <w:rsid w:val="22305066"/>
    <w:rsid w:val="22318D93"/>
    <w:rsid w:val="223224D1"/>
    <w:rsid w:val="2232F825"/>
    <w:rsid w:val="22335F96"/>
    <w:rsid w:val="223EA17B"/>
    <w:rsid w:val="2242BC64"/>
    <w:rsid w:val="22444E48"/>
    <w:rsid w:val="2255192C"/>
    <w:rsid w:val="2255C367"/>
    <w:rsid w:val="225F7C7A"/>
    <w:rsid w:val="22696F61"/>
    <w:rsid w:val="226FACC3"/>
    <w:rsid w:val="22854823"/>
    <w:rsid w:val="228C7371"/>
    <w:rsid w:val="228CD393"/>
    <w:rsid w:val="2298BB18"/>
    <w:rsid w:val="22AF31D5"/>
    <w:rsid w:val="22B242EC"/>
    <w:rsid w:val="22B50C30"/>
    <w:rsid w:val="22B967DB"/>
    <w:rsid w:val="22C935B5"/>
    <w:rsid w:val="22CED373"/>
    <w:rsid w:val="22DFABD2"/>
    <w:rsid w:val="22E4A0A4"/>
    <w:rsid w:val="22E88C1E"/>
    <w:rsid w:val="22EBC7BD"/>
    <w:rsid w:val="22EFCD44"/>
    <w:rsid w:val="22F3DEDE"/>
    <w:rsid w:val="22F5D50A"/>
    <w:rsid w:val="22F7C6CE"/>
    <w:rsid w:val="22F85242"/>
    <w:rsid w:val="22FAB942"/>
    <w:rsid w:val="2311A845"/>
    <w:rsid w:val="2315B607"/>
    <w:rsid w:val="231B602A"/>
    <w:rsid w:val="231CB448"/>
    <w:rsid w:val="2326F36D"/>
    <w:rsid w:val="232913FF"/>
    <w:rsid w:val="232CF324"/>
    <w:rsid w:val="233274F8"/>
    <w:rsid w:val="233E5789"/>
    <w:rsid w:val="2341A6D1"/>
    <w:rsid w:val="23443A5F"/>
    <w:rsid w:val="23490C7D"/>
    <w:rsid w:val="234C9AF2"/>
    <w:rsid w:val="234CE905"/>
    <w:rsid w:val="234D48CA"/>
    <w:rsid w:val="234F8290"/>
    <w:rsid w:val="235679B3"/>
    <w:rsid w:val="235A851D"/>
    <w:rsid w:val="235C0065"/>
    <w:rsid w:val="2362EB6A"/>
    <w:rsid w:val="2362EC91"/>
    <w:rsid w:val="236CE5CD"/>
    <w:rsid w:val="2370274B"/>
    <w:rsid w:val="23733D90"/>
    <w:rsid w:val="23765778"/>
    <w:rsid w:val="23767E69"/>
    <w:rsid w:val="2376FDEC"/>
    <w:rsid w:val="237786F4"/>
    <w:rsid w:val="238144AC"/>
    <w:rsid w:val="2383116B"/>
    <w:rsid w:val="238F0B61"/>
    <w:rsid w:val="238FAF3E"/>
    <w:rsid w:val="2394730E"/>
    <w:rsid w:val="23994E29"/>
    <w:rsid w:val="23AED1BA"/>
    <w:rsid w:val="23B8D9BF"/>
    <w:rsid w:val="23C727DA"/>
    <w:rsid w:val="23C827B5"/>
    <w:rsid w:val="23CC9359"/>
    <w:rsid w:val="23D24ACE"/>
    <w:rsid w:val="23D53D30"/>
    <w:rsid w:val="23DA70AB"/>
    <w:rsid w:val="23E72627"/>
    <w:rsid w:val="23E756D8"/>
    <w:rsid w:val="23F47A0A"/>
    <w:rsid w:val="24015CB6"/>
    <w:rsid w:val="241B5799"/>
    <w:rsid w:val="2422D1C4"/>
    <w:rsid w:val="242FE65A"/>
    <w:rsid w:val="2439C9AF"/>
    <w:rsid w:val="243D20E2"/>
    <w:rsid w:val="24445140"/>
    <w:rsid w:val="24459D16"/>
    <w:rsid w:val="24487E97"/>
    <w:rsid w:val="244DE714"/>
    <w:rsid w:val="245A59C3"/>
    <w:rsid w:val="245AD2E2"/>
    <w:rsid w:val="245DE6BB"/>
    <w:rsid w:val="24662DD3"/>
    <w:rsid w:val="2469160B"/>
    <w:rsid w:val="2475D865"/>
    <w:rsid w:val="2475EA02"/>
    <w:rsid w:val="2479D72C"/>
    <w:rsid w:val="247F4ED8"/>
    <w:rsid w:val="24823093"/>
    <w:rsid w:val="248391E2"/>
    <w:rsid w:val="248A1B77"/>
    <w:rsid w:val="248E2979"/>
    <w:rsid w:val="249EA39A"/>
    <w:rsid w:val="24A01C59"/>
    <w:rsid w:val="24A18A3A"/>
    <w:rsid w:val="24A3D5F7"/>
    <w:rsid w:val="24AB6DBE"/>
    <w:rsid w:val="24B79F22"/>
    <w:rsid w:val="24B987D4"/>
    <w:rsid w:val="24C2BF8D"/>
    <w:rsid w:val="24D8AB8E"/>
    <w:rsid w:val="24DD646D"/>
    <w:rsid w:val="24DEDDC6"/>
    <w:rsid w:val="24E16C94"/>
    <w:rsid w:val="24E65E53"/>
    <w:rsid w:val="24EF62CC"/>
    <w:rsid w:val="24F697D4"/>
    <w:rsid w:val="24F6CAA5"/>
    <w:rsid w:val="24F88A50"/>
    <w:rsid w:val="2501A075"/>
    <w:rsid w:val="2509B6CA"/>
    <w:rsid w:val="250C70CA"/>
    <w:rsid w:val="250CC55B"/>
    <w:rsid w:val="250D0A9D"/>
    <w:rsid w:val="250F7A17"/>
    <w:rsid w:val="2510C160"/>
    <w:rsid w:val="2514805F"/>
    <w:rsid w:val="2517D99C"/>
    <w:rsid w:val="251A06EE"/>
    <w:rsid w:val="251BB9B5"/>
    <w:rsid w:val="251D4D4B"/>
    <w:rsid w:val="251DA1F0"/>
    <w:rsid w:val="251E760E"/>
    <w:rsid w:val="251E8768"/>
    <w:rsid w:val="251F3D61"/>
    <w:rsid w:val="251F5AC7"/>
    <w:rsid w:val="25297E11"/>
    <w:rsid w:val="252E6A56"/>
    <w:rsid w:val="253540A5"/>
    <w:rsid w:val="25394D28"/>
    <w:rsid w:val="253FF817"/>
    <w:rsid w:val="2540EC2C"/>
    <w:rsid w:val="254FAC48"/>
    <w:rsid w:val="25555419"/>
    <w:rsid w:val="2555ADAA"/>
    <w:rsid w:val="25570B75"/>
    <w:rsid w:val="2561A7DC"/>
    <w:rsid w:val="2563E184"/>
    <w:rsid w:val="2565D186"/>
    <w:rsid w:val="2566824F"/>
    <w:rsid w:val="2568C62E"/>
    <w:rsid w:val="2571CDFA"/>
    <w:rsid w:val="2574BC4E"/>
    <w:rsid w:val="257993CC"/>
    <w:rsid w:val="257DF4DF"/>
    <w:rsid w:val="2586C49E"/>
    <w:rsid w:val="25953669"/>
    <w:rsid w:val="25A11023"/>
    <w:rsid w:val="25A53CC0"/>
    <w:rsid w:val="25A579E4"/>
    <w:rsid w:val="25A62E55"/>
    <w:rsid w:val="25AC0B7D"/>
    <w:rsid w:val="25ACA077"/>
    <w:rsid w:val="25B33414"/>
    <w:rsid w:val="25B33E63"/>
    <w:rsid w:val="25B92F7E"/>
    <w:rsid w:val="25BAF4AB"/>
    <w:rsid w:val="25BB325C"/>
    <w:rsid w:val="25C296D4"/>
    <w:rsid w:val="25C35937"/>
    <w:rsid w:val="25C3C0D1"/>
    <w:rsid w:val="25CBDDDA"/>
    <w:rsid w:val="25D32F46"/>
    <w:rsid w:val="25D617AB"/>
    <w:rsid w:val="25E8A61B"/>
    <w:rsid w:val="25E8E388"/>
    <w:rsid w:val="26097599"/>
    <w:rsid w:val="260DE690"/>
    <w:rsid w:val="2612D704"/>
    <w:rsid w:val="2612F8F5"/>
    <w:rsid w:val="26174F94"/>
    <w:rsid w:val="26183066"/>
    <w:rsid w:val="261A8E80"/>
    <w:rsid w:val="262B6CCD"/>
    <w:rsid w:val="2630D349"/>
    <w:rsid w:val="263C0383"/>
    <w:rsid w:val="263E20FE"/>
    <w:rsid w:val="263E378E"/>
    <w:rsid w:val="263E9F0B"/>
    <w:rsid w:val="26410E32"/>
    <w:rsid w:val="26443F77"/>
    <w:rsid w:val="264DE7B9"/>
    <w:rsid w:val="2652D90E"/>
    <w:rsid w:val="265CD4CE"/>
    <w:rsid w:val="265D4A02"/>
    <w:rsid w:val="2677CF2A"/>
    <w:rsid w:val="267AEEB1"/>
    <w:rsid w:val="2680681D"/>
    <w:rsid w:val="26809371"/>
    <w:rsid w:val="2682EE61"/>
    <w:rsid w:val="26858B1F"/>
    <w:rsid w:val="268AE34F"/>
    <w:rsid w:val="26900920"/>
    <w:rsid w:val="26939CF4"/>
    <w:rsid w:val="269D3E98"/>
    <w:rsid w:val="26A5D6E9"/>
    <w:rsid w:val="26A5F780"/>
    <w:rsid w:val="26A84666"/>
    <w:rsid w:val="26AC57A0"/>
    <w:rsid w:val="26AE6514"/>
    <w:rsid w:val="26B26127"/>
    <w:rsid w:val="26B6516E"/>
    <w:rsid w:val="26BA0667"/>
    <w:rsid w:val="26BA791C"/>
    <w:rsid w:val="26BA9097"/>
    <w:rsid w:val="26CEFFD7"/>
    <w:rsid w:val="26D110C8"/>
    <w:rsid w:val="26DBC05D"/>
    <w:rsid w:val="26E0757B"/>
    <w:rsid w:val="26EC6339"/>
    <w:rsid w:val="26EC99E5"/>
    <w:rsid w:val="26EEA09C"/>
    <w:rsid w:val="26F70AD5"/>
    <w:rsid w:val="26FA07FD"/>
    <w:rsid w:val="26FA4D8D"/>
    <w:rsid w:val="26FD7F30"/>
    <w:rsid w:val="27000A39"/>
    <w:rsid w:val="270232F1"/>
    <w:rsid w:val="2709FB57"/>
    <w:rsid w:val="270C6357"/>
    <w:rsid w:val="270CD893"/>
    <w:rsid w:val="270FA9D9"/>
    <w:rsid w:val="2716D105"/>
    <w:rsid w:val="2718009A"/>
    <w:rsid w:val="271B6ECB"/>
    <w:rsid w:val="27297DD4"/>
    <w:rsid w:val="272D66DD"/>
    <w:rsid w:val="272F6498"/>
    <w:rsid w:val="2737AE2E"/>
    <w:rsid w:val="2737DE4C"/>
    <w:rsid w:val="2743B1BF"/>
    <w:rsid w:val="2749B901"/>
    <w:rsid w:val="274A3CE7"/>
    <w:rsid w:val="274B8B40"/>
    <w:rsid w:val="274DAEC6"/>
    <w:rsid w:val="2750944C"/>
    <w:rsid w:val="2753D297"/>
    <w:rsid w:val="275B7BFD"/>
    <w:rsid w:val="2760DF24"/>
    <w:rsid w:val="27650DFB"/>
    <w:rsid w:val="2765E3CF"/>
    <w:rsid w:val="2767CFE4"/>
    <w:rsid w:val="276CA3A3"/>
    <w:rsid w:val="27703D6D"/>
    <w:rsid w:val="277A1A55"/>
    <w:rsid w:val="278297F4"/>
    <w:rsid w:val="2783F48B"/>
    <w:rsid w:val="27883272"/>
    <w:rsid w:val="278F7A94"/>
    <w:rsid w:val="279055EA"/>
    <w:rsid w:val="2793787B"/>
    <w:rsid w:val="27A33A92"/>
    <w:rsid w:val="27A7A29F"/>
    <w:rsid w:val="27A8EBAC"/>
    <w:rsid w:val="27AD200D"/>
    <w:rsid w:val="27B0F7A7"/>
    <w:rsid w:val="27B8F21F"/>
    <w:rsid w:val="27BD0E6E"/>
    <w:rsid w:val="27C4F7D6"/>
    <w:rsid w:val="27C848BD"/>
    <w:rsid w:val="27D20CB7"/>
    <w:rsid w:val="27D22BBB"/>
    <w:rsid w:val="27D70AB1"/>
    <w:rsid w:val="27D79612"/>
    <w:rsid w:val="27D92F19"/>
    <w:rsid w:val="27DAE0D4"/>
    <w:rsid w:val="27DB1120"/>
    <w:rsid w:val="27DFC935"/>
    <w:rsid w:val="27E39066"/>
    <w:rsid w:val="27E5AA1D"/>
    <w:rsid w:val="27E92064"/>
    <w:rsid w:val="27E9876E"/>
    <w:rsid w:val="27EDE89A"/>
    <w:rsid w:val="27F5CA57"/>
    <w:rsid w:val="28070EE6"/>
    <w:rsid w:val="280A471D"/>
    <w:rsid w:val="281E3BE7"/>
    <w:rsid w:val="281FB7CB"/>
    <w:rsid w:val="28211A49"/>
    <w:rsid w:val="28272306"/>
    <w:rsid w:val="282C4A48"/>
    <w:rsid w:val="2830F38D"/>
    <w:rsid w:val="2837C9E0"/>
    <w:rsid w:val="2838178B"/>
    <w:rsid w:val="2839357D"/>
    <w:rsid w:val="2840A4DC"/>
    <w:rsid w:val="2840B3AD"/>
    <w:rsid w:val="28470BA6"/>
    <w:rsid w:val="2849742D"/>
    <w:rsid w:val="2851EFD4"/>
    <w:rsid w:val="28541D14"/>
    <w:rsid w:val="285B725D"/>
    <w:rsid w:val="285F19FA"/>
    <w:rsid w:val="286838AE"/>
    <w:rsid w:val="286A5A59"/>
    <w:rsid w:val="286BFA2D"/>
    <w:rsid w:val="286C0088"/>
    <w:rsid w:val="287581B9"/>
    <w:rsid w:val="28771D41"/>
    <w:rsid w:val="287A5AB5"/>
    <w:rsid w:val="287C2E6C"/>
    <w:rsid w:val="287E9B23"/>
    <w:rsid w:val="28843671"/>
    <w:rsid w:val="2888FD3B"/>
    <w:rsid w:val="288F9A8B"/>
    <w:rsid w:val="2895166C"/>
    <w:rsid w:val="28A80BFC"/>
    <w:rsid w:val="28A96BAB"/>
    <w:rsid w:val="28ACB576"/>
    <w:rsid w:val="28ADD7A1"/>
    <w:rsid w:val="28B0E86D"/>
    <w:rsid w:val="28B5A134"/>
    <w:rsid w:val="28B644E4"/>
    <w:rsid w:val="28B954CC"/>
    <w:rsid w:val="28C2E18D"/>
    <w:rsid w:val="28C6122A"/>
    <w:rsid w:val="28CEBDFE"/>
    <w:rsid w:val="28D26B62"/>
    <w:rsid w:val="28D3F358"/>
    <w:rsid w:val="28D8B0E5"/>
    <w:rsid w:val="28E0D864"/>
    <w:rsid w:val="28EA993E"/>
    <w:rsid w:val="28EDD834"/>
    <w:rsid w:val="28EEDF96"/>
    <w:rsid w:val="28F0C125"/>
    <w:rsid w:val="28F5D1DE"/>
    <w:rsid w:val="28FA0209"/>
    <w:rsid w:val="28FC4214"/>
    <w:rsid w:val="28FE837B"/>
    <w:rsid w:val="28FED5F5"/>
    <w:rsid w:val="2903C508"/>
    <w:rsid w:val="2908669F"/>
    <w:rsid w:val="290A749E"/>
    <w:rsid w:val="290BA5DB"/>
    <w:rsid w:val="2910B00B"/>
    <w:rsid w:val="2912C388"/>
    <w:rsid w:val="2914BC05"/>
    <w:rsid w:val="2916803C"/>
    <w:rsid w:val="291CE47B"/>
    <w:rsid w:val="29273591"/>
    <w:rsid w:val="292A98E0"/>
    <w:rsid w:val="2931C139"/>
    <w:rsid w:val="2935235B"/>
    <w:rsid w:val="29392F3A"/>
    <w:rsid w:val="293E2F63"/>
    <w:rsid w:val="293EC9C0"/>
    <w:rsid w:val="2949FDD6"/>
    <w:rsid w:val="294A7117"/>
    <w:rsid w:val="294C1338"/>
    <w:rsid w:val="2952E68F"/>
    <w:rsid w:val="295F666F"/>
    <w:rsid w:val="295F70CA"/>
    <w:rsid w:val="2964A822"/>
    <w:rsid w:val="296AC532"/>
    <w:rsid w:val="296DBB6B"/>
    <w:rsid w:val="29743F74"/>
    <w:rsid w:val="2975C0F9"/>
    <w:rsid w:val="297B2755"/>
    <w:rsid w:val="29806277"/>
    <w:rsid w:val="2989A58F"/>
    <w:rsid w:val="298BCA5F"/>
    <w:rsid w:val="2992FDCB"/>
    <w:rsid w:val="29940416"/>
    <w:rsid w:val="299577B8"/>
    <w:rsid w:val="2999AE75"/>
    <w:rsid w:val="29ACC5D8"/>
    <w:rsid w:val="29AE6B50"/>
    <w:rsid w:val="29B1FBC4"/>
    <w:rsid w:val="29B24EE9"/>
    <w:rsid w:val="29B2F9EA"/>
    <w:rsid w:val="29B57BB6"/>
    <w:rsid w:val="29B62061"/>
    <w:rsid w:val="29B9CB2E"/>
    <w:rsid w:val="29C25B9A"/>
    <w:rsid w:val="29C76FC2"/>
    <w:rsid w:val="29C84AA0"/>
    <w:rsid w:val="29C9147B"/>
    <w:rsid w:val="29CEF88A"/>
    <w:rsid w:val="29D0E683"/>
    <w:rsid w:val="29DBE568"/>
    <w:rsid w:val="29DC0A5A"/>
    <w:rsid w:val="29E6C808"/>
    <w:rsid w:val="29EA96B4"/>
    <w:rsid w:val="29F0F4A4"/>
    <w:rsid w:val="29F51BAA"/>
    <w:rsid w:val="29FF17F4"/>
    <w:rsid w:val="29FF7E63"/>
    <w:rsid w:val="2A068130"/>
    <w:rsid w:val="2A0B63A8"/>
    <w:rsid w:val="2A0F8AAF"/>
    <w:rsid w:val="2A10346C"/>
    <w:rsid w:val="2A16DE76"/>
    <w:rsid w:val="2A20C6C6"/>
    <w:rsid w:val="2A23118A"/>
    <w:rsid w:val="2A25F30E"/>
    <w:rsid w:val="2A260787"/>
    <w:rsid w:val="2A29A852"/>
    <w:rsid w:val="2A2AB14B"/>
    <w:rsid w:val="2A2B4EE0"/>
    <w:rsid w:val="2A33CBA5"/>
    <w:rsid w:val="2A3CDD75"/>
    <w:rsid w:val="2A44BEDB"/>
    <w:rsid w:val="2A460DFA"/>
    <w:rsid w:val="2A465D2B"/>
    <w:rsid w:val="2A4BC2BB"/>
    <w:rsid w:val="2A531306"/>
    <w:rsid w:val="2A57513B"/>
    <w:rsid w:val="2A5C23CB"/>
    <w:rsid w:val="2A5DDFB6"/>
    <w:rsid w:val="2A6C1DA1"/>
    <w:rsid w:val="2A6C6047"/>
    <w:rsid w:val="2A700F2B"/>
    <w:rsid w:val="2A76E777"/>
    <w:rsid w:val="2A8625E4"/>
    <w:rsid w:val="2A86F6F6"/>
    <w:rsid w:val="2A91D721"/>
    <w:rsid w:val="2A92ED3C"/>
    <w:rsid w:val="2A986906"/>
    <w:rsid w:val="2A989F73"/>
    <w:rsid w:val="2A98A53F"/>
    <w:rsid w:val="2A9A5922"/>
    <w:rsid w:val="2A9D3B3F"/>
    <w:rsid w:val="2AA0E30A"/>
    <w:rsid w:val="2AA22E43"/>
    <w:rsid w:val="2AA27E6A"/>
    <w:rsid w:val="2AA32498"/>
    <w:rsid w:val="2AA4A4FF"/>
    <w:rsid w:val="2AA75744"/>
    <w:rsid w:val="2AC4772A"/>
    <w:rsid w:val="2AC5565B"/>
    <w:rsid w:val="2ACB08D5"/>
    <w:rsid w:val="2ACC512C"/>
    <w:rsid w:val="2AD315C6"/>
    <w:rsid w:val="2AD9881F"/>
    <w:rsid w:val="2ADBC394"/>
    <w:rsid w:val="2ADE2436"/>
    <w:rsid w:val="2ADE824F"/>
    <w:rsid w:val="2ADF1CF8"/>
    <w:rsid w:val="2AE8ACA9"/>
    <w:rsid w:val="2AEC1F95"/>
    <w:rsid w:val="2AF3D003"/>
    <w:rsid w:val="2AF52353"/>
    <w:rsid w:val="2AF5A286"/>
    <w:rsid w:val="2AF79C48"/>
    <w:rsid w:val="2AFE353C"/>
    <w:rsid w:val="2AFFE97F"/>
    <w:rsid w:val="2B0549A7"/>
    <w:rsid w:val="2B0A9F3E"/>
    <w:rsid w:val="2B10035C"/>
    <w:rsid w:val="2B118313"/>
    <w:rsid w:val="2B18064D"/>
    <w:rsid w:val="2B1CEACC"/>
    <w:rsid w:val="2B1EC5FB"/>
    <w:rsid w:val="2B237C78"/>
    <w:rsid w:val="2B26E11E"/>
    <w:rsid w:val="2B29C20A"/>
    <w:rsid w:val="2B2B40C5"/>
    <w:rsid w:val="2B2EA1A3"/>
    <w:rsid w:val="2B2FD5B0"/>
    <w:rsid w:val="2B325280"/>
    <w:rsid w:val="2B346EA4"/>
    <w:rsid w:val="2B36FABE"/>
    <w:rsid w:val="2B38D437"/>
    <w:rsid w:val="2B39026C"/>
    <w:rsid w:val="2B43FD19"/>
    <w:rsid w:val="2B4935A5"/>
    <w:rsid w:val="2B5444EE"/>
    <w:rsid w:val="2B58483A"/>
    <w:rsid w:val="2B5883C9"/>
    <w:rsid w:val="2B66679F"/>
    <w:rsid w:val="2B670C3E"/>
    <w:rsid w:val="2B6F8312"/>
    <w:rsid w:val="2B71CF4B"/>
    <w:rsid w:val="2B7266FD"/>
    <w:rsid w:val="2B727766"/>
    <w:rsid w:val="2B75BFE7"/>
    <w:rsid w:val="2B7EC870"/>
    <w:rsid w:val="2B8533F8"/>
    <w:rsid w:val="2B8878F8"/>
    <w:rsid w:val="2B88A09A"/>
    <w:rsid w:val="2B897DD4"/>
    <w:rsid w:val="2B91A2BE"/>
    <w:rsid w:val="2B9823F8"/>
    <w:rsid w:val="2B9CE0E4"/>
    <w:rsid w:val="2BC79901"/>
    <w:rsid w:val="2BD538E0"/>
    <w:rsid w:val="2BD6E7CF"/>
    <w:rsid w:val="2BD7BC30"/>
    <w:rsid w:val="2BD9E76D"/>
    <w:rsid w:val="2BE25D41"/>
    <w:rsid w:val="2BF0002E"/>
    <w:rsid w:val="2BF0A3CE"/>
    <w:rsid w:val="2BF6A896"/>
    <w:rsid w:val="2BF7600C"/>
    <w:rsid w:val="2BF9FED6"/>
    <w:rsid w:val="2BFBCCCD"/>
    <w:rsid w:val="2BFCBE94"/>
    <w:rsid w:val="2BFD1A13"/>
    <w:rsid w:val="2C018BB8"/>
    <w:rsid w:val="2C05AFA4"/>
    <w:rsid w:val="2C08E7BB"/>
    <w:rsid w:val="2C1E0DD7"/>
    <w:rsid w:val="2C1E3111"/>
    <w:rsid w:val="2C225ABE"/>
    <w:rsid w:val="2C241237"/>
    <w:rsid w:val="2C245A8E"/>
    <w:rsid w:val="2C2529DB"/>
    <w:rsid w:val="2C285D17"/>
    <w:rsid w:val="2C2D145B"/>
    <w:rsid w:val="2C304D70"/>
    <w:rsid w:val="2C35FAB1"/>
    <w:rsid w:val="2C3637E7"/>
    <w:rsid w:val="2C389286"/>
    <w:rsid w:val="2C48BF68"/>
    <w:rsid w:val="2C4A1114"/>
    <w:rsid w:val="2C4C0035"/>
    <w:rsid w:val="2C4C72CF"/>
    <w:rsid w:val="2C50378B"/>
    <w:rsid w:val="2C54B63E"/>
    <w:rsid w:val="2C606654"/>
    <w:rsid w:val="2C60A3E2"/>
    <w:rsid w:val="2C66C9AF"/>
    <w:rsid w:val="2C6D225F"/>
    <w:rsid w:val="2C6E5B5F"/>
    <w:rsid w:val="2C6F9A43"/>
    <w:rsid w:val="2C73E66F"/>
    <w:rsid w:val="2C74CF3F"/>
    <w:rsid w:val="2C75B128"/>
    <w:rsid w:val="2C766AFD"/>
    <w:rsid w:val="2C7FC013"/>
    <w:rsid w:val="2C84D62F"/>
    <w:rsid w:val="2C8E204B"/>
    <w:rsid w:val="2C8E8E85"/>
    <w:rsid w:val="2C90FDF4"/>
    <w:rsid w:val="2C952D06"/>
    <w:rsid w:val="2C983B04"/>
    <w:rsid w:val="2C9AAE51"/>
    <w:rsid w:val="2C9E67FE"/>
    <w:rsid w:val="2C9FDD3E"/>
    <w:rsid w:val="2CA4A51E"/>
    <w:rsid w:val="2CABBF96"/>
    <w:rsid w:val="2CB58F7D"/>
    <w:rsid w:val="2CBE3BD5"/>
    <w:rsid w:val="2CBFBACB"/>
    <w:rsid w:val="2CC1D116"/>
    <w:rsid w:val="2CC20627"/>
    <w:rsid w:val="2CC6F4D8"/>
    <w:rsid w:val="2CD0912B"/>
    <w:rsid w:val="2CD5BE31"/>
    <w:rsid w:val="2CDA6CD2"/>
    <w:rsid w:val="2CE74B97"/>
    <w:rsid w:val="2CEFD750"/>
    <w:rsid w:val="2CF18E64"/>
    <w:rsid w:val="2CF28FE3"/>
    <w:rsid w:val="2CF4DCA5"/>
    <w:rsid w:val="2CF50E2E"/>
    <w:rsid w:val="2D06FCDE"/>
    <w:rsid w:val="2D0B0652"/>
    <w:rsid w:val="2D12916A"/>
    <w:rsid w:val="2D15D957"/>
    <w:rsid w:val="2D186BA7"/>
    <w:rsid w:val="2D18A23E"/>
    <w:rsid w:val="2D20A3A7"/>
    <w:rsid w:val="2D293A68"/>
    <w:rsid w:val="2D2B2467"/>
    <w:rsid w:val="2D2F7316"/>
    <w:rsid w:val="2D2F8998"/>
    <w:rsid w:val="2D33D1B0"/>
    <w:rsid w:val="2D3E5068"/>
    <w:rsid w:val="2D3F5A15"/>
    <w:rsid w:val="2D3F7736"/>
    <w:rsid w:val="2D412DCA"/>
    <w:rsid w:val="2D419D39"/>
    <w:rsid w:val="2D426899"/>
    <w:rsid w:val="2D44664E"/>
    <w:rsid w:val="2D4B18F7"/>
    <w:rsid w:val="2D4BAE35"/>
    <w:rsid w:val="2D4F65E9"/>
    <w:rsid w:val="2D4FF5F2"/>
    <w:rsid w:val="2D54C9F4"/>
    <w:rsid w:val="2D59F9C1"/>
    <w:rsid w:val="2D63E4A1"/>
    <w:rsid w:val="2D64D468"/>
    <w:rsid w:val="2D6B2CF2"/>
    <w:rsid w:val="2D6FE027"/>
    <w:rsid w:val="2D71A5EC"/>
    <w:rsid w:val="2D74E511"/>
    <w:rsid w:val="2D77EEDD"/>
    <w:rsid w:val="2D7811A7"/>
    <w:rsid w:val="2D83645D"/>
    <w:rsid w:val="2D876369"/>
    <w:rsid w:val="2D87744A"/>
    <w:rsid w:val="2D88C792"/>
    <w:rsid w:val="2D8EE9A0"/>
    <w:rsid w:val="2D92509C"/>
    <w:rsid w:val="2D965DC3"/>
    <w:rsid w:val="2DA1C901"/>
    <w:rsid w:val="2DA4A0B9"/>
    <w:rsid w:val="2DAAED86"/>
    <w:rsid w:val="2DAC9DE2"/>
    <w:rsid w:val="2DB442AE"/>
    <w:rsid w:val="2DBF794F"/>
    <w:rsid w:val="2DC0D4DB"/>
    <w:rsid w:val="2DC2086E"/>
    <w:rsid w:val="2DC70097"/>
    <w:rsid w:val="2DD4F545"/>
    <w:rsid w:val="2DD8C28B"/>
    <w:rsid w:val="2DDF5ED1"/>
    <w:rsid w:val="2DF0EA39"/>
    <w:rsid w:val="2DF27AC1"/>
    <w:rsid w:val="2DF3BA93"/>
    <w:rsid w:val="2E007EC3"/>
    <w:rsid w:val="2E05D4F5"/>
    <w:rsid w:val="2E05F12B"/>
    <w:rsid w:val="2E068B3C"/>
    <w:rsid w:val="2E07D810"/>
    <w:rsid w:val="2E0A8F47"/>
    <w:rsid w:val="2E12E6E9"/>
    <w:rsid w:val="2E220A08"/>
    <w:rsid w:val="2E263403"/>
    <w:rsid w:val="2E34B458"/>
    <w:rsid w:val="2E3708F4"/>
    <w:rsid w:val="2E378A41"/>
    <w:rsid w:val="2E3901AC"/>
    <w:rsid w:val="2E3CEDC2"/>
    <w:rsid w:val="2E438F06"/>
    <w:rsid w:val="2E4E8AB8"/>
    <w:rsid w:val="2E525FC8"/>
    <w:rsid w:val="2E592991"/>
    <w:rsid w:val="2E5B66F2"/>
    <w:rsid w:val="2E65F3AA"/>
    <w:rsid w:val="2E666EEE"/>
    <w:rsid w:val="2E69D8E5"/>
    <w:rsid w:val="2E6D751B"/>
    <w:rsid w:val="2E6E5BEE"/>
    <w:rsid w:val="2E6EA57D"/>
    <w:rsid w:val="2E78990B"/>
    <w:rsid w:val="2E7FF89F"/>
    <w:rsid w:val="2E8CD874"/>
    <w:rsid w:val="2E94AE92"/>
    <w:rsid w:val="2E967102"/>
    <w:rsid w:val="2E9C49C8"/>
    <w:rsid w:val="2E9ECAFD"/>
    <w:rsid w:val="2EA2180D"/>
    <w:rsid w:val="2EAE31C9"/>
    <w:rsid w:val="2EB27A16"/>
    <w:rsid w:val="2EB91F22"/>
    <w:rsid w:val="2ECA5854"/>
    <w:rsid w:val="2ED1D98E"/>
    <w:rsid w:val="2ED21D22"/>
    <w:rsid w:val="2ED5D13A"/>
    <w:rsid w:val="2ED7B4EE"/>
    <w:rsid w:val="2ED8429C"/>
    <w:rsid w:val="2ED8E969"/>
    <w:rsid w:val="2EDC9097"/>
    <w:rsid w:val="2EEC3B6B"/>
    <w:rsid w:val="2EF04BBD"/>
    <w:rsid w:val="2EF130C5"/>
    <w:rsid w:val="2EF8391C"/>
    <w:rsid w:val="2EF99D23"/>
    <w:rsid w:val="2EFD2CB1"/>
    <w:rsid w:val="2F021A3F"/>
    <w:rsid w:val="2F074CE6"/>
    <w:rsid w:val="2F18D68D"/>
    <w:rsid w:val="2F199AB6"/>
    <w:rsid w:val="2F1C2942"/>
    <w:rsid w:val="2F21A6F6"/>
    <w:rsid w:val="2F254CBF"/>
    <w:rsid w:val="2F3D494C"/>
    <w:rsid w:val="2F3DFF82"/>
    <w:rsid w:val="2F40A8D6"/>
    <w:rsid w:val="2F481D39"/>
    <w:rsid w:val="2F48D500"/>
    <w:rsid w:val="2F4A2D1E"/>
    <w:rsid w:val="2F4D3602"/>
    <w:rsid w:val="2F4F9774"/>
    <w:rsid w:val="2F52DA6A"/>
    <w:rsid w:val="2F5537AF"/>
    <w:rsid w:val="2F5F654A"/>
    <w:rsid w:val="2F61B797"/>
    <w:rsid w:val="2F62D601"/>
    <w:rsid w:val="2F65C654"/>
    <w:rsid w:val="2F68DCB4"/>
    <w:rsid w:val="2F6B5360"/>
    <w:rsid w:val="2F73F0B2"/>
    <w:rsid w:val="2F74C655"/>
    <w:rsid w:val="2F75FC57"/>
    <w:rsid w:val="2F786223"/>
    <w:rsid w:val="2F7F2A2A"/>
    <w:rsid w:val="2F7FA5ED"/>
    <w:rsid w:val="2F80B069"/>
    <w:rsid w:val="2F814AF9"/>
    <w:rsid w:val="2F894660"/>
    <w:rsid w:val="2F8A5739"/>
    <w:rsid w:val="2F8B29E0"/>
    <w:rsid w:val="2F8E6077"/>
    <w:rsid w:val="2F91BD42"/>
    <w:rsid w:val="2F921CFB"/>
    <w:rsid w:val="2F9E1469"/>
    <w:rsid w:val="2FA3139D"/>
    <w:rsid w:val="2FA7AD7B"/>
    <w:rsid w:val="2FA97086"/>
    <w:rsid w:val="2FAA2C60"/>
    <w:rsid w:val="2FACCD17"/>
    <w:rsid w:val="2FB3E392"/>
    <w:rsid w:val="2FC61B1B"/>
    <w:rsid w:val="2FCAED72"/>
    <w:rsid w:val="2FCAFEF4"/>
    <w:rsid w:val="2FCC7759"/>
    <w:rsid w:val="2FD2D955"/>
    <w:rsid w:val="2FE13B13"/>
    <w:rsid w:val="2FE3BF9C"/>
    <w:rsid w:val="2FE5EA6A"/>
    <w:rsid w:val="2FFA47FD"/>
    <w:rsid w:val="3001BD0D"/>
    <w:rsid w:val="3004862C"/>
    <w:rsid w:val="30051053"/>
    <w:rsid w:val="3008A59F"/>
    <w:rsid w:val="300B16B7"/>
    <w:rsid w:val="301BB008"/>
    <w:rsid w:val="301E37A9"/>
    <w:rsid w:val="3020DFCD"/>
    <w:rsid w:val="3021BB23"/>
    <w:rsid w:val="302CBA1A"/>
    <w:rsid w:val="302EF519"/>
    <w:rsid w:val="304CDF57"/>
    <w:rsid w:val="304E9B00"/>
    <w:rsid w:val="304EFA8D"/>
    <w:rsid w:val="30566EEB"/>
    <w:rsid w:val="305781BF"/>
    <w:rsid w:val="305AA520"/>
    <w:rsid w:val="305DD6F0"/>
    <w:rsid w:val="306156D0"/>
    <w:rsid w:val="306310CF"/>
    <w:rsid w:val="30641CCC"/>
    <w:rsid w:val="30645518"/>
    <w:rsid w:val="3065BCDA"/>
    <w:rsid w:val="30665F3F"/>
    <w:rsid w:val="306D47AE"/>
    <w:rsid w:val="306DDC66"/>
    <w:rsid w:val="306F07FD"/>
    <w:rsid w:val="306FA9BA"/>
    <w:rsid w:val="3070C406"/>
    <w:rsid w:val="30773914"/>
    <w:rsid w:val="307DFAAB"/>
    <w:rsid w:val="30801BEE"/>
    <w:rsid w:val="3083D641"/>
    <w:rsid w:val="3088C346"/>
    <w:rsid w:val="308BEE4E"/>
    <w:rsid w:val="3092DB84"/>
    <w:rsid w:val="3094038D"/>
    <w:rsid w:val="30953EB5"/>
    <w:rsid w:val="309AB123"/>
    <w:rsid w:val="30A17F43"/>
    <w:rsid w:val="30A3DB42"/>
    <w:rsid w:val="30A3E7E5"/>
    <w:rsid w:val="30A4DCB0"/>
    <w:rsid w:val="30A7D919"/>
    <w:rsid w:val="30A8DFD4"/>
    <w:rsid w:val="30AE98D4"/>
    <w:rsid w:val="30AF1656"/>
    <w:rsid w:val="30BBB130"/>
    <w:rsid w:val="30BC2152"/>
    <w:rsid w:val="30BD4412"/>
    <w:rsid w:val="30BF367C"/>
    <w:rsid w:val="30C166E6"/>
    <w:rsid w:val="30C20969"/>
    <w:rsid w:val="30C2B5CA"/>
    <w:rsid w:val="30D15E01"/>
    <w:rsid w:val="30D2A1A1"/>
    <w:rsid w:val="30D73414"/>
    <w:rsid w:val="30DA7834"/>
    <w:rsid w:val="30E19918"/>
    <w:rsid w:val="30E1F951"/>
    <w:rsid w:val="30E24CB8"/>
    <w:rsid w:val="30E2E791"/>
    <w:rsid w:val="30EA89B3"/>
    <w:rsid w:val="30F0EE37"/>
    <w:rsid w:val="30F2B20B"/>
    <w:rsid w:val="31046A09"/>
    <w:rsid w:val="3104FC65"/>
    <w:rsid w:val="310B4908"/>
    <w:rsid w:val="311A378D"/>
    <w:rsid w:val="311DE19D"/>
    <w:rsid w:val="312AAF8E"/>
    <w:rsid w:val="3131F6F0"/>
    <w:rsid w:val="3132CD8C"/>
    <w:rsid w:val="313612D1"/>
    <w:rsid w:val="313C7DD4"/>
    <w:rsid w:val="313C861F"/>
    <w:rsid w:val="313CFA75"/>
    <w:rsid w:val="3147D3FA"/>
    <w:rsid w:val="3148A058"/>
    <w:rsid w:val="314CD9F6"/>
    <w:rsid w:val="314E3A57"/>
    <w:rsid w:val="3152343F"/>
    <w:rsid w:val="31688DEF"/>
    <w:rsid w:val="316905C4"/>
    <w:rsid w:val="316D0F21"/>
    <w:rsid w:val="316E8897"/>
    <w:rsid w:val="31739643"/>
    <w:rsid w:val="3189F215"/>
    <w:rsid w:val="318B6EBC"/>
    <w:rsid w:val="31989E3F"/>
    <w:rsid w:val="31B27A3C"/>
    <w:rsid w:val="31B37D07"/>
    <w:rsid w:val="31BD30CA"/>
    <w:rsid w:val="31BF8754"/>
    <w:rsid w:val="31C213C1"/>
    <w:rsid w:val="31D7D37F"/>
    <w:rsid w:val="31DF1927"/>
    <w:rsid w:val="31E1E0EF"/>
    <w:rsid w:val="31E5DAD4"/>
    <w:rsid w:val="31F1F8BF"/>
    <w:rsid w:val="3202865E"/>
    <w:rsid w:val="3203F764"/>
    <w:rsid w:val="3209BB45"/>
    <w:rsid w:val="32135FA1"/>
    <w:rsid w:val="3216445A"/>
    <w:rsid w:val="3217AEA9"/>
    <w:rsid w:val="3218912A"/>
    <w:rsid w:val="322FDF81"/>
    <w:rsid w:val="3230019E"/>
    <w:rsid w:val="3234A969"/>
    <w:rsid w:val="323A20BC"/>
    <w:rsid w:val="323C8975"/>
    <w:rsid w:val="323D7CFB"/>
    <w:rsid w:val="323FBC13"/>
    <w:rsid w:val="324AC1DF"/>
    <w:rsid w:val="324EB7D2"/>
    <w:rsid w:val="32593726"/>
    <w:rsid w:val="3264ADAD"/>
    <w:rsid w:val="326FA14A"/>
    <w:rsid w:val="3271E6C5"/>
    <w:rsid w:val="3272CFC7"/>
    <w:rsid w:val="3279053C"/>
    <w:rsid w:val="327D206A"/>
    <w:rsid w:val="327D33D0"/>
    <w:rsid w:val="32804ECF"/>
    <w:rsid w:val="3280F283"/>
    <w:rsid w:val="32854A8A"/>
    <w:rsid w:val="32884796"/>
    <w:rsid w:val="3289C029"/>
    <w:rsid w:val="3297688A"/>
    <w:rsid w:val="329D8BB5"/>
    <w:rsid w:val="329E4215"/>
    <w:rsid w:val="329F6F3B"/>
    <w:rsid w:val="32A6AA15"/>
    <w:rsid w:val="32A83F4C"/>
    <w:rsid w:val="32A8B4E1"/>
    <w:rsid w:val="32AD3D8F"/>
    <w:rsid w:val="32B48428"/>
    <w:rsid w:val="32B750CF"/>
    <w:rsid w:val="32B78431"/>
    <w:rsid w:val="32BB31A5"/>
    <w:rsid w:val="32BE7B13"/>
    <w:rsid w:val="32C88C2A"/>
    <w:rsid w:val="32C997C0"/>
    <w:rsid w:val="32CFF5C5"/>
    <w:rsid w:val="32D59C7E"/>
    <w:rsid w:val="32D6BCE0"/>
    <w:rsid w:val="32DA279F"/>
    <w:rsid w:val="32E0B68C"/>
    <w:rsid w:val="32E47002"/>
    <w:rsid w:val="32E56CBE"/>
    <w:rsid w:val="32E84C0A"/>
    <w:rsid w:val="32F8011A"/>
    <w:rsid w:val="32FA25B9"/>
    <w:rsid w:val="32FE2E9E"/>
    <w:rsid w:val="330279CF"/>
    <w:rsid w:val="33070B41"/>
    <w:rsid w:val="330CD2C6"/>
    <w:rsid w:val="330FD736"/>
    <w:rsid w:val="3311F0CA"/>
    <w:rsid w:val="3314A7E2"/>
    <w:rsid w:val="3314B521"/>
    <w:rsid w:val="331A47A0"/>
    <w:rsid w:val="33236154"/>
    <w:rsid w:val="332A373F"/>
    <w:rsid w:val="3331300C"/>
    <w:rsid w:val="33321572"/>
    <w:rsid w:val="33340F8D"/>
    <w:rsid w:val="3337487E"/>
    <w:rsid w:val="33386A47"/>
    <w:rsid w:val="333DC6A8"/>
    <w:rsid w:val="333E0353"/>
    <w:rsid w:val="334D6CA5"/>
    <w:rsid w:val="334E7530"/>
    <w:rsid w:val="33572ABC"/>
    <w:rsid w:val="335AA62C"/>
    <w:rsid w:val="335C17F5"/>
    <w:rsid w:val="33632E36"/>
    <w:rsid w:val="3363AF51"/>
    <w:rsid w:val="3366D905"/>
    <w:rsid w:val="3369AA8D"/>
    <w:rsid w:val="337A1D09"/>
    <w:rsid w:val="337DAB43"/>
    <w:rsid w:val="3387E019"/>
    <w:rsid w:val="33899CC3"/>
    <w:rsid w:val="3389F283"/>
    <w:rsid w:val="338AC45B"/>
    <w:rsid w:val="338D34D3"/>
    <w:rsid w:val="33909E5B"/>
    <w:rsid w:val="33956EB2"/>
    <w:rsid w:val="339B4601"/>
    <w:rsid w:val="339CC48A"/>
    <w:rsid w:val="339EAE6A"/>
    <w:rsid w:val="33A5CA90"/>
    <w:rsid w:val="33A81AC8"/>
    <w:rsid w:val="33AA91A3"/>
    <w:rsid w:val="33AE783C"/>
    <w:rsid w:val="33AF4255"/>
    <w:rsid w:val="33B73379"/>
    <w:rsid w:val="33B9F616"/>
    <w:rsid w:val="33BE605D"/>
    <w:rsid w:val="33C9DCF6"/>
    <w:rsid w:val="33CBAFE2"/>
    <w:rsid w:val="33CDBF02"/>
    <w:rsid w:val="33CFC4DB"/>
    <w:rsid w:val="33D75662"/>
    <w:rsid w:val="33D88C21"/>
    <w:rsid w:val="33D94D5C"/>
    <w:rsid w:val="33E129CF"/>
    <w:rsid w:val="33E37AB3"/>
    <w:rsid w:val="33F003C6"/>
    <w:rsid w:val="3401D39B"/>
    <w:rsid w:val="3402E5C2"/>
    <w:rsid w:val="3406F447"/>
    <w:rsid w:val="3411E101"/>
    <w:rsid w:val="34231CA3"/>
    <w:rsid w:val="342B8981"/>
    <w:rsid w:val="342D3372"/>
    <w:rsid w:val="34398E2A"/>
    <w:rsid w:val="34487933"/>
    <w:rsid w:val="344CFC3B"/>
    <w:rsid w:val="3450C0F5"/>
    <w:rsid w:val="3453957C"/>
    <w:rsid w:val="3453A3E3"/>
    <w:rsid w:val="345E9302"/>
    <w:rsid w:val="345FA035"/>
    <w:rsid w:val="346334AB"/>
    <w:rsid w:val="346B177E"/>
    <w:rsid w:val="346C5CAA"/>
    <w:rsid w:val="3477B11D"/>
    <w:rsid w:val="347B282B"/>
    <w:rsid w:val="348456DB"/>
    <w:rsid w:val="3486DAB5"/>
    <w:rsid w:val="3489F47C"/>
    <w:rsid w:val="348B8F50"/>
    <w:rsid w:val="348BC36B"/>
    <w:rsid w:val="348BC955"/>
    <w:rsid w:val="348E1BA7"/>
    <w:rsid w:val="348EAD55"/>
    <w:rsid w:val="348FD145"/>
    <w:rsid w:val="3491404C"/>
    <w:rsid w:val="349162DF"/>
    <w:rsid w:val="3494D745"/>
    <w:rsid w:val="3495FD47"/>
    <w:rsid w:val="34965826"/>
    <w:rsid w:val="349C7828"/>
    <w:rsid w:val="34A5C276"/>
    <w:rsid w:val="34A64A78"/>
    <w:rsid w:val="34A84CA6"/>
    <w:rsid w:val="34A8BC41"/>
    <w:rsid w:val="34A94ABA"/>
    <w:rsid w:val="34ABDA85"/>
    <w:rsid w:val="34AD4696"/>
    <w:rsid w:val="34AEE457"/>
    <w:rsid w:val="34B82823"/>
    <w:rsid w:val="34C12011"/>
    <w:rsid w:val="34C28FB5"/>
    <w:rsid w:val="34C3113C"/>
    <w:rsid w:val="34C8D0D7"/>
    <w:rsid w:val="34CEFA18"/>
    <w:rsid w:val="34D5B072"/>
    <w:rsid w:val="34D739C9"/>
    <w:rsid w:val="34D8A45F"/>
    <w:rsid w:val="34DFD0F3"/>
    <w:rsid w:val="34E25549"/>
    <w:rsid w:val="34E26951"/>
    <w:rsid w:val="34E6C3D5"/>
    <w:rsid w:val="34EA1B7D"/>
    <w:rsid w:val="34EFB07F"/>
    <w:rsid w:val="34FC877D"/>
    <w:rsid w:val="3510D84E"/>
    <w:rsid w:val="351372D1"/>
    <w:rsid w:val="351528AF"/>
    <w:rsid w:val="351580F9"/>
    <w:rsid w:val="3521E2FB"/>
    <w:rsid w:val="3525A4EF"/>
    <w:rsid w:val="352B5EA0"/>
    <w:rsid w:val="352E5C8F"/>
    <w:rsid w:val="353DDC5B"/>
    <w:rsid w:val="3540EC2B"/>
    <w:rsid w:val="354DCB0D"/>
    <w:rsid w:val="355A877C"/>
    <w:rsid w:val="355BCB90"/>
    <w:rsid w:val="355F09D9"/>
    <w:rsid w:val="356469F0"/>
    <w:rsid w:val="3564ACBD"/>
    <w:rsid w:val="356A5289"/>
    <w:rsid w:val="356B4A29"/>
    <w:rsid w:val="356F2818"/>
    <w:rsid w:val="35700620"/>
    <w:rsid w:val="357E1617"/>
    <w:rsid w:val="357F42B4"/>
    <w:rsid w:val="3584FDE4"/>
    <w:rsid w:val="35882150"/>
    <w:rsid w:val="3589A40E"/>
    <w:rsid w:val="358A43D5"/>
    <w:rsid w:val="359C5C74"/>
    <w:rsid w:val="359D4DD8"/>
    <w:rsid w:val="35A04251"/>
    <w:rsid w:val="35A3F05C"/>
    <w:rsid w:val="35AD0DF4"/>
    <w:rsid w:val="35AD4106"/>
    <w:rsid w:val="35B7D719"/>
    <w:rsid w:val="35BD3B77"/>
    <w:rsid w:val="35BF03F0"/>
    <w:rsid w:val="35C53E3C"/>
    <w:rsid w:val="35C807B4"/>
    <w:rsid w:val="35CEEE8F"/>
    <w:rsid w:val="35D43F80"/>
    <w:rsid w:val="35D62823"/>
    <w:rsid w:val="35E01116"/>
    <w:rsid w:val="35E284C6"/>
    <w:rsid w:val="35E33453"/>
    <w:rsid w:val="35E8C483"/>
    <w:rsid w:val="35EA452A"/>
    <w:rsid w:val="35EE40E7"/>
    <w:rsid w:val="35FAFDCB"/>
    <w:rsid w:val="35FBCF60"/>
    <w:rsid w:val="3603C1BE"/>
    <w:rsid w:val="3604DF47"/>
    <w:rsid w:val="36084272"/>
    <w:rsid w:val="36105200"/>
    <w:rsid w:val="3610960B"/>
    <w:rsid w:val="3619056F"/>
    <w:rsid w:val="36279B33"/>
    <w:rsid w:val="36372732"/>
    <w:rsid w:val="36399D1F"/>
    <w:rsid w:val="3639DEEE"/>
    <w:rsid w:val="3641111B"/>
    <w:rsid w:val="3643DD65"/>
    <w:rsid w:val="36449529"/>
    <w:rsid w:val="36476E4C"/>
    <w:rsid w:val="36486BE8"/>
    <w:rsid w:val="36514EB0"/>
    <w:rsid w:val="36529C0F"/>
    <w:rsid w:val="36560CC3"/>
    <w:rsid w:val="36576B5C"/>
    <w:rsid w:val="365D8A97"/>
    <w:rsid w:val="366028B6"/>
    <w:rsid w:val="36608163"/>
    <w:rsid w:val="36613341"/>
    <w:rsid w:val="366178DE"/>
    <w:rsid w:val="3663650E"/>
    <w:rsid w:val="36646F55"/>
    <w:rsid w:val="36649CC2"/>
    <w:rsid w:val="3671019F"/>
    <w:rsid w:val="36754437"/>
    <w:rsid w:val="367E322E"/>
    <w:rsid w:val="367E486D"/>
    <w:rsid w:val="3680FB45"/>
    <w:rsid w:val="36965D67"/>
    <w:rsid w:val="369AA222"/>
    <w:rsid w:val="369B012B"/>
    <w:rsid w:val="36A13717"/>
    <w:rsid w:val="36A2604D"/>
    <w:rsid w:val="36A43BD2"/>
    <w:rsid w:val="36A72F20"/>
    <w:rsid w:val="36ABECB2"/>
    <w:rsid w:val="36ABF066"/>
    <w:rsid w:val="36B3948B"/>
    <w:rsid w:val="36BC4219"/>
    <w:rsid w:val="36BF1C0D"/>
    <w:rsid w:val="36C13D85"/>
    <w:rsid w:val="36C434AE"/>
    <w:rsid w:val="36C4C4CA"/>
    <w:rsid w:val="36C935DE"/>
    <w:rsid w:val="36CC7D91"/>
    <w:rsid w:val="36D4AA31"/>
    <w:rsid w:val="36D5A056"/>
    <w:rsid w:val="36E63B7C"/>
    <w:rsid w:val="36E8F1D5"/>
    <w:rsid w:val="36E94491"/>
    <w:rsid w:val="36EB2B5A"/>
    <w:rsid w:val="36F1972A"/>
    <w:rsid w:val="37039713"/>
    <w:rsid w:val="3703A08F"/>
    <w:rsid w:val="37045A43"/>
    <w:rsid w:val="370716D9"/>
    <w:rsid w:val="37089B60"/>
    <w:rsid w:val="370EFBF2"/>
    <w:rsid w:val="371031C6"/>
    <w:rsid w:val="371DB95C"/>
    <w:rsid w:val="372670CD"/>
    <w:rsid w:val="372CE5DA"/>
    <w:rsid w:val="37364AD9"/>
    <w:rsid w:val="37401F2F"/>
    <w:rsid w:val="37419203"/>
    <w:rsid w:val="37424AD5"/>
    <w:rsid w:val="374429D0"/>
    <w:rsid w:val="374714FB"/>
    <w:rsid w:val="3753EE36"/>
    <w:rsid w:val="3754E807"/>
    <w:rsid w:val="375834C0"/>
    <w:rsid w:val="375BDA4C"/>
    <w:rsid w:val="375C5E0E"/>
    <w:rsid w:val="3760356D"/>
    <w:rsid w:val="3765A6DB"/>
    <w:rsid w:val="3768DF5D"/>
    <w:rsid w:val="376B5225"/>
    <w:rsid w:val="37737EA3"/>
    <w:rsid w:val="3777815B"/>
    <w:rsid w:val="377B5DF5"/>
    <w:rsid w:val="377CF2B8"/>
    <w:rsid w:val="377D8261"/>
    <w:rsid w:val="377E4790"/>
    <w:rsid w:val="37828316"/>
    <w:rsid w:val="3784A6B7"/>
    <w:rsid w:val="378664D8"/>
    <w:rsid w:val="3787C780"/>
    <w:rsid w:val="378C2801"/>
    <w:rsid w:val="3793C210"/>
    <w:rsid w:val="37975EC6"/>
    <w:rsid w:val="379A55A1"/>
    <w:rsid w:val="37A065A8"/>
    <w:rsid w:val="37A24FB1"/>
    <w:rsid w:val="37A2ADEE"/>
    <w:rsid w:val="37A6AE8D"/>
    <w:rsid w:val="37ABBE6F"/>
    <w:rsid w:val="37AE6BFA"/>
    <w:rsid w:val="37B5E68E"/>
    <w:rsid w:val="37B77B3D"/>
    <w:rsid w:val="37B9DCB1"/>
    <w:rsid w:val="37BC2474"/>
    <w:rsid w:val="37BF32E8"/>
    <w:rsid w:val="37C7B45E"/>
    <w:rsid w:val="37C7FA0E"/>
    <w:rsid w:val="37D15764"/>
    <w:rsid w:val="37D55EB1"/>
    <w:rsid w:val="37D92FC7"/>
    <w:rsid w:val="37D93242"/>
    <w:rsid w:val="37E3AEC6"/>
    <w:rsid w:val="37E68B5C"/>
    <w:rsid w:val="37E910D9"/>
    <w:rsid w:val="37E9E41E"/>
    <w:rsid w:val="37F2565B"/>
    <w:rsid w:val="37F428D7"/>
    <w:rsid w:val="37F7F9FB"/>
    <w:rsid w:val="37FDB50E"/>
    <w:rsid w:val="38026E91"/>
    <w:rsid w:val="380BBC0B"/>
    <w:rsid w:val="38113EB7"/>
    <w:rsid w:val="38128F62"/>
    <w:rsid w:val="381B513D"/>
    <w:rsid w:val="3821A333"/>
    <w:rsid w:val="38278B3A"/>
    <w:rsid w:val="382BAC57"/>
    <w:rsid w:val="383064A3"/>
    <w:rsid w:val="38320F1D"/>
    <w:rsid w:val="38354D5B"/>
    <w:rsid w:val="3837668E"/>
    <w:rsid w:val="383B4B7D"/>
    <w:rsid w:val="383C7528"/>
    <w:rsid w:val="38449B3D"/>
    <w:rsid w:val="384C27FF"/>
    <w:rsid w:val="3856CDD0"/>
    <w:rsid w:val="385AAAC8"/>
    <w:rsid w:val="3865456D"/>
    <w:rsid w:val="3868835B"/>
    <w:rsid w:val="3868B262"/>
    <w:rsid w:val="3868B8E7"/>
    <w:rsid w:val="386A40F0"/>
    <w:rsid w:val="38741A8F"/>
    <w:rsid w:val="387ABD5D"/>
    <w:rsid w:val="387D4CB0"/>
    <w:rsid w:val="3885112C"/>
    <w:rsid w:val="388BCE23"/>
    <w:rsid w:val="388CE75B"/>
    <w:rsid w:val="389986B1"/>
    <w:rsid w:val="389A509B"/>
    <w:rsid w:val="389B24F9"/>
    <w:rsid w:val="38A0C5E8"/>
    <w:rsid w:val="38A19870"/>
    <w:rsid w:val="38A1B3A3"/>
    <w:rsid w:val="38AD3F8E"/>
    <w:rsid w:val="38C1B1B4"/>
    <w:rsid w:val="38C3D5F4"/>
    <w:rsid w:val="38CBB96B"/>
    <w:rsid w:val="38CBD1C8"/>
    <w:rsid w:val="38CE7802"/>
    <w:rsid w:val="38D03823"/>
    <w:rsid w:val="38E09422"/>
    <w:rsid w:val="38E29CB7"/>
    <w:rsid w:val="38E85EA2"/>
    <w:rsid w:val="38EB93DC"/>
    <w:rsid w:val="38F05059"/>
    <w:rsid w:val="38F48895"/>
    <w:rsid w:val="38F488F4"/>
    <w:rsid w:val="38FD225A"/>
    <w:rsid w:val="38FD8FEB"/>
    <w:rsid w:val="390631E4"/>
    <w:rsid w:val="390E899F"/>
    <w:rsid w:val="3910B8F3"/>
    <w:rsid w:val="3910BC0F"/>
    <w:rsid w:val="3911D7BF"/>
    <w:rsid w:val="3913C69C"/>
    <w:rsid w:val="3913FCCF"/>
    <w:rsid w:val="39194B19"/>
    <w:rsid w:val="391FDDAC"/>
    <w:rsid w:val="392C0407"/>
    <w:rsid w:val="392E4898"/>
    <w:rsid w:val="392E708A"/>
    <w:rsid w:val="392EE6B9"/>
    <w:rsid w:val="3930D972"/>
    <w:rsid w:val="393525DC"/>
    <w:rsid w:val="3945C525"/>
    <w:rsid w:val="3945F5E6"/>
    <w:rsid w:val="39485405"/>
    <w:rsid w:val="394E225B"/>
    <w:rsid w:val="394E981F"/>
    <w:rsid w:val="394F17CB"/>
    <w:rsid w:val="394FBEB1"/>
    <w:rsid w:val="395061C4"/>
    <w:rsid w:val="396A0D54"/>
    <w:rsid w:val="396E4E62"/>
    <w:rsid w:val="397396DA"/>
    <w:rsid w:val="39785038"/>
    <w:rsid w:val="397B3E19"/>
    <w:rsid w:val="398483FC"/>
    <w:rsid w:val="3998B06E"/>
    <w:rsid w:val="39A184C9"/>
    <w:rsid w:val="39A44D16"/>
    <w:rsid w:val="39ABA0CB"/>
    <w:rsid w:val="39ADD837"/>
    <w:rsid w:val="39AF1450"/>
    <w:rsid w:val="39AF6BBA"/>
    <w:rsid w:val="39BBD04F"/>
    <w:rsid w:val="39C3881A"/>
    <w:rsid w:val="39C3B922"/>
    <w:rsid w:val="39C5CF14"/>
    <w:rsid w:val="39C7ACCE"/>
    <w:rsid w:val="39CB09CC"/>
    <w:rsid w:val="39CC9143"/>
    <w:rsid w:val="39CCD29F"/>
    <w:rsid w:val="39CD03F2"/>
    <w:rsid w:val="39CF5312"/>
    <w:rsid w:val="39D50800"/>
    <w:rsid w:val="39DEC699"/>
    <w:rsid w:val="39E45FA5"/>
    <w:rsid w:val="39E971ED"/>
    <w:rsid w:val="39F71C42"/>
    <w:rsid w:val="39FB2265"/>
    <w:rsid w:val="3A02168A"/>
    <w:rsid w:val="3A03D13D"/>
    <w:rsid w:val="3A07B7E2"/>
    <w:rsid w:val="3A0CA42F"/>
    <w:rsid w:val="3A0F6740"/>
    <w:rsid w:val="3A10008D"/>
    <w:rsid w:val="3A1CF4F2"/>
    <w:rsid w:val="3A27FEF6"/>
    <w:rsid w:val="3A2969CF"/>
    <w:rsid w:val="3A2A8085"/>
    <w:rsid w:val="3A2CF310"/>
    <w:rsid w:val="3A316470"/>
    <w:rsid w:val="3A36BA19"/>
    <w:rsid w:val="3A3BECB8"/>
    <w:rsid w:val="3A3C3F20"/>
    <w:rsid w:val="3A3FC9FD"/>
    <w:rsid w:val="3A410742"/>
    <w:rsid w:val="3A470D79"/>
    <w:rsid w:val="3A49CF8A"/>
    <w:rsid w:val="3A4AEA56"/>
    <w:rsid w:val="3A4B768D"/>
    <w:rsid w:val="3A4C9177"/>
    <w:rsid w:val="3A52C8FE"/>
    <w:rsid w:val="3A52E49B"/>
    <w:rsid w:val="3A64A0E1"/>
    <w:rsid w:val="3A654027"/>
    <w:rsid w:val="3A6DA857"/>
    <w:rsid w:val="3A703E64"/>
    <w:rsid w:val="3A744201"/>
    <w:rsid w:val="3A7976DE"/>
    <w:rsid w:val="3A7BA7ED"/>
    <w:rsid w:val="3A7FA95D"/>
    <w:rsid w:val="3A801B39"/>
    <w:rsid w:val="3A80542C"/>
    <w:rsid w:val="3A8C4D13"/>
    <w:rsid w:val="3A91F722"/>
    <w:rsid w:val="3A982831"/>
    <w:rsid w:val="3AA2CEE5"/>
    <w:rsid w:val="3AAC4FB3"/>
    <w:rsid w:val="3AB3DDBB"/>
    <w:rsid w:val="3AB4114D"/>
    <w:rsid w:val="3AB75FF5"/>
    <w:rsid w:val="3ABE57FD"/>
    <w:rsid w:val="3ABFB613"/>
    <w:rsid w:val="3AC5D648"/>
    <w:rsid w:val="3AD0C10B"/>
    <w:rsid w:val="3AD48C6C"/>
    <w:rsid w:val="3AD4E695"/>
    <w:rsid w:val="3ADD1420"/>
    <w:rsid w:val="3AE3EF28"/>
    <w:rsid w:val="3AE56390"/>
    <w:rsid w:val="3AEAD58B"/>
    <w:rsid w:val="3AEF74F8"/>
    <w:rsid w:val="3AF97BEF"/>
    <w:rsid w:val="3AFFD1A3"/>
    <w:rsid w:val="3B1850AF"/>
    <w:rsid w:val="3B23B815"/>
    <w:rsid w:val="3B2C35C9"/>
    <w:rsid w:val="3B2F18E9"/>
    <w:rsid w:val="3B32333A"/>
    <w:rsid w:val="3B37D4E5"/>
    <w:rsid w:val="3B3F70EA"/>
    <w:rsid w:val="3B4CAB8A"/>
    <w:rsid w:val="3B514D27"/>
    <w:rsid w:val="3B5A7839"/>
    <w:rsid w:val="3B5AAAFE"/>
    <w:rsid w:val="3B5C9762"/>
    <w:rsid w:val="3B655A7D"/>
    <w:rsid w:val="3B66659D"/>
    <w:rsid w:val="3B6BCC0C"/>
    <w:rsid w:val="3B6F859D"/>
    <w:rsid w:val="3B743E66"/>
    <w:rsid w:val="3B7F7E2F"/>
    <w:rsid w:val="3B859C12"/>
    <w:rsid w:val="3B8A8929"/>
    <w:rsid w:val="3B8B29EE"/>
    <w:rsid w:val="3B8F76F9"/>
    <w:rsid w:val="3B8F9803"/>
    <w:rsid w:val="3B913064"/>
    <w:rsid w:val="3B92DF9B"/>
    <w:rsid w:val="3B9619BA"/>
    <w:rsid w:val="3B97A1B8"/>
    <w:rsid w:val="3B98B51F"/>
    <w:rsid w:val="3B9B4F2D"/>
    <w:rsid w:val="3BAC1500"/>
    <w:rsid w:val="3BADCE07"/>
    <w:rsid w:val="3BB7A9E8"/>
    <w:rsid w:val="3BB9DB6C"/>
    <w:rsid w:val="3BC25D63"/>
    <w:rsid w:val="3BC4FCAE"/>
    <w:rsid w:val="3BCDCD6E"/>
    <w:rsid w:val="3BCEEDDB"/>
    <w:rsid w:val="3BD0B0E7"/>
    <w:rsid w:val="3BD4E00B"/>
    <w:rsid w:val="3BD85E64"/>
    <w:rsid w:val="3BE3F11F"/>
    <w:rsid w:val="3BE4FA95"/>
    <w:rsid w:val="3BE78E96"/>
    <w:rsid w:val="3BE86C3A"/>
    <w:rsid w:val="3BF1F6C7"/>
    <w:rsid w:val="3BF3A1DA"/>
    <w:rsid w:val="3BF499FA"/>
    <w:rsid w:val="3BFB0FBC"/>
    <w:rsid w:val="3BFCA3A1"/>
    <w:rsid w:val="3C0B2097"/>
    <w:rsid w:val="3C147C74"/>
    <w:rsid w:val="3C1789BF"/>
    <w:rsid w:val="3C1A9990"/>
    <w:rsid w:val="3C1B7D3F"/>
    <w:rsid w:val="3C1BE1C8"/>
    <w:rsid w:val="3C1FA950"/>
    <w:rsid w:val="3C216AB4"/>
    <w:rsid w:val="3C21711D"/>
    <w:rsid w:val="3C265FE0"/>
    <w:rsid w:val="3C2A0E42"/>
    <w:rsid w:val="3C2D8FD8"/>
    <w:rsid w:val="3C3174F1"/>
    <w:rsid w:val="3C3334E2"/>
    <w:rsid w:val="3C34C38E"/>
    <w:rsid w:val="3C3693E8"/>
    <w:rsid w:val="3C3C2D43"/>
    <w:rsid w:val="3C3F19D9"/>
    <w:rsid w:val="3C475A72"/>
    <w:rsid w:val="3C542F6E"/>
    <w:rsid w:val="3C69A5A9"/>
    <w:rsid w:val="3C731DD0"/>
    <w:rsid w:val="3C768737"/>
    <w:rsid w:val="3C784B6A"/>
    <w:rsid w:val="3C7A3FFA"/>
    <w:rsid w:val="3C7DE96F"/>
    <w:rsid w:val="3C83E765"/>
    <w:rsid w:val="3C8BC421"/>
    <w:rsid w:val="3C8C8977"/>
    <w:rsid w:val="3C8EABF0"/>
    <w:rsid w:val="3C8FD360"/>
    <w:rsid w:val="3C91E8F1"/>
    <w:rsid w:val="3C92C6F6"/>
    <w:rsid w:val="3C9370F6"/>
    <w:rsid w:val="3C95E334"/>
    <w:rsid w:val="3C99D39F"/>
    <w:rsid w:val="3C9B41C8"/>
    <w:rsid w:val="3CA01E29"/>
    <w:rsid w:val="3CA8CBD4"/>
    <w:rsid w:val="3CAB00ED"/>
    <w:rsid w:val="3CAF5282"/>
    <w:rsid w:val="3CBA3B9E"/>
    <w:rsid w:val="3CBDF66B"/>
    <w:rsid w:val="3CBEFFCC"/>
    <w:rsid w:val="3CC4B7BC"/>
    <w:rsid w:val="3CC4E7FD"/>
    <w:rsid w:val="3CCEB347"/>
    <w:rsid w:val="3CD2D55A"/>
    <w:rsid w:val="3CDE4AA1"/>
    <w:rsid w:val="3CE0B428"/>
    <w:rsid w:val="3CE17F97"/>
    <w:rsid w:val="3CE4EA5A"/>
    <w:rsid w:val="3CE774C1"/>
    <w:rsid w:val="3CE9E9F8"/>
    <w:rsid w:val="3CEBD6B8"/>
    <w:rsid w:val="3CF035B8"/>
    <w:rsid w:val="3CF22B9A"/>
    <w:rsid w:val="3CF75AAB"/>
    <w:rsid w:val="3CFACA84"/>
    <w:rsid w:val="3D04DE99"/>
    <w:rsid w:val="3D04F800"/>
    <w:rsid w:val="3D0B6782"/>
    <w:rsid w:val="3D125B2E"/>
    <w:rsid w:val="3D260AE1"/>
    <w:rsid w:val="3D2CB5F5"/>
    <w:rsid w:val="3D3338F5"/>
    <w:rsid w:val="3D3B5886"/>
    <w:rsid w:val="3D41D76D"/>
    <w:rsid w:val="3D42BE3B"/>
    <w:rsid w:val="3D439B0E"/>
    <w:rsid w:val="3D4475A5"/>
    <w:rsid w:val="3D45D3A5"/>
    <w:rsid w:val="3D4743A2"/>
    <w:rsid w:val="3D489009"/>
    <w:rsid w:val="3D490520"/>
    <w:rsid w:val="3D4A0114"/>
    <w:rsid w:val="3D4D5ECE"/>
    <w:rsid w:val="3D4E6763"/>
    <w:rsid w:val="3D506089"/>
    <w:rsid w:val="3D58460B"/>
    <w:rsid w:val="3D591773"/>
    <w:rsid w:val="3D5D5D8C"/>
    <w:rsid w:val="3D652BB9"/>
    <w:rsid w:val="3D715373"/>
    <w:rsid w:val="3D728695"/>
    <w:rsid w:val="3D7D881B"/>
    <w:rsid w:val="3D8431AA"/>
    <w:rsid w:val="3D870A48"/>
    <w:rsid w:val="3D9A52DD"/>
    <w:rsid w:val="3D9B8F5D"/>
    <w:rsid w:val="3D9C484B"/>
    <w:rsid w:val="3DA17556"/>
    <w:rsid w:val="3DA2B1C0"/>
    <w:rsid w:val="3DA7F6FD"/>
    <w:rsid w:val="3DA9C7B9"/>
    <w:rsid w:val="3DABF5B4"/>
    <w:rsid w:val="3DAEA47E"/>
    <w:rsid w:val="3DAEC7A0"/>
    <w:rsid w:val="3DB03B1A"/>
    <w:rsid w:val="3DB3FF82"/>
    <w:rsid w:val="3DB7E2F7"/>
    <w:rsid w:val="3DBF83C4"/>
    <w:rsid w:val="3DC2389C"/>
    <w:rsid w:val="3DC537BD"/>
    <w:rsid w:val="3DC72F0B"/>
    <w:rsid w:val="3DD24F2E"/>
    <w:rsid w:val="3DD40068"/>
    <w:rsid w:val="3DDB47B2"/>
    <w:rsid w:val="3DDC41A5"/>
    <w:rsid w:val="3DDCB1DC"/>
    <w:rsid w:val="3DDE96D5"/>
    <w:rsid w:val="3DE40409"/>
    <w:rsid w:val="3DE54D9F"/>
    <w:rsid w:val="3DEAED48"/>
    <w:rsid w:val="3E09511F"/>
    <w:rsid w:val="3E1CFB07"/>
    <w:rsid w:val="3E21C2AD"/>
    <w:rsid w:val="3E264E4D"/>
    <w:rsid w:val="3E28E872"/>
    <w:rsid w:val="3E2C341B"/>
    <w:rsid w:val="3E300C6C"/>
    <w:rsid w:val="3E32EEE1"/>
    <w:rsid w:val="3E349694"/>
    <w:rsid w:val="3E34B827"/>
    <w:rsid w:val="3E36E13F"/>
    <w:rsid w:val="3E3AD6BF"/>
    <w:rsid w:val="3E42066C"/>
    <w:rsid w:val="3E4403F1"/>
    <w:rsid w:val="3E4DAA1C"/>
    <w:rsid w:val="3E53D19F"/>
    <w:rsid w:val="3E54804B"/>
    <w:rsid w:val="3E56B91B"/>
    <w:rsid w:val="3E576039"/>
    <w:rsid w:val="3E5A3331"/>
    <w:rsid w:val="3E5DA95F"/>
    <w:rsid w:val="3E69E3D6"/>
    <w:rsid w:val="3E6BAD66"/>
    <w:rsid w:val="3E6ED660"/>
    <w:rsid w:val="3E8353E7"/>
    <w:rsid w:val="3E837A5E"/>
    <w:rsid w:val="3E8AC2B2"/>
    <w:rsid w:val="3E902C6E"/>
    <w:rsid w:val="3E908DD5"/>
    <w:rsid w:val="3E91D1FC"/>
    <w:rsid w:val="3E92C3DD"/>
    <w:rsid w:val="3EAB9E6B"/>
    <w:rsid w:val="3EAC3D8F"/>
    <w:rsid w:val="3EB7BBC0"/>
    <w:rsid w:val="3EC07C66"/>
    <w:rsid w:val="3ED08F8A"/>
    <w:rsid w:val="3ED14C3C"/>
    <w:rsid w:val="3ED78A83"/>
    <w:rsid w:val="3EDD2475"/>
    <w:rsid w:val="3EDDC572"/>
    <w:rsid w:val="3EDFCABB"/>
    <w:rsid w:val="3EE735CC"/>
    <w:rsid w:val="3EEE5DDD"/>
    <w:rsid w:val="3EF0F229"/>
    <w:rsid w:val="3EF4B6DF"/>
    <w:rsid w:val="3EF6BF2A"/>
    <w:rsid w:val="3EFF41A5"/>
    <w:rsid w:val="3F01563F"/>
    <w:rsid w:val="3F086A75"/>
    <w:rsid w:val="3F1AF920"/>
    <w:rsid w:val="3F1C8418"/>
    <w:rsid w:val="3F1ED35C"/>
    <w:rsid w:val="3F1EF34B"/>
    <w:rsid w:val="3F1FDE4C"/>
    <w:rsid w:val="3F26A6CE"/>
    <w:rsid w:val="3F2B54DF"/>
    <w:rsid w:val="3F2D4156"/>
    <w:rsid w:val="3F301341"/>
    <w:rsid w:val="3F3C9D2C"/>
    <w:rsid w:val="3F3EAF12"/>
    <w:rsid w:val="3F40AEE4"/>
    <w:rsid w:val="3F4119A1"/>
    <w:rsid w:val="3F479573"/>
    <w:rsid w:val="3F568A10"/>
    <w:rsid w:val="3F59C892"/>
    <w:rsid w:val="3F61D917"/>
    <w:rsid w:val="3F673B12"/>
    <w:rsid w:val="3F6CF1BC"/>
    <w:rsid w:val="3F702BE0"/>
    <w:rsid w:val="3F75964A"/>
    <w:rsid w:val="3F7D7B34"/>
    <w:rsid w:val="3F95A543"/>
    <w:rsid w:val="3F95C04A"/>
    <w:rsid w:val="3FA35DE1"/>
    <w:rsid w:val="3FAA6F57"/>
    <w:rsid w:val="3FB2E6FC"/>
    <w:rsid w:val="3FB31FF9"/>
    <w:rsid w:val="3FB6477B"/>
    <w:rsid w:val="3FB66464"/>
    <w:rsid w:val="3FB711BC"/>
    <w:rsid w:val="3FBAC68F"/>
    <w:rsid w:val="3FBD2CC1"/>
    <w:rsid w:val="3FC65355"/>
    <w:rsid w:val="3FCB9A2D"/>
    <w:rsid w:val="3FCC408C"/>
    <w:rsid w:val="3FCCDCB2"/>
    <w:rsid w:val="3FCD0CCB"/>
    <w:rsid w:val="3FCEFB8F"/>
    <w:rsid w:val="3FD53B98"/>
    <w:rsid w:val="3FE21743"/>
    <w:rsid w:val="3FE8EDE3"/>
    <w:rsid w:val="3FEA7E2A"/>
    <w:rsid w:val="3FF00119"/>
    <w:rsid w:val="3FF07FBC"/>
    <w:rsid w:val="3FFA2D5E"/>
    <w:rsid w:val="3FFD5B3A"/>
    <w:rsid w:val="3FFF1404"/>
    <w:rsid w:val="4000A9C1"/>
    <w:rsid w:val="40069F1F"/>
    <w:rsid w:val="4009EDC8"/>
    <w:rsid w:val="401038B0"/>
    <w:rsid w:val="4013A1AE"/>
    <w:rsid w:val="4017D128"/>
    <w:rsid w:val="4017E0D8"/>
    <w:rsid w:val="40181640"/>
    <w:rsid w:val="401A4606"/>
    <w:rsid w:val="401A5D37"/>
    <w:rsid w:val="4038B0C9"/>
    <w:rsid w:val="404305BE"/>
    <w:rsid w:val="4046629A"/>
    <w:rsid w:val="404A6972"/>
    <w:rsid w:val="404C392B"/>
    <w:rsid w:val="405117B1"/>
    <w:rsid w:val="40522B85"/>
    <w:rsid w:val="40551496"/>
    <w:rsid w:val="40557228"/>
    <w:rsid w:val="4056D53D"/>
    <w:rsid w:val="4061CEE6"/>
    <w:rsid w:val="4067FDE9"/>
    <w:rsid w:val="40783797"/>
    <w:rsid w:val="408B8254"/>
    <w:rsid w:val="408D2684"/>
    <w:rsid w:val="408EA25C"/>
    <w:rsid w:val="408F28D1"/>
    <w:rsid w:val="40915694"/>
    <w:rsid w:val="40958497"/>
    <w:rsid w:val="40975C83"/>
    <w:rsid w:val="409BF18B"/>
    <w:rsid w:val="40A3BAAB"/>
    <w:rsid w:val="40A4039D"/>
    <w:rsid w:val="40A59997"/>
    <w:rsid w:val="40AA5EE5"/>
    <w:rsid w:val="40AB10D1"/>
    <w:rsid w:val="40AC5F87"/>
    <w:rsid w:val="40AD7431"/>
    <w:rsid w:val="40B36D86"/>
    <w:rsid w:val="40B3FD5E"/>
    <w:rsid w:val="40BC1E4E"/>
    <w:rsid w:val="40BDBE03"/>
    <w:rsid w:val="40BEDF39"/>
    <w:rsid w:val="40C5CF8C"/>
    <w:rsid w:val="40C71C12"/>
    <w:rsid w:val="40D0241A"/>
    <w:rsid w:val="40D17775"/>
    <w:rsid w:val="40D3AA57"/>
    <w:rsid w:val="40DFAF3F"/>
    <w:rsid w:val="40E69541"/>
    <w:rsid w:val="40EA763E"/>
    <w:rsid w:val="40F0631C"/>
    <w:rsid w:val="40FA398E"/>
    <w:rsid w:val="410B7430"/>
    <w:rsid w:val="4116AA5E"/>
    <w:rsid w:val="411DD198"/>
    <w:rsid w:val="412D8EB7"/>
    <w:rsid w:val="412F4FAB"/>
    <w:rsid w:val="4131334F"/>
    <w:rsid w:val="41347730"/>
    <w:rsid w:val="413A4872"/>
    <w:rsid w:val="413C01E0"/>
    <w:rsid w:val="413CBB3F"/>
    <w:rsid w:val="41474DC4"/>
    <w:rsid w:val="414B0EE4"/>
    <w:rsid w:val="414B62AD"/>
    <w:rsid w:val="414EC47C"/>
    <w:rsid w:val="41535A5A"/>
    <w:rsid w:val="415A0ED1"/>
    <w:rsid w:val="415F0623"/>
    <w:rsid w:val="4161093B"/>
    <w:rsid w:val="416BC09C"/>
    <w:rsid w:val="417EC576"/>
    <w:rsid w:val="4181CC54"/>
    <w:rsid w:val="41879EF1"/>
    <w:rsid w:val="418E81F6"/>
    <w:rsid w:val="4194914D"/>
    <w:rsid w:val="419F3E2C"/>
    <w:rsid w:val="41A183E1"/>
    <w:rsid w:val="41A9258B"/>
    <w:rsid w:val="41B23FDC"/>
    <w:rsid w:val="41BE1E66"/>
    <w:rsid w:val="41C0DB72"/>
    <w:rsid w:val="41C2A17D"/>
    <w:rsid w:val="41C6A60A"/>
    <w:rsid w:val="41C8C803"/>
    <w:rsid w:val="41D86F96"/>
    <w:rsid w:val="41DC8B42"/>
    <w:rsid w:val="41E3B6A0"/>
    <w:rsid w:val="41EBFE89"/>
    <w:rsid w:val="41EC8FB8"/>
    <w:rsid w:val="41EE3E96"/>
    <w:rsid w:val="41F1F74A"/>
    <w:rsid w:val="41F203A6"/>
    <w:rsid w:val="41F4462A"/>
    <w:rsid w:val="4201BA3E"/>
    <w:rsid w:val="4204CA34"/>
    <w:rsid w:val="42055653"/>
    <w:rsid w:val="420A1233"/>
    <w:rsid w:val="420B3787"/>
    <w:rsid w:val="420E34A6"/>
    <w:rsid w:val="420EAC3A"/>
    <w:rsid w:val="420FCF19"/>
    <w:rsid w:val="42111CE1"/>
    <w:rsid w:val="42113334"/>
    <w:rsid w:val="4216E740"/>
    <w:rsid w:val="421D8229"/>
    <w:rsid w:val="42229242"/>
    <w:rsid w:val="4228CDA0"/>
    <w:rsid w:val="423735B3"/>
    <w:rsid w:val="423DD5A0"/>
    <w:rsid w:val="423E66B0"/>
    <w:rsid w:val="424C595F"/>
    <w:rsid w:val="424DE53E"/>
    <w:rsid w:val="42501DB3"/>
    <w:rsid w:val="42559423"/>
    <w:rsid w:val="4256EF51"/>
    <w:rsid w:val="425A94E6"/>
    <w:rsid w:val="425C475F"/>
    <w:rsid w:val="425F91E4"/>
    <w:rsid w:val="42652D6B"/>
    <w:rsid w:val="4275D620"/>
    <w:rsid w:val="427C2870"/>
    <w:rsid w:val="42842F02"/>
    <w:rsid w:val="4285F17D"/>
    <w:rsid w:val="4292B027"/>
    <w:rsid w:val="4292B46E"/>
    <w:rsid w:val="42938474"/>
    <w:rsid w:val="429EB441"/>
    <w:rsid w:val="42A40E0F"/>
    <w:rsid w:val="42A5B538"/>
    <w:rsid w:val="42AC756F"/>
    <w:rsid w:val="42AE7F12"/>
    <w:rsid w:val="42AEE2D5"/>
    <w:rsid w:val="42AF8BBC"/>
    <w:rsid w:val="42B031E7"/>
    <w:rsid w:val="42B0FB06"/>
    <w:rsid w:val="42B30938"/>
    <w:rsid w:val="42BA0493"/>
    <w:rsid w:val="42BA6129"/>
    <w:rsid w:val="42BA9269"/>
    <w:rsid w:val="42BE4849"/>
    <w:rsid w:val="42C772BE"/>
    <w:rsid w:val="42C7E56B"/>
    <w:rsid w:val="42D20243"/>
    <w:rsid w:val="42D55241"/>
    <w:rsid w:val="42D71026"/>
    <w:rsid w:val="42E24EB8"/>
    <w:rsid w:val="42E3A8B4"/>
    <w:rsid w:val="42F0E2B4"/>
    <w:rsid w:val="42F13E31"/>
    <w:rsid w:val="42FC9837"/>
    <w:rsid w:val="42FECD0C"/>
    <w:rsid w:val="430B8234"/>
    <w:rsid w:val="430DCA45"/>
    <w:rsid w:val="4312DA68"/>
    <w:rsid w:val="4314D8D8"/>
    <w:rsid w:val="431CF113"/>
    <w:rsid w:val="43236B00"/>
    <w:rsid w:val="43260DF0"/>
    <w:rsid w:val="432EC41C"/>
    <w:rsid w:val="432F61CB"/>
    <w:rsid w:val="4331F2DC"/>
    <w:rsid w:val="433771AA"/>
    <w:rsid w:val="43380B16"/>
    <w:rsid w:val="433ACB3E"/>
    <w:rsid w:val="43447345"/>
    <w:rsid w:val="43450B33"/>
    <w:rsid w:val="4352A9B9"/>
    <w:rsid w:val="4359941F"/>
    <w:rsid w:val="435D63B0"/>
    <w:rsid w:val="435DC61F"/>
    <w:rsid w:val="435E7C3E"/>
    <w:rsid w:val="436103EA"/>
    <w:rsid w:val="43625ACB"/>
    <w:rsid w:val="43665EA4"/>
    <w:rsid w:val="436C16B7"/>
    <w:rsid w:val="4370B905"/>
    <w:rsid w:val="4372B186"/>
    <w:rsid w:val="43751E06"/>
    <w:rsid w:val="437A8503"/>
    <w:rsid w:val="439F2CC2"/>
    <w:rsid w:val="43A3310E"/>
    <w:rsid w:val="43B3040D"/>
    <w:rsid w:val="43B6DB15"/>
    <w:rsid w:val="43B86D3F"/>
    <w:rsid w:val="43BB8BDC"/>
    <w:rsid w:val="43C21CCE"/>
    <w:rsid w:val="43C23829"/>
    <w:rsid w:val="43C317BC"/>
    <w:rsid w:val="43C6C993"/>
    <w:rsid w:val="43C6CBFC"/>
    <w:rsid w:val="43C6D3ED"/>
    <w:rsid w:val="43C86E96"/>
    <w:rsid w:val="43CAA8D0"/>
    <w:rsid w:val="43CBEE7D"/>
    <w:rsid w:val="43D7FF79"/>
    <w:rsid w:val="43E07C59"/>
    <w:rsid w:val="43E1BA41"/>
    <w:rsid w:val="43E76F78"/>
    <w:rsid w:val="43E867BB"/>
    <w:rsid w:val="4405298F"/>
    <w:rsid w:val="440C040E"/>
    <w:rsid w:val="440F445A"/>
    <w:rsid w:val="44112E63"/>
    <w:rsid w:val="441716E0"/>
    <w:rsid w:val="44279332"/>
    <w:rsid w:val="44282DF6"/>
    <w:rsid w:val="442BECCD"/>
    <w:rsid w:val="442D3449"/>
    <w:rsid w:val="44302524"/>
    <w:rsid w:val="44307ABB"/>
    <w:rsid w:val="44314E72"/>
    <w:rsid w:val="443DA280"/>
    <w:rsid w:val="443EB56A"/>
    <w:rsid w:val="44410448"/>
    <w:rsid w:val="44446891"/>
    <w:rsid w:val="4448663F"/>
    <w:rsid w:val="44549F88"/>
    <w:rsid w:val="445C0C58"/>
    <w:rsid w:val="445E6591"/>
    <w:rsid w:val="445EC4A0"/>
    <w:rsid w:val="445F4621"/>
    <w:rsid w:val="4468D387"/>
    <w:rsid w:val="446FB7A4"/>
    <w:rsid w:val="44743CAD"/>
    <w:rsid w:val="44760CAE"/>
    <w:rsid w:val="447E0FCB"/>
    <w:rsid w:val="44816796"/>
    <w:rsid w:val="44848F8E"/>
    <w:rsid w:val="4487B1D7"/>
    <w:rsid w:val="448C4CF4"/>
    <w:rsid w:val="44908038"/>
    <w:rsid w:val="4491E6B9"/>
    <w:rsid w:val="44945118"/>
    <w:rsid w:val="449564C4"/>
    <w:rsid w:val="44962D0E"/>
    <w:rsid w:val="4497CC2B"/>
    <w:rsid w:val="449FA0F0"/>
    <w:rsid w:val="44A46113"/>
    <w:rsid w:val="44A6467D"/>
    <w:rsid w:val="44AA69CA"/>
    <w:rsid w:val="44ABE4E2"/>
    <w:rsid w:val="44B20DEA"/>
    <w:rsid w:val="44B7D1C6"/>
    <w:rsid w:val="44B8FF27"/>
    <w:rsid w:val="44BE6706"/>
    <w:rsid w:val="44D28527"/>
    <w:rsid w:val="44DB4693"/>
    <w:rsid w:val="44DEFCD2"/>
    <w:rsid w:val="44E083D2"/>
    <w:rsid w:val="44E2879B"/>
    <w:rsid w:val="44EE0434"/>
    <w:rsid w:val="44F71B6E"/>
    <w:rsid w:val="44FCB7B9"/>
    <w:rsid w:val="45009755"/>
    <w:rsid w:val="4503C7A8"/>
    <w:rsid w:val="45067209"/>
    <w:rsid w:val="450F8D29"/>
    <w:rsid w:val="4512689C"/>
    <w:rsid w:val="4518434C"/>
    <w:rsid w:val="452EB9FB"/>
    <w:rsid w:val="452FCFB4"/>
    <w:rsid w:val="4530FE3D"/>
    <w:rsid w:val="453C2413"/>
    <w:rsid w:val="453C57A6"/>
    <w:rsid w:val="45553B42"/>
    <w:rsid w:val="455F3947"/>
    <w:rsid w:val="4562BFD2"/>
    <w:rsid w:val="456A99E0"/>
    <w:rsid w:val="457142C4"/>
    <w:rsid w:val="457644C6"/>
    <w:rsid w:val="457A2ACA"/>
    <w:rsid w:val="457BF408"/>
    <w:rsid w:val="4589F1B1"/>
    <w:rsid w:val="45AA3C73"/>
    <w:rsid w:val="45AA83A0"/>
    <w:rsid w:val="45AC730F"/>
    <w:rsid w:val="45AF4767"/>
    <w:rsid w:val="45B8C332"/>
    <w:rsid w:val="45B955B6"/>
    <w:rsid w:val="45BE4F92"/>
    <w:rsid w:val="45C364D0"/>
    <w:rsid w:val="45C4337C"/>
    <w:rsid w:val="45D1CFD3"/>
    <w:rsid w:val="45D448C1"/>
    <w:rsid w:val="45D6F535"/>
    <w:rsid w:val="45D72C93"/>
    <w:rsid w:val="45DD3C31"/>
    <w:rsid w:val="45DD8210"/>
    <w:rsid w:val="45DE90E8"/>
    <w:rsid w:val="45E5FAC7"/>
    <w:rsid w:val="45E74300"/>
    <w:rsid w:val="45EB9FD9"/>
    <w:rsid w:val="45F6E9CA"/>
    <w:rsid w:val="45FA52D0"/>
    <w:rsid w:val="45FDDB49"/>
    <w:rsid w:val="4601FD5F"/>
    <w:rsid w:val="46046A25"/>
    <w:rsid w:val="4608FD6F"/>
    <w:rsid w:val="460C7112"/>
    <w:rsid w:val="46148A42"/>
    <w:rsid w:val="461ABBF7"/>
    <w:rsid w:val="461B0448"/>
    <w:rsid w:val="461EE6D0"/>
    <w:rsid w:val="462987EF"/>
    <w:rsid w:val="462D643D"/>
    <w:rsid w:val="464E898C"/>
    <w:rsid w:val="46530488"/>
    <w:rsid w:val="46564D83"/>
    <w:rsid w:val="465780C0"/>
    <w:rsid w:val="465C4ED8"/>
    <w:rsid w:val="46671C23"/>
    <w:rsid w:val="46680EFB"/>
    <w:rsid w:val="466E5588"/>
    <w:rsid w:val="467644D5"/>
    <w:rsid w:val="4676470E"/>
    <w:rsid w:val="467716F4"/>
    <w:rsid w:val="46847A84"/>
    <w:rsid w:val="4686DB59"/>
    <w:rsid w:val="468A5F87"/>
    <w:rsid w:val="469E7996"/>
    <w:rsid w:val="46A0EC36"/>
    <w:rsid w:val="46A527A3"/>
    <w:rsid w:val="46A641F1"/>
    <w:rsid w:val="46BB27A7"/>
    <w:rsid w:val="46BE8E85"/>
    <w:rsid w:val="46C3E560"/>
    <w:rsid w:val="46C4DB55"/>
    <w:rsid w:val="46C65E43"/>
    <w:rsid w:val="46D24EEC"/>
    <w:rsid w:val="46D68832"/>
    <w:rsid w:val="46D69342"/>
    <w:rsid w:val="46E40544"/>
    <w:rsid w:val="46E4470A"/>
    <w:rsid w:val="46E7CABA"/>
    <w:rsid w:val="46E8381F"/>
    <w:rsid w:val="46EB6121"/>
    <w:rsid w:val="46F188DF"/>
    <w:rsid w:val="46F5BAC3"/>
    <w:rsid w:val="46F7FF45"/>
    <w:rsid w:val="46FB5C18"/>
    <w:rsid w:val="4701219A"/>
    <w:rsid w:val="4714538F"/>
    <w:rsid w:val="471FB940"/>
    <w:rsid w:val="4723479C"/>
    <w:rsid w:val="4728126D"/>
    <w:rsid w:val="4729C94F"/>
    <w:rsid w:val="4733600E"/>
    <w:rsid w:val="4733C737"/>
    <w:rsid w:val="4738723D"/>
    <w:rsid w:val="473DB566"/>
    <w:rsid w:val="474CA385"/>
    <w:rsid w:val="47504196"/>
    <w:rsid w:val="4754EB49"/>
    <w:rsid w:val="475C672B"/>
    <w:rsid w:val="475F2CE4"/>
    <w:rsid w:val="475F3531"/>
    <w:rsid w:val="476CA986"/>
    <w:rsid w:val="476E2E42"/>
    <w:rsid w:val="477508FF"/>
    <w:rsid w:val="4779C2AC"/>
    <w:rsid w:val="477DACB8"/>
    <w:rsid w:val="477E4AE3"/>
    <w:rsid w:val="477ED6E3"/>
    <w:rsid w:val="478221C7"/>
    <w:rsid w:val="47871369"/>
    <w:rsid w:val="4793C48B"/>
    <w:rsid w:val="47950A4A"/>
    <w:rsid w:val="479B80EB"/>
    <w:rsid w:val="479BD5A9"/>
    <w:rsid w:val="479FFAE7"/>
    <w:rsid w:val="47A08625"/>
    <w:rsid w:val="47A262A9"/>
    <w:rsid w:val="47A39193"/>
    <w:rsid w:val="47A6B019"/>
    <w:rsid w:val="47A6F1CC"/>
    <w:rsid w:val="47AC04DA"/>
    <w:rsid w:val="47ADF59F"/>
    <w:rsid w:val="47BB0B18"/>
    <w:rsid w:val="47BCEEDB"/>
    <w:rsid w:val="47BD473C"/>
    <w:rsid w:val="47C00B5B"/>
    <w:rsid w:val="47C034B4"/>
    <w:rsid w:val="47CB71CF"/>
    <w:rsid w:val="47CD074C"/>
    <w:rsid w:val="47CD1938"/>
    <w:rsid w:val="47DD114D"/>
    <w:rsid w:val="47E6BE81"/>
    <w:rsid w:val="47E754E6"/>
    <w:rsid w:val="47E8DE3F"/>
    <w:rsid w:val="47E965D5"/>
    <w:rsid w:val="47EC70A4"/>
    <w:rsid w:val="47EE0C62"/>
    <w:rsid w:val="47F016E0"/>
    <w:rsid w:val="47F19EA7"/>
    <w:rsid w:val="47F43931"/>
    <w:rsid w:val="47FB7248"/>
    <w:rsid w:val="4801D46F"/>
    <w:rsid w:val="48070AFB"/>
    <w:rsid w:val="4814D8A1"/>
    <w:rsid w:val="482AD2EE"/>
    <w:rsid w:val="48406521"/>
    <w:rsid w:val="48451AEC"/>
    <w:rsid w:val="484A198C"/>
    <w:rsid w:val="484B674D"/>
    <w:rsid w:val="484CC5FC"/>
    <w:rsid w:val="484F559C"/>
    <w:rsid w:val="48510AA0"/>
    <w:rsid w:val="48560B37"/>
    <w:rsid w:val="48670B06"/>
    <w:rsid w:val="486DE15A"/>
    <w:rsid w:val="4870B462"/>
    <w:rsid w:val="48716FAB"/>
    <w:rsid w:val="4877B167"/>
    <w:rsid w:val="4880F982"/>
    <w:rsid w:val="488699D8"/>
    <w:rsid w:val="4886BCC0"/>
    <w:rsid w:val="488D0BE2"/>
    <w:rsid w:val="488E495A"/>
    <w:rsid w:val="4890DB80"/>
    <w:rsid w:val="48912980"/>
    <w:rsid w:val="4891331E"/>
    <w:rsid w:val="4892F169"/>
    <w:rsid w:val="4895211B"/>
    <w:rsid w:val="489A1801"/>
    <w:rsid w:val="489E5004"/>
    <w:rsid w:val="48A17AEA"/>
    <w:rsid w:val="48A21466"/>
    <w:rsid w:val="48A95D14"/>
    <w:rsid w:val="48AEF79F"/>
    <w:rsid w:val="48B139DC"/>
    <w:rsid w:val="48B2A179"/>
    <w:rsid w:val="48B693A0"/>
    <w:rsid w:val="48BC95D9"/>
    <w:rsid w:val="48C17AF9"/>
    <w:rsid w:val="48CCF74B"/>
    <w:rsid w:val="48D7A616"/>
    <w:rsid w:val="48D9364D"/>
    <w:rsid w:val="48E18010"/>
    <w:rsid w:val="48F52C93"/>
    <w:rsid w:val="48F68DD1"/>
    <w:rsid w:val="48FBB577"/>
    <w:rsid w:val="48FF3EE6"/>
    <w:rsid w:val="490273D0"/>
    <w:rsid w:val="49051486"/>
    <w:rsid w:val="49084242"/>
    <w:rsid w:val="49122C24"/>
    <w:rsid w:val="4916101C"/>
    <w:rsid w:val="49197D19"/>
    <w:rsid w:val="491B23EA"/>
    <w:rsid w:val="491D6A86"/>
    <w:rsid w:val="49225B66"/>
    <w:rsid w:val="49264C46"/>
    <w:rsid w:val="49430E59"/>
    <w:rsid w:val="494678C6"/>
    <w:rsid w:val="494CB2EF"/>
    <w:rsid w:val="494D1DCA"/>
    <w:rsid w:val="494DCC46"/>
    <w:rsid w:val="4950F7F8"/>
    <w:rsid w:val="4954A7A4"/>
    <w:rsid w:val="4960885A"/>
    <w:rsid w:val="4965751E"/>
    <w:rsid w:val="496768FA"/>
    <w:rsid w:val="4969FA13"/>
    <w:rsid w:val="496AB036"/>
    <w:rsid w:val="49736F55"/>
    <w:rsid w:val="4976B708"/>
    <w:rsid w:val="49776788"/>
    <w:rsid w:val="497C85B9"/>
    <w:rsid w:val="4984C880"/>
    <w:rsid w:val="4984D12E"/>
    <w:rsid w:val="498595A2"/>
    <w:rsid w:val="4986228E"/>
    <w:rsid w:val="498CDDF3"/>
    <w:rsid w:val="4991CBED"/>
    <w:rsid w:val="49959BF9"/>
    <w:rsid w:val="4995BBF5"/>
    <w:rsid w:val="499BDE72"/>
    <w:rsid w:val="49A748AC"/>
    <w:rsid w:val="49A79479"/>
    <w:rsid w:val="49ACFBD2"/>
    <w:rsid w:val="49AD7DCB"/>
    <w:rsid w:val="49B089C8"/>
    <w:rsid w:val="49B28492"/>
    <w:rsid w:val="49B721DF"/>
    <w:rsid w:val="49B7DB65"/>
    <w:rsid w:val="49D80CC4"/>
    <w:rsid w:val="49D911BD"/>
    <w:rsid w:val="49E29833"/>
    <w:rsid w:val="49E78095"/>
    <w:rsid w:val="49EEADEA"/>
    <w:rsid w:val="49F217C2"/>
    <w:rsid w:val="49FAB262"/>
    <w:rsid w:val="49FC8B91"/>
    <w:rsid w:val="49FD9FED"/>
    <w:rsid w:val="4A0119C0"/>
    <w:rsid w:val="4A02CAE4"/>
    <w:rsid w:val="4A0BAFAA"/>
    <w:rsid w:val="4A0BB6AD"/>
    <w:rsid w:val="4A1C77C4"/>
    <w:rsid w:val="4A1D61FF"/>
    <w:rsid w:val="4A22C228"/>
    <w:rsid w:val="4A2479FB"/>
    <w:rsid w:val="4A281550"/>
    <w:rsid w:val="4A2B098A"/>
    <w:rsid w:val="4A2FB97A"/>
    <w:rsid w:val="4A318830"/>
    <w:rsid w:val="4A33DA96"/>
    <w:rsid w:val="4A3BB5F0"/>
    <w:rsid w:val="4A3F90B3"/>
    <w:rsid w:val="4A4A25EF"/>
    <w:rsid w:val="4A4A26CF"/>
    <w:rsid w:val="4A588893"/>
    <w:rsid w:val="4A6326DE"/>
    <w:rsid w:val="4A6DBEAD"/>
    <w:rsid w:val="4A77DC99"/>
    <w:rsid w:val="4A7954E0"/>
    <w:rsid w:val="4A7C8023"/>
    <w:rsid w:val="4A7FD485"/>
    <w:rsid w:val="4A86B03B"/>
    <w:rsid w:val="4A8C384C"/>
    <w:rsid w:val="4A8ED7ED"/>
    <w:rsid w:val="4A8F8EFE"/>
    <w:rsid w:val="4A90F1E9"/>
    <w:rsid w:val="4AA52DCF"/>
    <w:rsid w:val="4AAA3B99"/>
    <w:rsid w:val="4AABEE5E"/>
    <w:rsid w:val="4AB4D844"/>
    <w:rsid w:val="4AB6F345"/>
    <w:rsid w:val="4AB7E4FE"/>
    <w:rsid w:val="4ABDAB4C"/>
    <w:rsid w:val="4ABED86B"/>
    <w:rsid w:val="4AC77432"/>
    <w:rsid w:val="4ACAC344"/>
    <w:rsid w:val="4ACD128B"/>
    <w:rsid w:val="4AD264B6"/>
    <w:rsid w:val="4AD4B21D"/>
    <w:rsid w:val="4ADAD099"/>
    <w:rsid w:val="4AE63D2A"/>
    <w:rsid w:val="4AE6F6E8"/>
    <w:rsid w:val="4AEB38C0"/>
    <w:rsid w:val="4AECCC5D"/>
    <w:rsid w:val="4AED5EAB"/>
    <w:rsid w:val="4AEE68D1"/>
    <w:rsid w:val="4AEEEBDF"/>
    <w:rsid w:val="4AFF3C7D"/>
    <w:rsid w:val="4B0102FF"/>
    <w:rsid w:val="4B01E4B2"/>
    <w:rsid w:val="4B03DCCE"/>
    <w:rsid w:val="4B079E61"/>
    <w:rsid w:val="4B081712"/>
    <w:rsid w:val="4B0D951D"/>
    <w:rsid w:val="4B1436A1"/>
    <w:rsid w:val="4B162A6C"/>
    <w:rsid w:val="4B1E43E7"/>
    <w:rsid w:val="4B20B78C"/>
    <w:rsid w:val="4B24DA19"/>
    <w:rsid w:val="4B2BA22F"/>
    <w:rsid w:val="4B309EA4"/>
    <w:rsid w:val="4B32C40A"/>
    <w:rsid w:val="4B3A9850"/>
    <w:rsid w:val="4B3ED309"/>
    <w:rsid w:val="4B554F48"/>
    <w:rsid w:val="4B578E0D"/>
    <w:rsid w:val="4B587157"/>
    <w:rsid w:val="4B662526"/>
    <w:rsid w:val="4B66C2DE"/>
    <w:rsid w:val="4B7100C2"/>
    <w:rsid w:val="4B7269C7"/>
    <w:rsid w:val="4B7507ED"/>
    <w:rsid w:val="4B76F9DF"/>
    <w:rsid w:val="4B84BAAF"/>
    <w:rsid w:val="4B86008C"/>
    <w:rsid w:val="4B8BFF7C"/>
    <w:rsid w:val="4B8EC874"/>
    <w:rsid w:val="4B8ECE57"/>
    <w:rsid w:val="4B96B062"/>
    <w:rsid w:val="4B9AB6D3"/>
    <w:rsid w:val="4B9F1185"/>
    <w:rsid w:val="4BA03E67"/>
    <w:rsid w:val="4BA1BCEC"/>
    <w:rsid w:val="4BA5ADC8"/>
    <w:rsid w:val="4BAA4C32"/>
    <w:rsid w:val="4BACC8DC"/>
    <w:rsid w:val="4BADEE8F"/>
    <w:rsid w:val="4BB17B34"/>
    <w:rsid w:val="4BB1DFFF"/>
    <w:rsid w:val="4BB312E8"/>
    <w:rsid w:val="4BB31C1B"/>
    <w:rsid w:val="4BB84227"/>
    <w:rsid w:val="4BBA967A"/>
    <w:rsid w:val="4BBE9289"/>
    <w:rsid w:val="4BC47A9B"/>
    <w:rsid w:val="4BC6B76E"/>
    <w:rsid w:val="4BC7FFFF"/>
    <w:rsid w:val="4BC90410"/>
    <w:rsid w:val="4BD130E5"/>
    <w:rsid w:val="4BD423B3"/>
    <w:rsid w:val="4BD788C3"/>
    <w:rsid w:val="4BD82000"/>
    <w:rsid w:val="4BE7F5F9"/>
    <w:rsid w:val="4BEB5F01"/>
    <w:rsid w:val="4BF65F61"/>
    <w:rsid w:val="4BFB4D05"/>
    <w:rsid w:val="4C039F9A"/>
    <w:rsid w:val="4C04CC74"/>
    <w:rsid w:val="4C07B9DE"/>
    <w:rsid w:val="4C0B1AA8"/>
    <w:rsid w:val="4C0BE6A0"/>
    <w:rsid w:val="4C10B6CB"/>
    <w:rsid w:val="4C1571B8"/>
    <w:rsid w:val="4C172134"/>
    <w:rsid w:val="4C197DF7"/>
    <w:rsid w:val="4C202B97"/>
    <w:rsid w:val="4C206F76"/>
    <w:rsid w:val="4C23591F"/>
    <w:rsid w:val="4C24C4AB"/>
    <w:rsid w:val="4C252160"/>
    <w:rsid w:val="4C2F0058"/>
    <w:rsid w:val="4C335B78"/>
    <w:rsid w:val="4C367E09"/>
    <w:rsid w:val="4C36D719"/>
    <w:rsid w:val="4C374CF3"/>
    <w:rsid w:val="4C37F7BA"/>
    <w:rsid w:val="4C399A15"/>
    <w:rsid w:val="4C49352F"/>
    <w:rsid w:val="4C4E5D54"/>
    <w:rsid w:val="4C54E3FE"/>
    <w:rsid w:val="4C5725B5"/>
    <w:rsid w:val="4C57F94B"/>
    <w:rsid w:val="4C58F5D5"/>
    <w:rsid w:val="4C5E0B36"/>
    <w:rsid w:val="4C676911"/>
    <w:rsid w:val="4C6DD240"/>
    <w:rsid w:val="4C73ECBC"/>
    <w:rsid w:val="4C790371"/>
    <w:rsid w:val="4C7F74C8"/>
    <w:rsid w:val="4C87780A"/>
    <w:rsid w:val="4C88F1D4"/>
    <w:rsid w:val="4C9046D0"/>
    <w:rsid w:val="4C928C27"/>
    <w:rsid w:val="4C9CE5DF"/>
    <w:rsid w:val="4C9D61AA"/>
    <w:rsid w:val="4C9DB88B"/>
    <w:rsid w:val="4C9DFDFA"/>
    <w:rsid w:val="4CAF9105"/>
    <w:rsid w:val="4CB5F88A"/>
    <w:rsid w:val="4CB64550"/>
    <w:rsid w:val="4CBBD0E9"/>
    <w:rsid w:val="4CBCF8AC"/>
    <w:rsid w:val="4CBEB57D"/>
    <w:rsid w:val="4CC05F8F"/>
    <w:rsid w:val="4CC656D4"/>
    <w:rsid w:val="4CC89DD5"/>
    <w:rsid w:val="4CCC16BF"/>
    <w:rsid w:val="4CCD4BA8"/>
    <w:rsid w:val="4CD015CD"/>
    <w:rsid w:val="4CDB052A"/>
    <w:rsid w:val="4CDB1F6E"/>
    <w:rsid w:val="4CDBEA63"/>
    <w:rsid w:val="4CE53B44"/>
    <w:rsid w:val="4CE66AA8"/>
    <w:rsid w:val="4CEB7604"/>
    <w:rsid w:val="4CED41F8"/>
    <w:rsid w:val="4CF08B31"/>
    <w:rsid w:val="4CF92A7A"/>
    <w:rsid w:val="4CFC0613"/>
    <w:rsid w:val="4D04DCFF"/>
    <w:rsid w:val="4D137900"/>
    <w:rsid w:val="4D13AE01"/>
    <w:rsid w:val="4D13F6E4"/>
    <w:rsid w:val="4D197E7D"/>
    <w:rsid w:val="4D1B1205"/>
    <w:rsid w:val="4D2254D3"/>
    <w:rsid w:val="4D242B11"/>
    <w:rsid w:val="4D28B119"/>
    <w:rsid w:val="4D31C30F"/>
    <w:rsid w:val="4D37EA4E"/>
    <w:rsid w:val="4D37FD08"/>
    <w:rsid w:val="4D4824A2"/>
    <w:rsid w:val="4D50B3A4"/>
    <w:rsid w:val="4D52E364"/>
    <w:rsid w:val="4D568949"/>
    <w:rsid w:val="4D62A88C"/>
    <w:rsid w:val="4D62F9EA"/>
    <w:rsid w:val="4D64B4EE"/>
    <w:rsid w:val="4D678AF4"/>
    <w:rsid w:val="4D684188"/>
    <w:rsid w:val="4D6DCEA2"/>
    <w:rsid w:val="4D6F74C7"/>
    <w:rsid w:val="4D710B7D"/>
    <w:rsid w:val="4D748705"/>
    <w:rsid w:val="4D93D85F"/>
    <w:rsid w:val="4D941F6E"/>
    <w:rsid w:val="4D9B45E8"/>
    <w:rsid w:val="4DA3B3A6"/>
    <w:rsid w:val="4DB3F50E"/>
    <w:rsid w:val="4DB912EA"/>
    <w:rsid w:val="4DBF55CE"/>
    <w:rsid w:val="4DBFC4CE"/>
    <w:rsid w:val="4DC13CB5"/>
    <w:rsid w:val="4DCC789F"/>
    <w:rsid w:val="4DCF9FA7"/>
    <w:rsid w:val="4DD4425C"/>
    <w:rsid w:val="4DD82922"/>
    <w:rsid w:val="4DDA76C4"/>
    <w:rsid w:val="4DE7B653"/>
    <w:rsid w:val="4DE81B81"/>
    <w:rsid w:val="4DF05EAC"/>
    <w:rsid w:val="4DF0AEDD"/>
    <w:rsid w:val="4DF14C34"/>
    <w:rsid w:val="4DF210D2"/>
    <w:rsid w:val="4DFF290D"/>
    <w:rsid w:val="4E0EF8C8"/>
    <w:rsid w:val="4E0FD24F"/>
    <w:rsid w:val="4E12E3EA"/>
    <w:rsid w:val="4E1704E5"/>
    <w:rsid w:val="4E1E238E"/>
    <w:rsid w:val="4E23A165"/>
    <w:rsid w:val="4E2A82AF"/>
    <w:rsid w:val="4E2ACC38"/>
    <w:rsid w:val="4E2C305F"/>
    <w:rsid w:val="4E3A8449"/>
    <w:rsid w:val="4E3F831A"/>
    <w:rsid w:val="4E3FCC72"/>
    <w:rsid w:val="4E4301ED"/>
    <w:rsid w:val="4E4650B4"/>
    <w:rsid w:val="4E47991D"/>
    <w:rsid w:val="4E485AE7"/>
    <w:rsid w:val="4E497E51"/>
    <w:rsid w:val="4E4A282B"/>
    <w:rsid w:val="4E4CCC7A"/>
    <w:rsid w:val="4E4DA7FB"/>
    <w:rsid w:val="4E4DEB4A"/>
    <w:rsid w:val="4E525CD5"/>
    <w:rsid w:val="4E52E6D7"/>
    <w:rsid w:val="4E557BD4"/>
    <w:rsid w:val="4E55A9A6"/>
    <w:rsid w:val="4E590DDF"/>
    <w:rsid w:val="4E66487E"/>
    <w:rsid w:val="4E666648"/>
    <w:rsid w:val="4E67C44C"/>
    <w:rsid w:val="4E6C58F0"/>
    <w:rsid w:val="4E6D2AB9"/>
    <w:rsid w:val="4E71FC51"/>
    <w:rsid w:val="4E776CBA"/>
    <w:rsid w:val="4E79A35B"/>
    <w:rsid w:val="4E7CAD75"/>
    <w:rsid w:val="4E8452E5"/>
    <w:rsid w:val="4E87AE62"/>
    <w:rsid w:val="4EA447A1"/>
    <w:rsid w:val="4EB0B58F"/>
    <w:rsid w:val="4EB4AC35"/>
    <w:rsid w:val="4EB80922"/>
    <w:rsid w:val="4EB940D9"/>
    <w:rsid w:val="4EB9A4D1"/>
    <w:rsid w:val="4EBF6654"/>
    <w:rsid w:val="4EC40AC8"/>
    <w:rsid w:val="4ECCAE94"/>
    <w:rsid w:val="4ED6CA33"/>
    <w:rsid w:val="4EDE496C"/>
    <w:rsid w:val="4EDF35A0"/>
    <w:rsid w:val="4EEEB971"/>
    <w:rsid w:val="4EF28F01"/>
    <w:rsid w:val="4EF770AD"/>
    <w:rsid w:val="4F052347"/>
    <w:rsid w:val="4F0B005D"/>
    <w:rsid w:val="4F0C4331"/>
    <w:rsid w:val="4F104EA1"/>
    <w:rsid w:val="4F108300"/>
    <w:rsid w:val="4F14EA6A"/>
    <w:rsid w:val="4F250C17"/>
    <w:rsid w:val="4F28A4E0"/>
    <w:rsid w:val="4F29EC97"/>
    <w:rsid w:val="4F2C6846"/>
    <w:rsid w:val="4F365208"/>
    <w:rsid w:val="4F367C6A"/>
    <w:rsid w:val="4F38522D"/>
    <w:rsid w:val="4F406965"/>
    <w:rsid w:val="4F4400F8"/>
    <w:rsid w:val="4F4858DC"/>
    <w:rsid w:val="4F4A235C"/>
    <w:rsid w:val="4F4A6597"/>
    <w:rsid w:val="4F52675F"/>
    <w:rsid w:val="4F5E5DF6"/>
    <w:rsid w:val="4F5F8FD1"/>
    <w:rsid w:val="4F688D6C"/>
    <w:rsid w:val="4F7867F1"/>
    <w:rsid w:val="4F7A7064"/>
    <w:rsid w:val="4F7F8E4A"/>
    <w:rsid w:val="4F8928C9"/>
    <w:rsid w:val="4F8A1C1B"/>
    <w:rsid w:val="4F935ED6"/>
    <w:rsid w:val="4F9D6347"/>
    <w:rsid w:val="4FA19F3B"/>
    <w:rsid w:val="4FA2A967"/>
    <w:rsid w:val="4FA5805D"/>
    <w:rsid w:val="4FA669C5"/>
    <w:rsid w:val="4FABC548"/>
    <w:rsid w:val="4FB36D07"/>
    <w:rsid w:val="4FB683B8"/>
    <w:rsid w:val="4FB76E30"/>
    <w:rsid w:val="4FC4B866"/>
    <w:rsid w:val="4FD41E31"/>
    <w:rsid w:val="4FD532C4"/>
    <w:rsid w:val="4FD65813"/>
    <w:rsid w:val="4FD80796"/>
    <w:rsid w:val="4FDEAE22"/>
    <w:rsid w:val="4FE42787"/>
    <w:rsid w:val="4FF0E6AA"/>
    <w:rsid w:val="4FF3307E"/>
    <w:rsid w:val="5001D68A"/>
    <w:rsid w:val="5004E408"/>
    <w:rsid w:val="5006D1E8"/>
    <w:rsid w:val="500CBE63"/>
    <w:rsid w:val="500D31D7"/>
    <w:rsid w:val="5011832E"/>
    <w:rsid w:val="5014ABE9"/>
    <w:rsid w:val="50154354"/>
    <w:rsid w:val="501A9608"/>
    <w:rsid w:val="50231C34"/>
    <w:rsid w:val="503028C7"/>
    <w:rsid w:val="5030B96A"/>
    <w:rsid w:val="5031F5B8"/>
    <w:rsid w:val="50366368"/>
    <w:rsid w:val="5042E92B"/>
    <w:rsid w:val="5045616B"/>
    <w:rsid w:val="504699E2"/>
    <w:rsid w:val="504AB6CA"/>
    <w:rsid w:val="505000D1"/>
    <w:rsid w:val="50507C96"/>
    <w:rsid w:val="5057EEDC"/>
    <w:rsid w:val="505BA138"/>
    <w:rsid w:val="50601064"/>
    <w:rsid w:val="5063FE58"/>
    <w:rsid w:val="5064373A"/>
    <w:rsid w:val="5075DF90"/>
    <w:rsid w:val="50784DBC"/>
    <w:rsid w:val="50816DFF"/>
    <w:rsid w:val="50855D11"/>
    <w:rsid w:val="50899275"/>
    <w:rsid w:val="508C185C"/>
    <w:rsid w:val="5090D782"/>
    <w:rsid w:val="509583F9"/>
    <w:rsid w:val="50A4536B"/>
    <w:rsid w:val="50AAA288"/>
    <w:rsid w:val="50AB1513"/>
    <w:rsid w:val="50AD4352"/>
    <w:rsid w:val="50AEC038"/>
    <w:rsid w:val="50B101B0"/>
    <w:rsid w:val="50BA06B2"/>
    <w:rsid w:val="50BA66DD"/>
    <w:rsid w:val="50BB7F63"/>
    <w:rsid w:val="50C1A711"/>
    <w:rsid w:val="50C2D231"/>
    <w:rsid w:val="50CDEE97"/>
    <w:rsid w:val="50D06E44"/>
    <w:rsid w:val="50D45D7A"/>
    <w:rsid w:val="50D835F6"/>
    <w:rsid w:val="50D8C727"/>
    <w:rsid w:val="50E1F82E"/>
    <w:rsid w:val="50E8E5BA"/>
    <w:rsid w:val="50EC5277"/>
    <w:rsid w:val="50F284B1"/>
    <w:rsid w:val="50F70E89"/>
    <w:rsid w:val="510088AD"/>
    <w:rsid w:val="5100F0CD"/>
    <w:rsid w:val="510420E7"/>
    <w:rsid w:val="5104EB28"/>
    <w:rsid w:val="5108CDFB"/>
    <w:rsid w:val="510E1B7E"/>
    <w:rsid w:val="511E9215"/>
    <w:rsid w:val="512A9919"/>
    <w:rsid w:val="512C7C84"/>
    <w:rsid w:val="5130601D"/>
    <w:rsid w:val="51335293"/>
    <w:rsid w:val="51366842"/>
    <w:rsid w:val="5137006E"/>
    <w:rsid w:val="513DDBEF"/>
    <w:rsid w:val="51478FCA"/>
    <w:rsid w:val="514795A9"/>
    <w:rsid w:val="51498401"/>
    <w:rsid w:val="514A5233"/>
    <w:rsid w:val="514AB7BC"/>
    <w:rsid w:val="515512ED"/>
    <w:rsid w:val="51654318"/>
    <w:rsid w:val="51673881"/>
    <w:rsid w:val="516ABD67"/>
    <w:rsid w:val="516C6147"/>
    <w:rsid w:val="516CE64C"/>
    <w:rsid w:val="517074F2"/>
    <w:rsid w:val="51736DD8"/>
    <w:rsid w:val="517CF97E"/>
    <w:rsid w:val="51813062"/>
    <w:rsid w:val="5181B127"/>
    <w:rsid w:val="51834FD0"/>
    <w:rsid w:val="51869AE9"/>
    <w:rsid w:val="518C6C2A"/>
    <w:rsid w:val="51A88EC4"/>
    <w:rsid w:val="51AC69E9"/>
    <w:rsid w:val="51B4D9A3"/>
    <w:rsid w:val="51BBCCCF"/>
    <w:rsid w:val="51BFC96D"/>
    <w:rsid w:val="51C22F62"/>
    <w:rsid w:val="51CD1DC1"/>
    <w:rsid w:val="51CE489A"/>
    <w:rsid w:val="51CF7736"/>
    <w:rsid w:val="51D512C7"/>
    <w:rsid w:val="51D63717"/>
    <w:rsid w:val="51DE999E"/>
    <w:rsid w:val="51DEF4BC"/>
    <w:rsid w:val="51DFADF7"/>
    <w:rsid w:val="51E7C7A0"/>
    <w:rsid w:val="51EB1C68"/>
    <w:rsid w:val="51EDB993"/>
    <w:rsid w:val="51EDFC8A"/>
    <w:rsid w:val="51EE3067"/>
    <w:rsid w:val="51FDC216"/>
    <w:rsid w:val="51FE6B9B"/>
    <w:rsid w:val="520504AA"/>
    <w:rsid w:val="52111EA1"/>
    <w:rsid w:val="52154D04"/>
    <w:rsid w:val="521D1589"/>
    <w:rsid w:val="521F8D08"/>
    <w:rsid w:val="522935D0"/>
    <w:rsid w:val="52293BD5"/>
    <w:rsid w:val="5237FF64"/>
    <w:rsid w:val="523A551C"/>
    <w:rsid w:val="52404632"/>
    <w:rsid w:val="52425C42"/>
    <w:rsid w:val="52442933"/>
    <w:rsid w:val="52569F90"/>
    <w:rsid w:val="525B340D"/>
    <w:rsid w:val="526B5B6E"/>
    <w:rsid w:val="5270372C"/>
    <w:rsid w:val="527137F4"/>
    <w:rsid w:val="527A21D8"/>
    <w:rsid w:val="527F4D25"/>
    <w:rsid w:val="52895901"/>
    <w:rsid w:val="5295BCB8"/>
    <w:rsid w:val="52A2567D"/>
    <w:rsid w:val="52A306B6"/>
    <w:rsid w:val="52AB9FD1"/>
    <w:rsid w:val="52AF781C"/>
    <w:rsid w:val="52B76CCD"/>
    <w:rsid w:val="52B8AFD1"/>
    <w:rsid w:val="52BD03FC"/>
    <w:rsid w:val="52C3B520"/>
    <w:rsid w:val="52CA22D8"/>
    <w:rsid w:val="52CBD2D6"/>
    <w:rsid w:val="52CE5E21"/>
    <w:rsid w:val="52D1E185"/>
    <w:rsid w:val="52EB1861"/>
    <w:rsid w:val="52EB8566"/>
    <w:rsid w:val="52EDFCD4"/>
    <w:rsid w:val="52EE1CE3"/>
    <w:rsid w:val="52F1C226"/>
    <w:rsid w:val="52F36B82"/>
    <w:rsid w:val="52F53A0B"/>
    <w:rsid w:val="52F5A3D0"/>
    <w:rsid w:val="52FCD3DD"/>
    <w:rsid w:val="5300945D"/>
    <w:rsid w:val="5301D90E"/>
    <w:rsid w:val="530DB962"/>
    <w:rsid w:val="5316A471"/>
    <w:rsid w:val="531ADAD3"/>
    <w:rsid w:val="5327E4EE"/>
    <w:rsid w:val="5328FAD0"/>
    <w:rsid w:val="53298C3A"/>
    <w:rsid w:val="532DD8AB"/>
    <w:rsid w:val="534631EF"/>
    <w:rsid w:val="534879F1"/>
    <w:rsid w:val="5351A688"/>
    <w:rsid w:val="5355B8D3"/>
    <w:rsid w:val="535972E8"/>
    <w:rsid w:val="535F608B"/>
    <w:rsid w:val="53603EBC"/>
    <w:rsid w:val="537998CB"/>
    <w:rsid w:val="537BAC65"/>
    <w:rsid w:val="537C6255"/>
    <w:rsid w:val="537E974B"/>
    <w:rsid w:val="5386D019"/>
    <w:rsid w:val="5392B555"/>
    <w:rsid w:val="5392CDC2"/>
    <w:rsid w:val="539B9D29"/>
    <w:rsid w:val="53A09B7C"/>
    <w:rsid w:val="53A8775A"/>
    <w:rsid w:val="53ABF12F"/>
    <w:rsid w:val="53B42252"/>
    <w:rsid w:val="53B761E5"/>
    <w:rsid w:val="53BFC0AC"/>
    <w:rsid w:val="53C3896F"/>
    <w:rsid w:val="53C815A6"/>
    <w:rsid w:val="53C993FF"/>
    <w:rsid w:val="53DB1BE4"/>
    <w:rsid w:val="53E6B10C"/>
    <w:rsid w:val="53F4CFB7"/>
    <w:rsid w:val="53FB2345"/>
    <w:rsid w:val="53FB42C8"/>
    <w:rsid w:val="5403151D"/>
    <w:rsid w:val="5403926B"/>
    <w:rsid w:val="54088635"/>
    <w:rsid w:val="54115C41"/>
    <w:rsid w:val="5412F5EB"/>
    <w:rsid w:val="541544ED"/>
    <w:rsid w:val="5416EF8E"/>
    <w:rsid w:val="54196F18"/>
    <w:rsid w:val="5419935C"/>
    <w:rsid w:val="541B8775"/>
    <w:rsid w:val="54292775"/>
    <w:rsid w:val="542F3272"/>
    <w:rsid w:val="5432432E"/>
    <w:rsid w:val="544134D3"/>
    <w:rsid w:val="5444CDAD"/>
    <w:rsid w:val="544AF4E9"/>
    <w:rsid w:val="544CA251"/>
    <w:rsid w:val="5450EFD8"/>
    <w:rsid w:val="545562D2"/>
    <w:rsid w:val="5455E500"/>
    <w:rsid w:val="5457B80D"/>
    <w:rsid w:val="5458A879"/>
    <w:rsid w:val="545ACEB2"/>
    <w:rsid w:val="545AD3EC"/>
    <w:rsid w:val="545CDF9D"/>
    <w:rsid w:val="54622C77"/>
    <w:rsid w:val="5466E906"/>
    <w:rsid w:val="54679009"/>
    <w:rsid w:val="546CBF8D"/>
    <w:rsid w:val="54782C25"/>
    <w:rsid w:val="548EBCE8"/>
    <w:rsid w:val="54989E8C"/>
    <w:rsid w:val="549BA5BF"/>
    <w:rsid w:val="54AE6F14"/>
    <w:rsid w:val="54B3337C"/>
    <w:rsid w:val="54B5CB86"/>
    <w:rsid w:val="54B9D857"/>
    <w:rsid w:val="54BADC7C"/>
    <w:rsid w:val="54C0E336"/>
    <w:rsid w:val="54C1C235"/>
    <w:rsid w:val="54CC0956"/>
    <w:rsid w:val="54DD5C75"/>
    <w:rsid w:val="54E4D75B"/>
    <w:rsid w:val="54EB69DE"/>
    <w:rsid w:val="54EF08ED"/>
    <w:rsid w:val="54F0F1C5"/>
    <w:rsid w:val="54F48E99"/>
    <w:rsid w:val="54FA0E2E"/>
    <w:rsid w:val="54FC5D77"/>
    <w:rsid w:val="5500EFFE"/>
    <w:rsid w:val="5502CFDF"/>
    <w:rsid w:val="55032719"/>
    <w:rsid w:val="550BC367"/>
    <w:rsid w:val="550DBEBD"/>
    <w:rsid w:val="55117B68"/>
    <w:rsid w:val="551C5EA8"/>
    <w:rsid w:val="551C8A2F"/>
    <w:rsid w:val="552051FB"/>
    <w:rsid w:val="552133FD"/>
    <w:rsid w:val="55220457"/>
    <w:rsid w:val="552CDCE8"/>
    <w:rsid w:val="552D1015"/>
    <w:rsid w:val="552DE480"/>
    <w:rsid w:val="5531F277"/>
    <w:rsid w:val="5537485D"/>
    <w:rsid w:val="55383FCA"/>
    <w:rsid w:val="553DBCFE"/>
    <w:rsid w:val="553E6EC6"/>
    <w:rsid w:val="5541F413"/>
    <w:rsid w:val="5548AF55"/>
    <w:rsid w:val="554B1B48"/>
    <w:rsid w:val="554F9D52"/>
    <w:rsid w:val="5556B537"/>
    <w:rsid w:val="555D29F3"/>
    <w:rsid w:val="555E117B"/>
    <w:rsid w:val="5560CE15"/>
    <w:rsid w:val="5561D76E"/>
    <w:rsid w:val="556A943B"/>
    <w:rsid w:val="556AC12B"/>
    <w:rsid w:val="55749F53"/>
    <w:rsid w:val="55798FC1"/>
    <w:rsid w:val="557DC360"/>
    <w:rsid w:val="558441E0"/>
    <w:rsid w:val="55862108"/>
    <w:rsid w:val="55907CBE"/>
    <w:rsid w:val="55935344"/>
    <w:rsid w:val="5593701E"/>
    <w:rsid w:val="559A9195"/>
    <w:rsid w:val="559DD261"/>
    <w:rsid w:val="55A348F0"/>
    <w:rsid w:val="55A59E6F"/>
    <w:rsid w:val="55A7D075"/>
    <w:rsid w:val="55AF21E8"/>
    <w:rsid w:val="55AF408B"/>
    <w:rsid w:val="55B7F51C"/>
    <w:rsid w:val="55BD3E2D"/>
    <w:rsid w:val="55BDFE24"/>
    <w:rsid w:val="55C50C20"/>
    <w:rsid w:val="55CA6AD8"/>
    <w:rsid w:val="55CC1BE6"/>
    <w:rsid w:val="55DD0575"/>
    <w:rsid w:val="55DE757E"/>
    <w:rsid w:val="55EAFFC4"/>
    <w:rsid w:val="55EE9540"/>
    <w:rsid w:val="55EE9A6F"/>
    <w:rsid w:val="55F2ED65"/>
    <w:rsid w:val="55F5D49A"/>
    <w:rsid w:val="55F7DB07"/>
    <w:rsid w:val="55FA527F"/>
    <w:rsid w:val="55FB8EE3"/>
    <w:rsid w:val="55FFEDA7"/>
    <w:rsid w:val="5603427B"/>
    <w:rsid w:val="5603C7C3"/>
    <w:rsid w:val="560A5E92"/>
    <w:rsid w:val="5620AF99"/>
    <w:rsid w:val="5625C071"/>
    <w:rsid w:val="56284187"/>
    <w:rsid w:val="562FF52D"/>
    <w:rsid w:val="5637C1B9"/>
    <w:rsid w:val="5644ED5B"/>
    <w:rsid w:val="5645F0CE"/>
    <w:rsid w:val="564AA447"/>
    <w:rsid w:val="5655705A"/>
    <w:rsid w:val="5658854D"/>
    <w:rsid w:val="565916AE"/>
    <w:rsid w:val="56600082"/>
    <w:rsid w:val="56690C03"/>
    <w:rsid w:val="56699977"/>
    <w:rsid w:val="5676633B"/>
    <w:rsid w:val="567C0319"/>
    <w:rsid w:val="5681B6CB"/>
    <w:rsid w:val="568D07FD"/>
    <w:rsid w:val="568E920B"/>
    <w:rsid w:val="56940421"/>
    <w:rsid w:val="569F8A21"/>
    <w:rsid w:val="56A2E859"/>
    <w:rsid w:val="56A4846F"/>
    <w:rsid w:val="56ABE797"/>
    <w:rsid w:val="56AE56C3"/>
    <w:rsid w:val="56AFDAD0"/>
    <w:rsid w:val="56B21845"/>
    <w:rsid w:val="56B42330"/>
    <w:rsid w:val="56BA9E40"/>
    <w:rsid w:val="56D6F805"/>
    <w:rsid w:val="56DAE1AD"/>
    <w:rsid w:val="56DCDBF9"/>
    <w:rsid w:val="56E19C50"/>
    <w:rsid w:val="56E4508A"/>
    <w:rsid w:val="56E9EEEC"/>
    <w:rsid w:val="56EBE75E"/>
    <w:rsid w:val="56F36FEB"/>
    <w:rsid w:val="56F4017B"/>
    <w:rsid w:val="56F47D87"/>
    <w:rsid w:val="56F6493A"/>
    <w:rsid w:val="56FBCB84"/>
    <w:rsid w:val="570E29E9"/>
    <w:rsid w:val="5711F9C6"/>
    <w:rsid w:val="5719C256"/>
    <w:rsid w:val="57297E67"/>
    <w:rsid w:val="572BFAAD"/>
    <w:rsid w:val="57370070"/>
    <w:rsid w:val="573BBCC9"/>
    <w:rsid w:val="5744F4F2"/>
    <w:rsid w:val="574610D4"/>
    <w:rsid w:val="5755D685"/>
    <w:rsid w:val="575B62E3"/>
    <w:rsid w:val="576B535B"/>
    <w:rsid w:val="576FFA49"/>
    <w:rsid w:val="57766F5F"/>
    <w:rsid w:val="5781A759"/>
    <w:rsid w:val="5787D092"/>
    <w:rsid w:val="578E451B"/>
    <w:rsid w:val="578ECD1C"/>
    <w:rsid w:val="57955F02"/>
    <w:rsid w:val="5796D6C3"/>
    <w:rsid w:val="5798CDF9"/>
    <w:rsid w:val="57A1F5EE"/>
    <w:rsid w:val="57A7DC90"/>
    <w:rsid w:val="57AF9C5C"/>
    <w:rsid w:val="57B334B6"/>
    <w:rsid w:val="57BA9A5F"/>
    <w:rsid w:val="57CF614C"/>
    <w:rsid w:val="57CFB002"/>
    <w:rsid w:val="57D22E56"/>
    <w:rsid w:val="57D386A1"/>
    <w:rsid w:val="57DB50AC"/>
    <w:rsid w:val="57DB6B86"/>
    <w:rsid w:val="57E47DB1"/>
    <w:rsid w:val="57E55404"/>
    <w:rsid w:val="57F29785"/>
    <w:rsid w:val="57F3B483"/>
    <w:rsid w:val="57F5335C"/>
    <w:rsid w:val="57F86DB5"/>
    <w:rsid w:val="58008B1B"/>
    <w:rsid w:val="5800B8B9"/>
    <w:rsid w:val="5802A671"/>
    <w:rsid w:val="58069571"/>
    <w:rsid w:val="5806F87A"/>
    <w:rsid w:val="58092F9F"/>
    <w:rsid w:val="580935D5"/>
    <w:rsid w:val="580A7559"/>
    <w:rsid w:val="580E09AE"/>
    <w:rsid w:val="5815B53A"/>
    <w:rsid w:val="581828E5"/>
    <w:rsid w:val="581B912C"/>
    <w:rsid w:val="581F494A"/>
    <w:rsid w:val="5825F47B"/>
    <w:rsid w:val="58269305"/>
    <w:rsid w:val="5828C198"/>
    <w:rsid w:val="582C3EF8"/>
    <w:rsid w:val="582D63CA"/>
    <w:rsid w:val="582FD793"/>
    <w:rsid w:val="583754CF"/>
    <w:rsid w:val="583848B5"/>
    <w:rsid w:val="5838DD95"/>
    <w:rsid w:val="583BDBA5"/>
    <w:rsid w:val="583C3184"/>
    <w:rsid w:val="583EB8BA"/>
    <w:rsid w:val="58464A4B"/>
    <w:rsid w:val="58490EDA"/>
    <w:rsid w:val="584A3CCF"/>
    <w:rsid w:val="584C2F4E"/>
    <w:rsid w:val="584D2892"/>
    <w:rsid w:val="584E5EDA"/>
    <w:rsid w:val="584F6F49"/>
    <w:rsid w:val="584FA09F"/>
    <w:rsid w:val="5850C7EC"/>
    <w:rsid w:val="58546A24"/>
    <w:rsid w:val="585C952A"/>
    <w:rsid w:val="58642DD5"/>
    <w:rsid w:val="586BA856"/>
    <w:rsid w:val="586CA176"/>
    <w:rsid w:val="58703388"/>
    <w:rsid w:val="58756D4D"/>
    <w:rsid w:val="5878D741"/>
    <w:rsid w:val="588355BC"/>
    <w:rsid w:val="5885403B"/>
    <w:rsid w:val="5886F8A3"/>
    <w:rsid w:val="5891F6A0"/>
    <w:rsid w:val="5894205B"/>
    <w:rsid w:val="58943D14"/>
    <w:rsid w:val="58986129"/>
    <w:rsid w:val="589B5108"/>
    <w:rsid w:val="589B6EB0"/>
    <w:rsid w:val="58A32D1A"/>
    <w:rsid w:val="58A59EC8"/>
    <w:rsid w:val="58AEE7A8"/>
    <w:rsid w:val="58AFCEBE"/>
    <w:rsid w:val="58B634DF"/>
    <w:rsid w:val="58BB5303"/>
    <w:rsid w:val="58BE2602"/>
    <w:rsid w:val="58BE3D77"/>
    <w:rsid w:val="58BF95E4"/>
    <w:rsid w:val="58C6700E"/>
    <w:rsid w:val="58CAA669"/>
    <w:rsid w:val="58CC0D0D"/>
    <w:rsid w:val="58CDB729"/>
    <w:rsid w:val="58CE4621"/>
    <w:rsid w:val="58D43DF0"/>
    <w:rsid w:val="58D9F582"/>
    <w:rsid w:val="58DDE281"/>
    <w:rsid w:val="58E1CCC8"/>
    <w:rsid w:val="58E6D1DD"/>
    <w:rsid w:val="58E87CA0"/>
    <w:rsid w:val="58EC90D3"/>
    <w:rsid w:val="58F0E1B0"/>
    <w:rsid w:val="58F36B6D"/>
    <w:rsid w:val="58FF2F5F"/>
    <w:rsid w:val="5906B388"/>
    <w:rsid w:val="5906DD29"/>
    <w:rsid w:val="59083698"/>
    <w:rsid w:val="590DF25D"/>
    <w:rsid w:val="5917C690"/>
    <w:rsid w:val="591A7DDF"/>
    <w:rsid w:val="591FB902"/>
    <w:rsid w:val="592A0A25"/>
    <w:rsid w:val="5931A35E"/>
    <w:rsid w:val="59339AFD"/>
    <w:rsid w:val="593EBCD5"/>
    <w:rsid w:val="5945B79E"/>
    <w:rsid w:val="5950B9FC"/>
    <w:rsid w:val="5954B749"/>
    <w:rsid w:val="595C3CBB"/>
    <w:rsid w:val="5962AC12"/>
    <w:rsid w:val="596565F0"/>
    <w:rsid w:val="59686DD1"/>
    <w:rsid w:val="5972386A"/>
    <w:rsid w:val="5977D559"/>
    <w:rsid w:val="597CA0DA"/>
    <w:rsid w:val="5987DA44"/>
    <w:rsid w:val="59880B63"/>
    <w:rsid w:val="5991B9FC"/>
    <w:rsid w:val="599CBAC6"/>
    <w:rsid w:val="59AD1ABE"/>
    <w:rsid w:val="59ADBE8C"/>
    <w:rsid w:val="59AE810B"/>
    <w:rsid w:val="59B18D65"/>
    <w:rsid w:val="59B3AF35"/>
    <w:rsid w:val="59B58EED"/>
    <w:rsid w:val="59BA51D1"/>
    <w:rsid w:val="59C7AE92"/>
    <w:rsid w:val="59C905BD"/>
    <w:rsid w:val="59CD4FC4"/>
    <w:rsid w:val="59CF0B07"/>
    <w:rsid w:val="59D1AE36"/>
    <w:rsid w:val="59D47610"/>
    <w:rsid w:val="59EA53E4"/>
    <w:rsid w:val="59EBD805"/>
    <w:rsid w:val="59F3D8B6"/>
    <w:rsid w:val="59F47415"/>
    <w:rsid w:val="59F72671"/>
    <w:rsid w:val="59F856F4"/>
    <w:rsid w:val="59FDF938"/>
    <w:rsid w:val="5A0156BC"/>
    <w:rsid w:val="5A055038"/>
    <w:rsid w:val="5A092CD3"/>
    <w:rsid w:val="5A09E53B"/>
    <w:rsid w:val="5A0E8243"/>
    <w:rsid w:val="5A0F3848"/>
    <w:rsid w:val="5A136FE2"/>
    <w:rsid w:val="5A1C51E1"/>
    <w:rsid w:val="5A20ECE8"/>
    <w:rsid w:val="5A2457BD"/>
    <w:rsid w:val="5A261C48"/>
    <w:rsid w:val="5A2DADB5"/>
    <w:rsid w:val="5A49730E"/>
    <w:rsid w:val="5A4A566A"/>
    <w:rsid w:val="5A5BA3D3"/>
    <w:rsid w:val="5A5ED95D"/>
    <w:rsid w:val="5A64B286"/>
    <w:rsid w:val="5A6BBB82"/>
    <w:rsid w:val="5A6E8BC3"/>
    <w:rsid w:val="5A74F983"/>
    <w:rsid w:val="5A799DDC"/>
    <w:rsid w:val="5A7CCD79"/>
    <w:rsid w:val="5A7E0EC1"/>
    <w:rsid w:val="5A80FBBB"/>
    <w:rsid w:val="5A825C55"/>
    <w:rsid w:val="5A8A2A22"/>
    <w:rsid w:val="5A8EE56A"/>
    <w:rsid w:val="5A90D70F"/>
    <w:rsid w:val="5A9124D9"/>
    <w:rsid w:val="5A944A77"/>
    <w:rsid w:val="5AA912F7"/>
    <w:rsid w:val="5AAC3CFA"/>
    <w:rsid w:val="5AB05752"/>
    <w:rsid w:val="5AB553CC"/>
    <w:rsid w:val="5ABC93D2"/>
    <w:rsid w:val="5AC728F3"/>
    <w:rsid w:val="5AC9A243"/>
    <w:rsid w:val="5AD66B8C"/>
    <w:rsid w:val="5AD7BBD4"/>
    <w:rsid w:val="5ADEC851"/>
    <w:rsid w:val="5AE8134F"/>
    <w:rsid w:val="5AE833F3"/>
    <w:rsid w:val="5AEAFB27"/>
    <w:rsid w:val="5AEB9883"/>
    <w:rsid w:val="5AF0BC35"/>
    <w:rsid w:val="5AF16752"/>
    <w:rsid w:val="5AF36862"/>
    <w:rsid w:val="5B0AB367"/>
    <w:rsid w:val="5B0C0692"/>
    <w:rsid w:val="5B131BB3"/>
    <w:rsid w:val="5B1A20C8"/>
    <w:rsid w:val="5B1DA9A2"/>
    <w:rsid w:val="5B211677"/>
    <w:rsid w:val="5B28155E"/>
    <w:rsid w:val="5B343B5A"/>
    <w:rsid w:val="5B3EB00B"/>
    <w:rsid w:val="5B3EB89A"/>
    <w:rsid w:val="5B4186E3"/>
    <w:rsid w:val="5B43591A"/>
    <w:rsid w:val="5B4C8B6D"/>
    <w:rsid w:val="5B5AB5EE"/>
    <w:rsid w:val="5B5D51A4"/>
    <w:rsid w:val="5B5DF0DF"/>
    <w:rsid w:val="5B6B09A5"/>
    <w:rsid w:val="5B6D67E0"/>
    <w:rsid w:val="5B73AE86"/>
    <w:rsid w:val="5B758D1F"/>
    <w:rsid w:val="5B793564"/>
    <w:rsid w:val="5B7A2FCE"/>
    <w:rsid w:val="5B8A2D85"/>
    <w:rsid w:val="5B8A7017"/>
    <w:rsid w:val="5B8D86E0"/>
    <w:rsid w:val="5B91202A"/>
    <w:rsid w:val="5B930FB3"/>
    <w:rsid w:val="5B94F7F4"/>
    <w:rsid w:val="5BA0BCB0"/>
    <w:rsid w:val="5BAE0418"/>
    <w:rsid w:val="5BAEAD8C"/>
    <w:rsid w:val="5BB36770"/>
    <w:rsid w:val="5BC26414"/>
    <w:rsid w:val="5BC55D46"/>
    <w:rsid w:val="5BCD03FC"/>
    <w:rsid w:val="5BD4A1C9"/>
    <w:rsid w:val="5BDBCDF3"/>
    <w:rsid w:val="5BDC66B8"/>
    <w:rsid w:val="5BE6B802"/>
    <w:rsid w:val="5BE7A176"/>
    <w:rsid w:val="5BE96451"/>
    <w:rsid w:val="5BEA70C3"/>
    <w:rsid w:val="5BEC9417"/>
    <w:rsid w:val="5BEF69B4"/>
    <w:rsid w:val="5BF0135C"/>
    <w:rsid w:val="5BF6035B"/>
    <w:rsid w:val="5BF73F40"/>
    <w:rsid w:val="5BF8E50A"/>
    <w:rsid w:val="5C00AE27"/>
    <w:rsid w:val="5C04A5F3"/>
    <w:rsid w:val="5C0AEB4E"/>
    <w:rsid w:val="5C0E8251"/>
    <w:rsid w:val="5C11D4C7"/>
    <w:rsid w:val="5C135845"/>
    <w:rsid w:val="5C143820"/>
    <w:rsid w:val="5C148E9D"/>
    <w:rsid w:val="5C19125B"/>
    <w:rsid w:val="5C19B6B5"/>
    <w:rsid w:val="5C1C3B56"/>
    <w:rsid w:val="5C1CF285"/>
    <w:rsid w:val="5C1EC60B"/>
    <w:rsid w:val="5C22B230"/>
    <w:rsid w:val="5C2ECD3B"/>
    <w:rsid w:val="5C44C930"/>
    <w:rsid w:val="5C467264"/>
    <w:rsid w:val="5C5288C6"/>
    <w:rsid w:val="5C541E49"/>
    <w:rsid w:val="5C5BF8D0"/>
    <w:rsid w:val="5C61623C"/>
    <w:rsid w:val="5C61F7AC"/>
    <w:rsid w:val="5C64FD25"/>
    <w:rsid w:val="5C6AD8B1"/>
    <w:rsid w:val="5C6E1C5B"/>
    <w:rsid w:val="5C6F11A2"/>
    <w:rsid w:val="5C73B816"/>
    <w:rsid w:val="5C863257"/>
    <w:rsid w:val="5C88AC5B"/>
    <w:rsid w:val="5C98EB13"/>
    <w:rsid w:val="5C9CC6FD"/>
    <w:rsid w:val="5CAA6D05"/>
    <w:rsid w:val="5CAE3554"/>
    <w:rsid w:val="5CB1A8C2"/>
    <w:rsid w:val="5CB3C3EE"/>
    <w:rsid w:val="5CB85B50"/>
    <w:rsid w:val="5CBFAC25"/>
    <w:rsid w:val="5CC36B9E"/>
    <w:rsid w:val="5CC74F35"/>
    <w:rsid w:val="5CC84DAE"/>
    <w:rsid w:val="5CD0348D"/>
    <w:rsid w:val="5CDC1B9A"/>
    <w:rsid w:val="5CDED75A"/>
    <w:rsid w:val="5CDEF39F"/>
    <w:rsid w:val="5CE3067C"/>
    <w:rsid w:val="5CE8D36F"/>
    <w:rsid w:val="5CEBC334"/>
    <w:rsid w:val="5CF1E876"/>
    <w:rsid w:val="5CF4318B"/>
    <w:rsid w:val="5CF517AE"/>
    <w:rsid w:val="5CFA097C"/>
    <w:rsid w:val="5CFDC244"/>
    <w:rsid w:val="5D08470A"/>
    <w:rsid w:val="5D09B654"/>
    <w:rsid w:val="5D13902A"/>
    <w:rsid w:val="5D19C9C7"/>
    <w:rsid w:val="5D1A53E9"/>
    <w:rsid w:val="5D1EC708"/>
    <w:rsid w:val="5D248E46"/>
    <w:rsid w:val="5D2E6F35"/>
    <w:rsid w:val="5D318412"/>
    <w:rsid w:val="5D32228B"/>
    <w:rsid w:val="5D3955ED"/>
    <w:rsid w:val="5D3B0434"/>
    <w:rsid w:val="5D3C562D"/>
    <w:rsid w:val="5D3DA841"/>
    <w:rsid w:val="5D401F03"/>
    <w:rsid w:val="5D41B7DA"/>
    <w:rsid w:val="5D42FE50"/>
    <w:rsid w:val="5D43C691"/>
    <w:rsid w:val="5D45450A"/>
    <w:rsid w:val="5D4B52CB"/>
    <w:rsid w:val="5D4B9696"/>
    <w:rsid w:val="5D51D6BD"/>
    <w:rsid w:val="5D5A5DDB"/>
    <w:rsid w:val="5D5D153B"/>
    <w:rsid w:val="5D5DC3FC"/>
    <w:rsid w:val="5D667C32"/>
    <w:rsid w:val="5D764830"/>
    <w:rsid w:val="5D765119"/>
    <w:rsid w:val="5D79392A"/>
    <w:rsid w:val="5D793AE8"/>
    <w:rsid w:val="5D7ADB8A"/>
    <w:rsid w:val="5D7AEB03"/>
    <w:rsid w:val="5D7D4638"/>
    <w:rsid w:val="5D7DB073"/>
    <w:rsid w:val="5D7F1A08"/>
    <w:rsid w:val="5D822E90"/>
    <w:rsid w:val="5D8C3BC8"/>
    <w:rsid w:val="5D8F0624"/>
    <w:rsid w:val="5D9890E1"/>
    <w:rsid w:val="5D9A8511"/>
    <w:rsid w:val="5DA58FFD"/>
    <w:rsid w:val="5DA72B75"/>
    <w:rsid w:val="5DAA7EB5"/>
    <w:rsid w:val="5DADCD19"/>
    <w:rsid w:val="5DB12DBA"/>
    <w:rsid w:val="5DB493C7"/>
    <w:rsid w:val="5DBC4FC4"/>
    <w:rsid w:val="5DBEB831"/>
    <w:rsid w:val="5DBF7E92"/>
    <w:rsid w:val="5DC9EA1C"/>
    <w:rsid w:val="5DCD41B0"/>
    <w:rsid w:val="5DD0FE0F"/>
    <w:rsid w:val="5DD2EB9D"/>
    <w:rsid w:val="5DD47832"/>
    <w:rsid w:val="5DEF7EEE"/>
    <w:rsid w:val="5DF21327"/>
    <w:rsid w:val="5DF54BC8"/>
    <w:rsid w:val="5E0369CA"/>
    <w:rsid w:val="5E05272C"/>
    <w:rsid w:val="5E0EAE02"/>
    <w:rsid w:val="5E151E49"/>
    <w:rsid w:val="5E160232"/>
    <w:rsid w:val="5E1F91A8"/>
    <w:rsid w:val="5E242D39"/>
    <w:rsid w:val="5E30E36A"/>
    <w:rsid w:val="5E336987"/>
    <w:rsid w:val="5E3C92BE"/>
    <w:rsid w:val="5E405C72"/>
    <w:rsid w:val="5E49D912"/>
    <w:rsid w:val="5E5D5568"/>
    <w:rsid w:val="5E681C45"/>
    <w:rsid w:val="5E688A5D"/>
    <w:rsid w:val="5E6B33D0"/>
    <w:rsid w:val="5E6BC901"/>
    <w:rsid w:val="5E708DF2"/>
    <w:rsid w:val="5E71FA49"/>
    <w:rsid w:val="5E756543"/>
    <w:rsid w:val="5E75D6F5"/>
    <w:rsid w:val="5E77F968"/>
    <w:rsid w:val="5E7A0A94"/>
    <w:rsid w:val="5E7AE15F"/>
    <w:rsid w:val="5E7C1943"/>
    <w:rsid w:val="5E81556C"/>
    <w:rsid w:val="5E895F4F"/>
    <w:rsid w:val="5E8EFF52"/>
    <w:rsid w:val="5E90753D"/>
    <w:rsid w:val="5E9AB0FE"/>
    <w:rsid w:val="5EAE628F"/>
    <w:rsid w:val="5EBA8964"/>
    <w:rsid w:val="5EBC6603"/>
    <w:rsid w:val="5EBE63DE"/>
    <w:rsid w:val="5EBEEA33"/>
    <w:rsid w:val="5ECA9B48"/>
    <w:rsid w:val="5ECD720C"/>
    <w:rsid w:val="5ECF7675"/>
    <w:rsid w:val="5ED7F029"/>
    <w:rsid w:val="5ED85D72"/>
    <w:rsid w:val="5EDE0175"/>
    <w:rsid w:val="5EE20FDF"/>
    <w:rsid w:val="5EE6FF90"/>
    <w:rsid w:val="5EEC7BC0"/>
    <w:rsid w:val="5EEFB1BC"/>
    <w:rsid w:val="5EF19158"/>
    <w:rsid w:val="5EF639E4"/>
    <w:rsid w:val="5EF776CA"/>
    <w:rsid w:val="5F00C8F3"/>
    <w:rsid w:val="5F07D893"/>
    <w:rsid w:val="5F112298"/>
    <w:rsid w:val="5F118C41"/>
    <w:rsid w:val="5F136208"/>
    <w:rsid w:val="5F2350B5"/>
    <w:rsid w:val="5F307634"/>
    <w:rsid w:val="5F3E619E"/>
    <w:rsid w:val="5F46C513"/>
    <w:rsid w:val="5F47C222"/>
    <w:rsid w:val="5F4A92E2"/>
    <w:rsid w:val="5F4FEC67"/>
    <w:rsid w:val="5F518CB2"/>
    <w:rsid w:val="5F51F71C"/>
    <w:rsid w:val="5F5973AA"/>
    <w:rsid w:val="5F59BC3D"/>
    <w:rsid w:val="5F734048"/>
    <w:rsid w:val="5F766116"/>
    <w:rsid w:val="5F808DBF"/>
    <w:rsid w:val="5F83FB4D"/>
    <w:rsid w:val="5F858E0A"/>
    <w:rsid w:val="5F890DB5"/>
    <w:rsid w:val="5F93113A"/>
    <w:rsid w:val="5F9BB426"/>
    <w:rsid w:val="5FA3B953"/>
    <w:rsid w:val="5FA81A97"/>
    <w:rsid w:val="5FAA5AD1"/>
    <w:rsid w:val="5FAFBF01"/>
    <w:rsid w:val="5FB3C156"/>
    <w:rsid w:val="5FBF2FE6"/>
    <w:rsid w:val="5FC3EC91"/>
    <w:rsid w:val="5FC4ED75"/>
    <w:rsid w:val="5FCFAA72"/>
    <w:rsid w:val="5FD2CC8A"/>
    <w:rsid w:val="5FD3D0D8"/>
    <w:rsid w:val="5FD81311"/>
    <w:rsid w:val="5FD8AE7D"/>
    <w:rsid w:val="5FE051BA"/>
    <w:rsid w:val="5FE1D7E5"/>
    <w:rsid w:val="5FE26F87"/>
    <w:rsid w:val="5FE3FDEE"/>
    <w:rsid w:val="5FE66A69"/>
    <w:rsid w:val="5FF1DEDD"/>
    <w:rsid w:val="5FF53B58"/>
    <w:rsid w:val="5FF94316"/>
    <w:rsid w:val="60083869"/>
    <w:rsid w:val="600D019B"/>
    <w:rsid w:val="600EC32F"/>
    <w:rsid w:val="600F5D63"/>
    <w:rsid w:val="6015267B"/>
    <w:rsid w:val="601B7F6F"/>
    <w:rsid w:val="6021EC89"/>
    <w:rsid w:val="60252F9B"/>
    <w:rsid w:val="60275D9C"/>
    <w:rsid w:val="603740B7"/>
    <w:rsid w:val="603C37C4"/>
    <w:rsid w:val="60402689"/>
    <w:rsid w:val="60408CB2"/>
    <w:rsid w:val="6041F8B5"/>
    <w:rsid w:val="60454FB8"/>
    <w:rsid w:val="6050D265"/>
    <w:rsid w:val="6053A2E1"/>
    <w:rsid w:val="605C1B0C"/>
    <w:rsid w:val="6062BCBA"/>
    <w:rsid w:val="606B94CB"/>
    <w:rsid w:val="60724176"/>
    <w:rsid w:val="6074E152"/>
    <w:rsid w:val="60754437"/>
    <w:rsid w:val="607A8762"/>
    <w:rsid w:val="60828950"/>
    <w:rsid w:val="6084DCE7"/>
    <w:rsid w:val="608A7771"/>
    <w:rsid w:val="608D1974"/>
    <w:rsid w:val="608D9643"/>
    <w:rsid w:val="608E02FA"/>
    <w:rsid w:val="6090FE67"/>
    <w:rsid w:val="6091747B"/>
    <w:rsid w:val="609BD11E"/>
    <w:rsid w:val="609E5948"/>
    <w:rsid w:val="609F4F6A"/>
    <w:rsid w:val="60A5CC77"/>
    <w:rsid w:val="60A76712"/>
    <w:rsid w:val="60B0291A"/>
    <w:rsid w:val="60B0A2F3"/>
    <w:rsid w:val="60B0ADE2"/>
    <w:rsid w:val="60BC7ED3"/>
    <w:rsid w:val="60C13673"/>
    <w:rsid w:val="60C3996D"/>
    <w:rsid w:val="60CA4688"/>
    <w:rsid w:val="60CB6684"/>
    <w:rsid w:val="60D2BA1E"/>
    <w:rsid w:val="60D9862C"/>
    <w:rsid w:val="60D99F67"/>
    <w:rsid w:val="60DFA2FE"/>
    <w:rsid w:val="60E0FF8E"/>
    <w:rsid w:val="60E3E38B"/>
    <w:rsid w:val="60E3F5FF"/>
    <w:rsid w:val="60EF2D74"/>
    <w:rsid w:val="60F3A088"/>
    <w:rsid w:val="60F3F001"/>
    <w:rsid w:val="6107943B"/>
    <w:rsid w:val="61104568"/>
    <w:rsid w:val="6115678A"/>
    <w:rsid w:val="6125DCF2"/>
    <w:rsid w:val="612F8533"/>
    <w:rsid w:val="61323C6D"/>
    <w:rsid w:val="61351449"/>
    <w:rsid w:val="6136841B"/>
    <w:rsid w:val="614259D9"/>
    <w:rsid w:val="6147DAC2"/>
    <w:rsid w:val="61482418"/>
    <w:rsid w:val="61498B48"/>
    <w:rsid w:val="614B920C"/>
    <w:rsid w:val="614D85BE"/>
    <w:rsid w:val="61595466"/>
    <w:rsid w:val="615FBAAA"/>
    <w:rsid w:val="6163075D"/>
    <w:rsid w:val="616A8696"/>
    <w:rsid w:val="616AEED5"/>
    <w:rsid w:val="616B66BD"/>
    <w:rsid w:val="616D52AF"/>
    <w:rsid w:val="6170FE07"/>
    <w:rsid w:val="6171EFCF"/>
    <w:rsid w:val="61761B98"/>
    <w:rsid w:val="617C6CD3"/>
    <w:rsid w:val="617D2E22"/>
    <w:rsid w:val="61820DE0"/>
    <w:rsid w:val="618FCE98"/>
    <w:rsid w:val="6198288E"/>
    <w:rsid w:val="61A531DF"/>
    <w:rsid w:val="61A6124D"/>
    <w:rsid w:val="61A64E23"/>
    <w:rsid w:val="61A665BE"/>
    <w:rsid w:val="61B0905E"/>
    <w:rsid w:val="61B2CE9C"/>
    <w:rsid w:val="61BEB28E"/>
    <w:rsid w:val="61C1AC46"/>
    <w:rsid w:val="61C59858"/>
    <w:rsid w:val="61C5B1D1"/>
    <w:rsid w:val="61C7ABA0"/>
    <w:rsid w:val="61C8C3E6"/>
    <w:rsid w:val="61CA31DE"/>
    <w:rsid w:val="61CDD41D"/>
    <w:rsid w:val="61D54380"/>
    <w:rsid w:val="61D9A629"/>
    <w:rsid w:val="61DF21E9"/>
    <w:rsid w:val="61E2788C"/>
    <w:rsid w:val="61E3E407"/>
    <w:rsid w:val="61E50D43"/>
    <w:rsid w:val="61E742AA"/>
    <w:rsid w:val="61E79AC4"/>
    <w:rsid w:val="61E9A3D1"/>
    <w:rsid w:val="61EAE967"/>
    <w:rsid w:val="61F09FE5"/>
    <w:rsid w:val="61F61403"/>
    <w:rsid w:val="61F6403A"/>
    <w:rsid w:val="61F8C9B3"/>
    <w:rsid w:val="61FE2C2B"/>
    <w:rsid w:val="61FF554F"/>
    <w:rsid w:val="6206BA22"/>
    <w:rsid w:val="6211D748"/>
    <w:rsid w:val="621A1EDD"/>
    <w:rsid w:val="621BF2C2"/>
    <w:rsid w:val="62288C60"/>
    <w:rsid w:val="6229315C"/>
    <w:rsid w:val="622F9A55"/>
    <w:rsid w:val="62370778"/>
    <w:rsid w:val="623A1213"/>
    <w:rsid w:val="623E1D70"/>
    <w:rsid w:val="623ED57D"/>
    <w:rsid w:val="6249CA7A"/>
    <w:rsid w:val="62536C46"/>
    <w:rsid w:val="6255B9B3"/>
    <w:rsid w:val="6256351C"/>
    <w:rsid w:val="625FD391"/>
    <w:rsid w:val="62670163"/>
    <w:rsid w:val="6271AEE9"/>
    <w:rsid w:val="6271BEE1"/>
    <w:rsid w:val="62755DA4"/>
    <w:rsid w:val="62783999"/>
    <w:rsid w:val="627C1CE5"/>
    <w:rsid w:val="627DB0AB"/>
    <w:rsid w:val="6285E317"/>
    <w:rsid w:val="62862C3F"/>
    <w:rsid w:val="6286834E"/>
    <w:rsid w:val="628774F4"/>
    <w:rsid w:val="628B1C3B"/>
    <w:rsid w:val="628B2A72"/>
    <w:rsid w:val="628BAFAA"/>
    <w:rsid w:val="628BE73A"/>
    <w:rsid w:val="62945CF2"/>
    <w:rsid w:val="629BFBCC"/>
    <w:rsid w:val="62A2AC76"/>
    <w:rsid w:val="62A41D4F"/>
    <w:rsid w:val="62C020C7"/>
    <w:rsid w:val="62C4AD6A"/>
    <w:rsid w:val="62C6E2E5"/>
    <w:rsid w:val="62CE5608"/>
    <w:rsid w:val="62D01A3F"/>
    <w:rsid w:val="62D2B627"/>
    <w:rsid w:val="62D8227F"/>
    <w:rsid w:val="62DF48BA"/>
    <w:rsid w:val="62E02630"/>
    <w:rsid w:val="62E159C6"/>
    <w:rsid w:val="62E455D2"/>
    <w:rsid w:val="62E8F5F0"/>
    <w:rsid w:val="62E95FAE"/>
    <w:rsid w:val="62F05BA8"/>
    <w:rsid w:val="62F16159"/>
    <w:rsid w:val="62F24B5E"/>
    <w:rsid w:val="62F654B7"/>
    <w:rsid w:val="62FFB813"/>
    <w:rsid w:val="630AE062"/>
    <w:rsid w:val="630C5D46"/>
    <w:rsid w:val="6315602A"/>
    <w:rsid w:val="631791CB"/>
    <w:rsid w:val="631A570A"/>
    <w:rsid w:val="6322B0FA"/>
    <w:rsid w:val="63254483"/>
    <w:rsid w:val="63267282"/>
    <w:rsid w:val="632E237C"/>
    <w:rsid w:val="63366656"/>
    <w:rsid w:val="6340783F"/>
    <w:rsid w:val="6344CEB4"/>
    <w:rsid w:val="6347B6E5"/>
    <w:rsid w:val="6358D9D6"/>
    <w:rsid w:val="635A6312"/>
    <w:rsid w:val="635F991A"/>
    <w:rsid w:val="6365B1DB"/>
    <w:rsid w:val="636BC71D"/>
    <w:rsid w:val="636C4EC0"/>
    <w:rsid w:val="636FFB1E"/>
    <w:rsid w:val="63744C1A"/>
    <w:rsid w:val="637EC9F4"/>
    <w:rsid w:val="6385E584"/>
    <w:rsid w:val="63886E23"/>
    <w:rsid w:val="638B43AB"/>
    <w:rsid w:val="638D9D51"/>
    <w:rsid w:val="6390A2DC"/>
    <w:rsid w:val="6391A186"/>
    <w:rsid w:val="6392A638"/>
    <w:rsid w:val="6395196A"/>
    <w:rsid w:val="63998874"/>
    <w:rsid w:val="639F1254"/>
    <w:rsid w:val="63A37478"/>
    <w:rsid w:val="63B0FC1E"/>
    <w:rsid w:val="63BE7CE5"/>
    <w:rsid w:val="63C049EF"/>
    <w:rsid w:val="63C8ADDC"/>
    <w:rsid w:val="63DC1A13"/>
    <w:rsid w:val="63DCD2E0"/>
    <w:rsid w:val="63E1F12B"/>
    <w:rsid w:val="63E59096"/>
    <w:rsid w:val="63EF36F9"/>
    <w:rsid w:val="63F18B71"/>
    <w:rsid w:val="640004CF"/>
    <w:rsid w:val="640136C3"/>
    <w:rsid w:val="64054924"/>
    <w:rsid w:val="640A7DE3"/>
    <w:rsid w:val="641381D7"/>
    <w:rsid w:val="64196924"/>
    <w:rsid w:val="64209B8E"/>
    <w:rsid w:val="642A49EB"/>
    <w:rsid w:val="642D5C9B"/>
    <w:rsid w:val="642DF672"/>
    <w:rsid w:val="642F5A1D"/>
    <w:rsid w:val="642F8003"/>
    <w:rsid w:val="6432B487"/>
    <w:rsid w:val="6439C33C"/>
    <w:rsid w:val="643D6AF4"/>
    <w:rsid w:val="644B20F0"/>
    <w:rsid w:val="64504329"/>
    <w:rsid w:val="6452F234"/>
    <w:rsid w:val="645A449D"/>
    <w:rsid w:val="645B213B"/>
    <w:rsid w:val="645C686C"/>
    <w:rsid w:val="645D2613"/>
    <w:rsid w:val="6460C8B8"/>
    <w:rsid w:val="646971BA"/>
    <w:rsid w:val="6472DA20"/>
    <w:rsid w:val="64738BBB"/>
    <w:rsid w:val="647C26C6"/>
    <w:rsid w:val="647D3DC8"/>
    <w:rsid w:val="647F9FFD"/>
    <w:rsid w:val="6484460A"/>
    <w:rsid w:val="64861BCC"/>
    <w:rsid w:val="6488BCDC"/>
    <w:rsid w:val="648C9B67"/>
    <w:rsid w:val="64964378"/>
    <w:rsid w:val="649DC077"/>
    <w:rsid w:val="64A199E3"/>
    <w:rsid w:val="64ACECB0"/>
    <w:rsid w:val="64B115FE"/>
    <w:rsid w:val="64BB65AF"/>
    <w:rsid w:val="64D1CC08"/>
    <w:rsid w:val="64D63DE9"/>
    <w:rsid w:val="64D8CCC1"/>
    <w:rsid w:val="64E1F4B5"/>
    <w:rsid w:val="64EC2C58"/>
    <w:rsid w:val="64F16465"/>
    <w:rsid w:val="64F2007E"/>
    <w:rsid w:val="64F5F32D"/>
    <w:rsid w:val="64F757D9"/>
    <w:rsid w:val="64F95EFF"/>
    <w:rsid w:val="65000017"/>
    <w:rsid w:val="6503A734"/>
    <w:rsid w:val="650D58CF"/>
    <w:rsid w:val="650DEEF4"/>
    <w:rsid w:val="6511A534"/>
    <w:rsid w:val="651494A1"/>
    <w:rsid w:val="651E78D3"/>
    <w:rsid w:val="651FFA59"/>
    <w:rsid w:val="65224E1F"/>
    <w:rsid w:val="652A5041"/>
    <w:rsid w:val="65339E64"/>
    <w:rsid w:val="653616C0"/>
    <w:rsid w:val="65376B89"/>
    <w:rsid w:val="6539A87A"/>
    <w:rsid w:val="6540549D"/>
    <w:rsid w:val="6542083E"/>
    <w:rsid w:val="65436C02"/>
    <w:rsid w:val="6544FBB5"/>
    <w:rsid w:val="65479F44"/>
    <w:rsid w:val="65517595"/>
    <w:rsid w:val="6559C1C6"/>
    <w:rsid w:val="655BF63C"/>
    <w:rsid w:val="655D75C1"/>
    <w:rsid w:val="6562F6FE"/>
    <w:rsid w:val="6563C46A"/>
    <w:rsid w:val="656BFB11"/>
    <w:rsid w:val="656F71A8"/>
    <w:rsid w:val="65741FA7"/>
    <w:rsid w:val="657FE51D"/>
    <w:rsid w:val="6581CE6E"/>
    <w:rsid w:val="658CB02A"/>
    <w:rsid w:val="658DD8FF"/>
    <w:rsid w:val="65A08464"/>
    <w:rsid w:val="65A28AFB"/>
    <w:rsid w:val="65A6B90E"/>
    <w:rsid w:val="65A9B54D"/>
    <w:rsid w:val="65ABB107"/>
    <w:rsid w:val="65AEF309"/>
    <w:rsid w:val="65B4420C"/>
    <w:rsid w:val="65B8EBF9"/>
    <w:rsid w:val="65BB1DBC"/>
    <w:rsid w:val="65C66FD0"/>
    <w:rsid w:val="65C6C1DA"/>
    <w:rsid w:val="65C8693D"/>
    <w:rsid w:val="65D5F0B5"/>
    <w:rsid w:val="65D806CE"/>
    <w:rsid w:val="65D97C9E"/>
    <w:rsid w:val="65DD7C50"/>
    <w:rsid w:val="65EB7793"/>
    <w:rsid w:val="65F1F136"/>
    <w:rsid w:val="66006ED9"/>
    <w:rsid w:val="660274F0"/>
    <w:rsid w:val="6607CE61"/>
    <w:rsid w:val="6609A2A1"/>
    <w:rsid w:val="660B3EF0"/>
    <w:rsid w:val="660C0873"/>
    <w:rsid w:val="660C1A9A"/>
    <w:rsid w:val="661848AA"/>
    <w:rsid w:val="661FCFC6"/>
    <w:rsid w:val="66242E33"/>
    <w:rsid w:val="6627617F"/>
    <w:rsid w:val="6627C420"/>
    <w:rsid w:val="662BE9FE"/>
    <w:rsid w:val="662F14D4"/>
    <w:rsid w:val="66326790"/>
    <w:rsid w:val="663475BA"/>
    <w:rsid w:val="66410178"/>
    <w:rsid w:val="66421D2A"/>
    <w:rsid w:val="664681AE"/>
    <w:rsid w:val="66489E99"/>
    <w:rsid w:val="664CFD81"/>
    <w:rsid w:val="664E119D"/>
    <w:rsid w:val="664E6855"/>
    <w:rsid w:val="664ED9D1"/>
    <w:rsid w:val="6650F25D"/>
    <w:rsid w:val="66530FAC"/>
    <w:rsid w:val="6654A5B8"/>
    <w:rsid w:val="665552C2"/>
    <w:rsid w:val="665F329D"/>
    <w:rsid w:val="6662C2ED"/>
    <w:rsid w:val="6663FE72"/>
    <w:rsid w:val="6672A7B8"/>
    <w:rsid w:val="66852662"/>
    <w:rsid w:val="668A8C47"/>
    <w:rsid w:val="66906A20"/>
    <w:rsid w:val="669DA022"/>
    <w:rsid w:val="66B10807"/>
    <w:rsid w:val="66B32D9E"/>
    <w:rsid w:val="66B621BF"/>
    <w:rsid w:val="66BBEA07"/>
    <w:rsid w:val="66C24D3F"/>
    <w:rsid w:val="66C63387"/>
    <w:rsid w:val="66CF383E"/>
    <w:rsid w:val="66D34943"/>
    <w:rsid w:val="66D4F46C"/>
    <w:rsid w:val="66D77AD8"/>
    <w:rsid w:val="66D8BCC3"/>
    <w:rsid w:val="66F4B900"/>
    <w:rsid w:val="66FAEA9A"/>
    <w:rsid w:val="66FC158E"/>
    <w:rsid w:val="67034D88"/>
    <w:rsid w:val="67049413"/>
    <w:rsid w:val="670F890A"/>
    <w:rsid w:val="67114134"/>
    <w:rsid w:val="671550B5"/>
    <w:rsid w:val="6715ADD4"/>
    <w:rsid w:val="671712D0"/>
    <w:rsid w:val="671F5217"/>
    <w:rsid w:val="67210731"/>
    <w:rsid w:val="672F97BF"/>
    <w:rsid w:val="673995BB"/>
    <w:rsid w:val="673A8CE7"/>
    <w:rsid w:val="67437587"/>
    <w:rsid w:val="6752CB2B"/>
    <w:rsid w:val="675ECD72"/>
    <w:rsid w:val="67606A20"/>
    <w:rsid w:val="6766A959"/>
    <w:rsid w:val="6766AB9C"/>
    <w:rsid w:val="6766F776"/>
    <w:rsid w:val="6769B1AD"/>
    <w:rsid w:val="676A22F4"/>
    <w:rsid w:val="676CBE47"/>
    <w:rsid w:val="6770E5F5"/>
    <w:rsid w:val="6771FA29"/>
    <w:rsid w:val="6772D0FF"/>
    <w:rsid w:val="677875BC"/>
    <w:rsid w:val="6781CB70"/>
    <w:rsid w:val="678C243C"/>
    <w:rsid w:val="6796D922"/>
    <w:rsid w:val="6799C377"/>
    <w:rsid w:val="679EC4A4"/>
    <w:rsid w:val="67A08FEF"/>
    <w:rsid w:val="67A31473"/>
    <w:rsid w:val="67AFCE1E"/>
    <w:rsid w:val="67B4A2B5"/>
    <w:rsid w:val="67D150FE"/>
    <w:rsid w:val="67D480E5"/>
    <w:rsid w:val="67D87845"/>
    <w:rsid w:val="67EB4046"/>
    <w:rsid w:val="67EC6357"/>
    <w:rsid w:val="67F3F2DA"/>
    <w:rsid w:val="67F759F4"/>
    <w:rsid w:val="67FA9EA3"/>
    <w:rsid w:val="67FAFF5B"/>
    <w:rsid w:val="68014C59"/>
    <w:rsid w:val="68053CC8"/>
    <w:rsid w:val="680AB816"/>
    <w:rsid w:val="681116EB"/>
    <w:rsid w:val="68114369"/>
    <w:rsid w:val="6811C2A8"/>
    <w:rsid w:val="68164B02"/>
    <w:rsid w:val="68230817"/>
    <w:rsid w:val="68292027"/>
    <w:rsid w:val="682AEF25"/>
    <w:rsid w:val="682B947E"/>
    <w:rsid w:val="6831D1B7"/>
    <w:rsid w:val="6835E198"/>
    <w:rsid w:val="68459D26"/>
    <w:rsid w:val="68493175"/>
    <w:rsid w:val="684B2C1F"/>
    <w:rsid w:val="686A3F5F"/>
    <w:rsid w:val="686C4770"/>
    <w:rsid w:val="686DE296"/>
    <w:rsid w:val="686ECD5C"/>
    <w:rsid w:val="6873077E"/>
    <w:rsid w:val="6873AB8D"/>
    <w:rsid w:val="68755AAF"/>
    <w:rsid w:val="68781F42"/>
    <w:rsid w:val="68797E23"/>
    <w:rsid w:val="6881E5BB"/>
    <w:rsid w:val="6887FDBD"/>
    <w:rsid w:val="688AE1A1"/>
    <w:rsid w:val="688D7C0B"/>
    <w:rsid w:val="688F4DA9"/>
    <w:rsid w:val="688FC03C"/>
    <w:rsid w:val="6891EF9B"/>
    <w:rsid w:val="68A5C255"/>
    <w:rsid w:val="68AA35D1"/>
    <w:rsid w:val="68AC1590"/>
    <w:rsid w:val="68AD6567"/>
    <w:rsid w:val="68B35D73"/>
    <w:rsid w:val="68B562DA"/>
    <w:rsid w:val="68B60BE3"/>
    <w:rsid w:val="68C92B94"/>
    <w:rsid w:val="68CC020B"/>
    <w:rsid w:val="68D05218"/>
    <w:rsid w:val="68D2E30B"/>
    <w:rsid w:val="68D33B86"/>
    <w:rsid w:val="68E4526B"/>
    <w:rsid w:val="68E7EB09"/>
    <w:rsid w:val="68E92C15"/>
    <w:rsid w:val="68EEA1DD"/>
    <w:rsid w:val="68F2D903"/>
    <w:rsid w:val="68F4CBB3"/>
    <w:rsid w:val="68F9A676"/>
    <w:rsid w:val="68FC9389"/>
    <w:rsid w:val="68FFEA1A"/>
    <w:rsid w:val="69025D97"/>
    <w:rsid w:val="6905C45B"/>
    <w:rsid w:val="69083CB3"/>
    <w:rsid w:val="69087019"/>
    <w:rsid w:val="690C736F"/>
    <w:rsid w:val="69185EB1"/>
    <w:rsid w:val="691BF5A1"/>
    <w:rsid w:val="691FD4BC"/>
    <w:rsid w:val="6924B28F"/>
    <w:rsid w:val="6927DEC2"/>
    <w:rsid w:val="692ABBB0"/>
    <w:rsid w:val="6935DF90"/>
    <w:rsid w:val="693DF782"/>
    <w:rsid w:val="694265EB"/>
    <w:rsid w:val="694701C4"/>
    <w:rsid w:val="694DCB27"/>
    <w:rsid w:val="6952A846"/>
    <w:rsid w:val="69567DC9"/>
    <w:rsid w:val="695F826C"/>
    <w:rsid w:val="695FA77F"/>
    <w:rsid w:val="69676AD0"/>
    <w:rsid w:val="69717D51"/>
    <w:rsid w:val="69732C19"/>
    <w:rsid w:val="697393E1"/>
    <w:rsid w:val="6987536E"/>
    <w:rsid w:val="6989CBA7"/>
    <w:rsid w:val="698A235D"/>
    <w:rsid w:val="698D9C4F"/>
    <w:rsid w:val="699ACBBA"/>
    <w:rsid w:val="699F87E8"/>
    <w:rsid w:val="69A8A6D9"/>
    <w:rsid w:val="69A9811D"/>
    <w:rsid w:val="69AA14C7"/>
    <w:rsid w:val="69AAECCA"/>
    <w:rsid w:val="69B08702"/>
    <w:rsid w:val="69B383C9"/>
    <w:rsid w:val="69BC7299"/>
    <w:rsid w:val="69BF56AA"/>
    <w:rsid w:val="69C069D8"/>
    <w:rsid w:val="69C090B5"/>
    <w:rsid w:val="69CABF25"/>
    <w:rsid w:val="69CEFC32"/>
    <w:rsid w:val="69D26E97"/>
    <w:rsid w:val="69D55A96"/>
    <w:rsid w:val="69D9052B"/>
    <w:rsid w:val="69DB85D7"/>
    <w:rsid w:val="6A0C0CAD"/>
    <w:rsid w:val="6A0ECA58"/>
    <w:rsid w:val="6A11B4A2"/>
    <w:rsid w:val="6A17EC6C"/>
    <w:rsid w:val="6A227522"/>
    <w:rsid w:val="6A23B153"/>
    <w:rsid w:val="6A278A27"/>
    <w:rsid w:val="6A29020D"/>
    <w:rsid w:val="6A2B5831"/>
    <w:rsid w:val="6A2B909D"/>
    <w:rsid w:val="6A2D2638"/>
    <w:rsid w:val="6A2DD54C"/>
    <w:rsid w:val="6A36BB16"/>
    <w:rsid w:val="6A417C99"/>
    <w:rsid w:val="6A467E55"/>
    <w:rsid w:val="6A4A892B"/>
    <w:rsid w:val="6A5337A1"/>
    <w:rsid w:val="6A55F0D0"/>
    <w:rsid w:val="6A5ACBA6"/>
    <w:rsid w:val="6A5BBE1B"/>
    <w:rsid w:val="6A5C960A"/>
    <w:rsid w:val="6A605DBF"/>
    <w:rsid w:val="6A696369"/>
    <w:rsid w:val="6A6A3F6A"/>
    <w:rsid w:val="6A7246F9"/>
    <w:rsid w:val="6A7B8693"/>
    <w:rsid w:val="6A805981"/>
    <w:rsid w:val="6A8586B8"/>
    <w:rsid w:val="6A887C59"/>
    <w:rsid w:val="6A8B4E2C"/>
    <w:rsid w:val="6A8C5D1C"/>
    <w:rsid w:val="6A8CA9F5"/>
    <w:rsid w:val="6A8F8B1D"/>
    <w:rsid w:val="6A90F5BF"/>
    <w:rsid w:val="6A9423D7"/>
    <w:rsid w:val="6A947FFA"/>
    <w:rsid w:val="6A981F91"/>
    <w:rsid w:val="6A9A7592"/>
    <w:rsid w:val="6A9AF1F4"/>
    <w:rsid w:val="6A9F8DFC"/>
    <w:rsid w:val="6AA3751A"/>
    <w:rsid w:val="6AA83900"/>
    <w:rsid w:val="6AA9C258"/>
    <w:rsid w:val="6AAE72C5"/>
    <w:rsid w:val="6AB063BC"/>
    <w:rsid w:val="6AB6F339"/>
    <w:rsid w:val="6ABE2FCD"/>
    <w:rsid w:val="6ABEB09D"/>
    <w:rsid w:val="6AC168B5"/>
    <w:rsid w:val="6AC46E5B"/>
    <w:rsid w:val="6AC57F97"/>
    <w:rsid w:val="6ACAE069"/>
    <w:rsid w:val="6ACE8621"/>
    <w:rsid w:val="6ADD3CFD"/>
    <w:rsid w:val="6AE2C1CD"/>
    <w:rsid w:val="6AF7E42B"/>
    <w:rsid w:val="6AFB2B72"/>
    <w:rsid w:val="6B0104B2"/>
    <w:rsid w:val="6B03B4CD"/>
    <w:rsid w:val="6B0FE261"/>
    <w:rsid w:val="6B12D667"/>
    <w:rsid w:val="6B188DC5"/>
    <w:rsid w:val="6B1B4C14"/>
    <w:rsid w:val="6B1DD6FF"/>
    <w:rsid w:val="6B20406E"/>
    <w:rsid w:val="6B276BCC"/>
    <w:rsid w:val="6B282892"/>
    <w:rsid w:val="6B2AD19F"/>
    <w:rsid w:val="6B2CBFCC"/>
    <w:rsid w:val="6B2CDAA2"/>
    <w:rsid w:val="6B331B70"/>
    <w:rsid w:val="6B39668E"/>
    <w:rsid w:val="6B39AA00"/>
    <w:rsid w:val="6B407958"/>
    <w:rsid w:val="6B4BC752"/>
    <w:rsid w:val="6B5B1105"/>
    <w:rsid w:val="6B5B44A4"/>
    <w:rsid w:val="6B6145A6"/>
    <w:rsid w:val="6B651E3E"/>
    <w:rsid w:val="6B72190A"/>
    <w:rsid w:val="6B72FF99"/>
    <w:rsid w:val="6B7A6657"/>
    <w:rsid w:val="6B7D7A98"/>
    <w:rsid w:val="6B819C80"/>
    <w:rsid w:val="6B8620A5"/>
    <w:rsid w:val="6B8E2A58"/>
    <w:rsid w:val="6B97A2C2"/>
    <w:rsid w:val="6B9A8C25"/>
    <w:rsid w:val="6BA320A7"/>
    <w:rsid w:val="6BA494F8"/>
    <w:rsid w:val="6BA8D435"/>
    <w:rsid w:val="6BAB7917"/>
    <w:rsid w:val="6BBE353D"/>
    <w:rsid w:val="6BD26575"/>
    <w:rsid w:val="6BD3E484"/>
    <w:rsid w:val="6BD58B64"/>
    <w:rsid w:val="6BD76BF1"/>
    <w:rsid w:val="6BDA95C9"/>
    <w:rsid w:val="6BDBEB4B"/>
    <w:rsid w:val="6BE263C4"/>
    <w:rsid w:val="6BEC7057"/>
    <w:rsid w:val="6BF390F1"/>
    <w:rsid w:val="6C04F6D9"/>
    <w:rsid w:val="6C07A0DA"/>
    <w:rsid w:val="6C0B2640"/>
    <w:rsid w:val="6C0CE8A5"/>
    <w:rsid w:val="6C21C974"/>
    <w:rsid w:val="6C2722E4"/>
    <w:rsid w:val="6C285EA4"/>
    <w:rsid w:val="6C3D46C6"/>
    <w:rsid w:val="6C417A7A"/>
    <w:rsid w:val="6C4272E3"/>
    <w:rsid w:val="6C49747D"/>
    <w:rsid w:val="6C58E9A5"/>
    <w:rsid w:val="6C602E15"/>
    <w:rsid w:val="6C65BA0C"/>
    <w:rsid w:val="6C667D4B"/>
    <w:rsid w:val="6C6B30AD"/>
    <w:rsid w:val="6C749773"/>
    <w:rsid w:val="6C78CFBD"/>
    <w:rsid w:val="6C791499"/>
    <w:rsid w:val="6C7EBB08"/>
    <w:rsid w:val="6C804039"/>
    <w:rsid w:val="6C8067C9"/>
    <w:rsid w:val="6C8CB9F0"/>
    <w:rsid w:val="6C8D192A"/>
    <w:rsid w:val="6C90A837"/>
    <w:rsid w:val="6C93DC8C"/>
    <w:rsid w:val="6C940B95"/>
    <w:rsid w:val="6C98778A"/>
    <w:rsid w:val="6CA5157E"/>
    <w:rsid w:val="6CA78F57"/>
    <w:rsid w:val="6CAAD127"/>
    <w:rsid w:val="6CAF4B53"/>
    <w:rsid w:val="6CB0A485"/>
    <w:rsid w:val="6CB3366B"/>
    <w:rsid w:val="6CB79573"/>
    <w:rsid w:val="6CBD2286"/>
    <w:rsid w:val="6CC97385"/>
    <w:rsid w:val="6CC9B828"/>
    <w:rsid w:val="6CCC31A6"/>
    <w:rsid w:val="6CDAC698"/>
    <w:rsid w:val="6CDD1689"/>
    <w:rsid w:val="6CDF6B55"/>
    <w:rsid w:val="6CE5B72F"/>
    <w:rsid w:val="6CEBAD1F"/>
    <w:rsid w:val="6CF0FFC2"/>
    <w:rsid w:val="6CF47918"/>
    <w:rsid w:val="6CF53210"/>
    <w:rsid w:val="6CF7A8E0"/>
    <w:rsid w:val="6CFA2910"/>
    <w:rsid w:val="6CFFBD29"/>
    <w:rsid w:val="6D07082F"/>
    <w:rsid w:val="6D2428D8"/>
    <w:rsid w:val="6D24A080"/>
    <w:rsid w:val="6D336D71"/>
    <w:rsid w:val="6D33E891"/>
    <w:rsid w:val="6D39B4BE"/>
    <w:rsid w:val="6D3A1655"/>
    <w:rsid w:val="6D3F41CB"/>
    <w:rsid w:val="6D401854"/>
    <w:rsid w:val="6D47F048"/>
    <w:rsid w:val="6D481D5E"/>
    <w:rsid w:val="6D482322"/>
    <w:rsid w:val="6D4A9B95"/>
    <w:rsid w:val="6D4D2E68"/>
    <w:rsid w:val="6D529084"/>
    <w:rsid w:val="6D62FCFA"/>
    <w:rsid w:val="6D798A31"/>
    <w:rsid w:val="6D7B4B3A"/>
    <w:rsid w:val="6D7E9CFE"/>
    <w:rsid w:val="6D7FE061"/>
    <w:rsid w:val="6D826218"/>
    <w:rsid w:val="6D9A1287"/>
    <w:rsid w:val="6D9C07CA"/>
    <w:rsid w:val="6D9C4714"/>
    <w:rsid w:val="6DA03CEE"/>
    <w:rsid w:val="6DA3130A"/>
    <w:rsid w:val="6DA3D169"/>
    <w:rsid w:val="6DA7577D"/>
    <w:rsid w:val="6DA90792"/>
    <w:rsid w:val="6DAD641D"/>
    <w:rsid w:val="6DB7C8EB"/>
    <w:rsid w:val="6DBD8CC9"/>
    <w:rsid w:val="6DC954BB"/>
    <w:rsid w:val="6DCCC035"/>
    <w:rsid w:val="6DCE538D"/>
    <w:rsid w:val="6DD0F7F9"/>
    <w:rsid w:val="6DD58C64"/>
    <w:rsid w:val="6DD6FCFA"/>
    <w:rsid w:val="6DDBFFCB"/>
    <w:rsid w:val="6DDC2027"/>
    <w:rsid w:val="6DDEB59A"/>
    <w:rsid w:val="6DE43A89"/>
    <w:rsid w:val="6DE663CE"/>
    <w:rsid w:val="6DEF35E4"/>
    <w:rsid w:val="6DF0F71D"/>
    <w:rsid w:val="6DF776BC"/>
    <w:rsid w:val="6DF7D122"/>
    <w:rsid w:val="6DF8C9B7"/>
    <w:rsid w:val="6DFE7997"/>
    <w:rsid w:val="6E03E31C"/>
    <w:rsid w:val="6E062215"/>
    <w:rsid w:val="6E12411E"/>
    <w:rsid w:val="6E12AD69"/>
    <w:rsid w:val="6E138CFA"/>
    <w:rsid w:val="6E172ED7"/>
    <w:rsid w:val="6E19E4D0"/>
    <w:rsid w:val="6E1FBDFE"/>
    <w:rsid w:val="6E20793B"/>
    <w:rsid w:val="6E28BAA2"/>
    <w:rsid w:val="6E28C97A"/>
    <w:rsid w:val="6E38D12E"/>
    <w:rsid w:val="6E3FB3FE"/>
    <w:rsid w:val="6E454CE4"/>
    <w:rsid w:val="6E4C72D5"/>
    <w:rsid w:val="6E580D38"/>
    <w:rsid w:val="6E5877F3"/>
    <w:rsid w:val="6E6013EA"/>
    <w:rsid w:val="6E62E07D"/>
    <w:rsid w:val="6E63B3E9"/>
    <w:rsid w:val="6E652313"/>
    <w:rsid w:val="6E66FA06"/>
    <w:rsid w:val="6E708808"/>
    <w:rsid w:val="6E766527"/>
    <w:rsid w:val="6E7B27F6"/>
    <w:rsid w:val="6E7B30FB"/>
    <w:rsid w:val="6E7D5BA8"/>
    <w:rsid w:val="6E7E4E71"/>
    <w:rsid w:val="6E844BD5"/>
    <w:rsid w:val="6E87F609"/>
    <w:rsid w:val="6E8BB054"/>
    <w:rsid w:val="6E8CA4DD"/>
    <w:rsid w:val="6E8D46DD"/>
    <w:rsid w:val="6E903B84"/>
    <w:rsid w:val="6E92D390"/>
    <w:rsid w:val="6E92E54E"/>
    <w:rsid w:val="6E92ED9F"/>
    <w:rsid w:val="6E931D74"/>
    <w:rsid w:val="6E98E668"/>
    <w:rsid w:val="6EA37D91"/>
    <w:rsid w:val="6EA5231C"/>
    <w:rsid w:val="6EACB2D1"/>
    <w:rsid w:val="6EB2A7D7"/>
    <w:rsid w:val="6EB90B59"/>
    <w:rsid w:val="6EBA0BB9"/>
    <w:rsid w:val="6EC5989C"/>
    <w:rsid w:val="6ECA84DB"/>
    <w:rsid w:val="6ECBACDB"/>
    <w:rsid w:val="6ECE089A"/>
    <w:rsid w:val="6EE03ADF"/>
    <w:rsid w:val="6EE4731A"/>
    <w:rsid w:val="6EE86E29"/>
    <w:rsid w:val="6EE99204"/>
    <w:rsid w:val="6EF56DE9"/>
    <w:rsid w:val="6EF7B036"/>
    <w:rsid w:val="6EFF9899"/>
    <w:rsid w:val="6F061377"/>
    <w:rsid w:val="6F1350A8"/>
    <w:rsid w:val="6F17B11A"/>
    <w:rsid w:val="6F2558DF"/>
    <w:rsid w:val="6F2BDB57"/>
    <w:rsid w:val="6F44B69A"/>
    <w:rsid w:val="6F48630F"/>
    <w:rsid w:val="6F5BA28B"/>
    <w:rsid w:val="6F674DD6"/>
    <w:rsid w:val="6F68C504"/>
    <w:rsid w:val="6F69F5B8"/>
    <w:rsid w:val="6F6C1705"/>
    <w:rsid w:val="6F6CC3E4"/>
    <w:rsid w:val="6F728587"/>
    <w:rsid w:val="6F72ED67"/>
    <w:rsid w:val="6F782D59"/>
    <w:rsid w:val="6F78B1CA"/>
    <w:rsid w:val="6F7C413D"/>
    <w:rsid w:val="6F8A1535"/>
    <w:rsid w:val="6F91E8B1"/>
    <w:rsid w:val="6F93E023"/>
    <w:rsid w:val="6F96934F"/>
    <w:rsid w:val="6F9FAE48"/>
    <w:rsid w:val="6FA22548"/>
    <w:rsid w:val="6FA2A457"/>
    <w:rsid w:val="6FA870CE"/>
    <w:rsid w:val="6FAFF9C1"/>
    <w:rsid w:val="6FB470B7"/>
    <w:rsid w:val="6FB98099"/>
    <w:rsid w:val="6FC8A51D"/>
    <w:rsid w:val="6FD0167A"/>
    <w:rsid w:val="6FE3585A"/>
    <w:rsid w:val="6FEDE93A"/>
    <w:rsid w:val="6FEEB386"/>
    <w:rsid w:val="6FEFDEDC"/>
    <w:rsid w:val="700128B6"/>
    <w:rsid w:val="70023D3F"/>
    <w:rsid w:val="70036A36"/>
    <w:rsid w:val="70075931"/>
    <w:rsid w:val="70078C07"/>
    <w:rsid w:val="701657F7"/>
    <w:rsid w:val="7016CC81"/>
    <w:rsid w:val="701895A6"/>
    <w:rsid w:val="701BC559"/>
    <w:rsid w:val="701D435B"/>
    <w:rsid w:val="701DBD7D"/>
    <w:rsid w:val="7021FA96"/>
    <w:rsid w:val="703C68D4"/>
    <w:rsid w:val="7040BD08"/>
    <w:rsid w:val="7049A928"/>
    <w:rsid w:val="7049B41C"/>
    <w:rsid w:val="704B9298"/>
    <w:rsid w:val="704C7F78"/>
    <w:rsid w:val="704CB17C"/>
    <w:rsid w:val="704CC282"/>
    <w:rsid w:val="704E0E0A"/>
    <w:rsid w:val="705BD7F1"/>
    <w:rsid w:val="706F85C0"/>
    <w:rsid w:val="7070D15E"/>
    <w:rsid w:val="7072298F"/>
    <w:rsid w:val="707916C6"/>
    <w:rsid w:val="707B8800"/>
    <w:rsid w:val="707BC8AC"/>
    <w:rsid w:val="70814943"/>
    <w:rsid w:val="7081D328"/>
    <w:rsid w:val="70837DF9"/>
    <w:rsid w:val="70843D3B"/>
    <w:rsid w:val="70899BC3"/>
    <w:rsid w:val="708D0CF9"/>
    <w:rsid w:val="708FF45B"/>
    <w:rsid w:val="7099F00A"/>
    <w:rsid w:val="70A86349"/>
    <w:rsid w:val="70B1AB53"/>
    <w:rsid w:val="70BBF856"/>
    <w:rsid w:val="70BC9166"/>
    <w:rsid w:val="70BD1FA0"/>
    <w:rsid w:val="70BF9332"/>
    <w:rsid w:val="70C3F782"/>
    <w:rsid w:val="70C51E4D"/>
    <w:rsid w:val="70E1F1DF"/>
    <w:rsid w:val="70E3400E"/>
    <w:rsid w:val="70F61CE3"/>
    <w:rsid w:val="70F72398"/>
    <w:rsid w:val="70F7F969"/>
    <w:rsid w:val="70F904AF"/>
    <w:rsid w:val="70F90F48"/>
    <w:rsid w:val="70F9836A"/>
    <w:rsid w:val="7100EBE4"/>
    <w:rsid w:val="71074862"/>
    <w:rsid w:val="7108E537"/>
    <w:rsid w:val="710D8E0F"/>
    <w:rsid w:val="710E5DFC"/>
    <w:rsid w:val="71110A1D"/>
    <w:rsid w:val="7111FAC5"/>
    <w:rsid w:val="7112E96F"/>
    <w:rsid w:val="71141A42"/>
    <w:rsid w:val="712A7AF2"/>
    <w:rsid w:val="71340530"/>
    <w:rsid w:val="71345180"/>
    <w:rsid w:val="71392E97"/>
    <w:rsid w:val="713D8E30"/>
    <w:rsid w:val="7140A583"/>
    <w:rsid w:val="714BE0F4"/>
    <w:rsid w:val="714D8387"/>
    <w:rsid w:val="715772B5"/>
    <w:rsid w:val="71589F91"/>
    <w:rsid w:val="7159228B"/>
    <w:rsid w:val="715C9F5E"/>
    <w:rsid w:val="715CDC94"/>
    <w:rsid w:val="716E720F"/>
    <w:rsid w:val="7170EC3E"/>
    <w:rsid w:val="7171AB64"/>
    <w:rsid w:val="71727DB7"/>
    <w:rsid w:val="7174624B"/>
    <w:rsid w:val="7175E04D"/>
    <w:rsid w:val="717CA36A"/>
    <w:rsid w:val="717F2AF4"/>
    <w:rsid w:val="71861284"/>
    <w:rsid w:val="7192A9D0"/>
    <w:rsid w:val="71931EAD"/>
    <w:rsid w:val="719AD1B7"/>
    <w:rsid w:val="71A02899"/>
    <w:rsid w:val="71A3D37C"/>
    <w:rsid w:val="71A4DB34"/>
    <w:rsid w:val="71AD0736"/>
    <w:rsid w:val="71B025CB"/>
    <w:rsid w:val="71B25DB6"/>
    <w:rsid w:val="71B62A6B"/>
    <w:rsid w:val="71B8CE91"/>
    <w:rsid w:val="71BE094D"/>
    <w:rsid w:val="71C0E74B"/>
    <w:rsid w:val="71CB191B"/>
    <w:rsid w:val="71CB246C"/>
    <w:rsid w:val="71D09FE8"/>
    <w:rsid w:val="71DE1A16"/>
    <w:rsid w:val="71E09DA9"/>
    <w:rsid w:val="71E50597"/>
    <w:rsid w:val="71E5592E"/>
    <w:rsid w:val="71F19226"/>
    <w:rsid w:val="71F273B9"/>
    <w:rsid w:val="71FAC246"/>
    <w:rsid w:val="71FF21FE"/>
    <w:rsid w:val="720A0FFE"/>
    <w:rsid w:val="720D5E41"/>
    <w:rsid w:val="7211504D"/>
    <w:rsid w:val="721653A2"/>
    <w:rsid w:val="721C2763"/>
    <w:rsid w:val="721D16C4"/>
    <w:rsid w:val="7230B547"/>
    <w:rsid w:val="72326A5D"/>
    <w:rsid w:val="7239538F"/>
    <w:rsid w:val="723A365E"/>
    <w:rsid w:val="723E15FF"/>
    <w:rsid w:val="72406FB9"/>
    <w:rsid w:val="7240B6A8"/>
    <w:rsid w:val="7244F5F9"/>
    <w:rsid w:val="7246075B"/>
    <w:rsid w:val="7249541E"/>
    <w:rsid w:val="724A9FCC"/>
    <w:rsid w:val="724CF819"/>
    <w:rsid w:val="724D48CA"/>
    <w:rsid w:val="724E4EFB"/>
    <w:rsid w:val="725026A2"/>
    <w:rsid w:val="725F8D52"/>
    <w:rsid w:val="7260E472"/>
    <w:rsid w:val="726560B4"/>
    <w:rsid w:val="7265EBE8"/>
    <w:rsid w:val="72697EFD"/>
    <w:rsid w:val="7283F410"/>
    <w:rsid w:val="728EC01C"/>
    <w:rsid w:val="729084FF"/>
    <w:rsid w:val="7290989D"/>
    <w:rsid w:val="7291FD2C"/>
    <w:rsid w:val="72969746"/>
    <w:rsid w:val="729B9386"/>
    <w:rsid w:val="729E6438"/>
    <w:rsid w:val="72A2C6F8"/>
    <w:rsid w:val="72A4A91A"/>
    <w:rsid w:val="72AAD1ED"/>
    <w:rsid w:val="72B933EB"/>
    <w:rsid w:val="72C2A0C3"/>
    <w:rsid w:val="72C2A83B"/>
    <w:rsid w:val="72C54C85"/>
    <w:rsid w:val="72C9FC30"/>
    <w:rsid w:val="72CBEF8A"/>
    <w:rsid w:val="72CFEDFB"/>
    <w:rsid w:val="72D60164"/>
    <w:rsid w:val="72D7F8AC"/>
    <w:rsid w:val="72DB2ADB"/>
    <w:rsid w:val="72EBBCEA"/>
    <w:rsid w:val="72ED89C8"/>
    <w:rsid w:val="72F3A8C2"/>
    <w:rsid w:val="72FFC1FD"/>
    <w:rsid w:val="7309FC8C"/>
    <w:rsid w:val="730F851F"/>
    <w:rsid w:val="730F863D"/>
    <w:rsid w:val="730FA66A"/>
    <w:rsid w:val="7310ACCC"/>
    <w:rsid w:val="73161B99"/>
    <w:rsid w:val="7317C405"/>
    <w:rsid w:val="731CBC7A"/>
    <w:rsid w:val="7320ECD8"/>
    <w:rsid w:val="7321D280"/>
    <w:rsid w:val="73241E1A"/>
    <w:rsid w:val="7328BF76"/>
    <w:rsid w:val="732D5AD3"/>
    <w:rsid w:val="7333DAF1"/>
    <w:rsid w:val="733D9EE1"/>
    <w:rsid w:val="73423DA5"/>
    <w:rsid w:val="73471FBF"/>
    <w:rsid w:val="734AC517"/>
    <w:rsid w:val="7350BFB6"/>
    <w:rsid w:val="7350EC88"/>
    <w:rsid w:val="7357CC53"/>
    <w:rsid w:val="735B40F8"/>
    <w:rsid w:val="736715A6"/>
    <w:rsid w:val="736BEFC8"/>
    <w:rsid w:val="736F8DBC"/>
    <w:rsid w:val="7371170A"/>
    <w:rsid w:val="7377FD0B"/>
    <w:rsid w:val="737921B1"/>
    <w:rsid w:val="737A97F2"/>
    <w:rsid w:val="7382CE8C"/>
    <w:rsid w:val="738B887B"/>
    <w:rsid w:val="738DDC2F"/>
    <w:rsid w:val="73907EFE"/>
    <w:rsid w:val="739958DB"/>
    <w:rsid w:val="7399812D"/>
    <w:rsid w:val="739A8210"/>
    <w:rsid w:val="739D64BA"/>
    <w:rsid w:val="73A4E9A3"/>
    <w:rsid w:val="73A97634"/>
    <w:rsid w:val="73AE2730"/>
    <w:rsid w:val="73AF5FCF"/>
    <w:rsid w:val="73B069AA"/>
    <w:rsid w:val="73B2EC59"/>
    <w:rsid w:val="73B746AB"/>
    <w:rsid w:val="73BAE335"/>
    <w:rsid w:val="73BD352A"/>
    <w:rsid w:val="73C05B3F"/>
    <w:rsid w:val="73C0C807"/>
    <w:rsid w:val="73C5F199"/>
    <w:rsid w:val="73CBEE46"/>
    <w:rsid w:val="73D3A5EF"/>
    <w:rsid w:val="73E437E0"/>
    <w:rsid w:val="73E8E5A6"/>
    <w:rsid w:val="73ECE9B2"/>
    <w:rsid w:val="73EF6194"/>
    <w:rsid w:val="73FAF824"/>
    <w:rsid w:val="73FB7CFB"/>
    <w:rsid w:val="73FE3CF3"/>
    <w:rsid w:val="7402974C"/>
    <w:rsid w:val="74093012"/>
    <w:rsid w:val="74121BCB"/>
    <w:rsid w:val="7416D027"/>
    <w:rsid w:val="741E7548"/>
    <w:rsid w:val="74232BD4"/>
    <w:rsid w:val="74255DDC"/>
    <w:rsid w:val="74282564"/>
    <w:rsid w:val="742D389A"/>
    <w:rsid w:val="743026DD"/>
    <w:rsid w:val="7430D2EC"/>
    <w:rsid w:val="7431221A"/>
    <w:rsid w:val="74381C2F"/>
    <w:rsid w:val="743A0C2B"/>
    <w:rsid w:val="7440435D"/>
    <w:rsid w:val="744203DC"/>
    <w:rsid w:val="7442DA81"/>
    <w:rsid w:val="74448919"/>
    <w:rsid w:val="7446297B"/>
    <w:rsid w:val="7449A01F"/>
    <w:rsid w:val="744B414F"/>
    <w:rsid w:val="7454C4B3"/>
    <w:rsid w:val="745B7336"/>
    <w:rsid w:val="745C4F5B"/>
    <w:rsid w:val="7468F207"/>
    <w:rsid w:val="746A47A8"/>
    <w:rsid w:val="746C29F3"/>
    <w:rsid w:val="7470E8E4"/>
    <w:rsid w:val="7478D5CB"/>
    <w:rsid w:val="747DC325"/>
    <w:rsid w:val="7481EBDC"/>
    <w:rsid w:val="7483A31E"/>
    <w:rsid w:val="748AE2D6"/>
    <w:rsid w:val="748AE8C3"/>
    <w:rsid w:val="748B0581"/>
    <w:rsid w:val="74937B8C"/>
    <w:rsid w:val="74954505"/>
    <w:rsid w:val="74A0CA1C"/>
    <w:rsid w:val="74A6F9AD"/>
    <w:rsid w:val="74AE111D"/>
    <w:rsid w:val="74AE24EC"/>
    <w:rsid w:val="74AF4C48"/>
    <w:rsid w:val="74B4F6BE"/>
    <w:rsid w:val="74B6CBB6"/>
    <w:rsid w:val="74B7BB49"/>
    <w:rsid w:val="74C701A1"/>
    <w:rsid w:val="74D54135"/>
    <w:rsid w:val="74D6B418"/>
    <w:rsid w:val="74DAA169"/>
    <w:rsid w:val="74DFF1EB"/>
    <w:rsid w:val="74E55C5C"/>
    <w:rsid w:val="74EBD13D"/>
    <w:rsid w:val="74F85102"/>
    <w:rsid w:val="74FC1D6B"/>
    <w:rsid w:val="74FDA4FF"/>
    <w:rsid w:val="7502DC1E"/>
    <w:rsid w:val="75062782"/>
    <w:rsid w:val="7509C472"/>
    <w:rsid w:val="7515931C"/>
    <w:rsid w:val="7519E32E"/>
    <w:rsid w:val="751C674A"/>
    <w:rsid w:val="7527E74E"/>
    <w:rsid w:val="752B32FC"/>
    <w:rsid w:val="7541051C"/>
    <w:rsid w:val="75479FF3"/>
    <w:rsid w:val="75501023"/>
    <w:rsid w:val="755BABA5"/>
    <w:rsid w:val="755DA7F9"/>
    <w:rsid w:val="75638FF1"/>
    <w:rsid w:val="75734CE0"/>
    <w:rsid w:val="7577734B"/>
    <w:rsid w:val="7579E026"/>
    <w:rsid w:val="757EC3C2"/>
    <w:rsid w:val="7586DB1C"/>
    <w:rsid w:val="758DF63B"/>
    <w:rsid w:val="75955AAF"/>
    <w:rsid w:val="75973825"/>
    <w:rsid w:val="759B6F56"/>
    <w:rsid w:val="759C97A4"/>
    <w:rsid w:val="759D1FE3"/>
    <w:rsid w:val="75A5A11D"/>
    <w:rsid w:val="75A6E8EA"/>
    <w:rsid w:val="75AA041E"/>
    <w:rsid w:val="75B73E13"/>
    <w:rsid w:val="75BB4D28"/>
    <w:rsid w:val="75BE37D7"/>
    <w:rsid w:val="75BF4129"/>
    <w:rsid w:val="75C314AC"/>
    <w:rsid w:val="75C35B0E"/>
    <w:rsid w:val="75C891FF"/>
    <w:rsid w:val="75D9FAD0"/>
    <w:rsid w:val="75E638BA"/>
    <w:rsid w:val="75EF817A"/>
    <w:rsid w:val="75F18033"/>
    <w:rsid w:val="75F4161A"/>
    <w:rsid w:val="75F5CDC2"/>
    <w:rsid w:val="75F7EE20"/>
    <w:rsid w:val="75FAF843"/>
    <w:rsid w:val="76052C03"/>
    <w:rsid w:val="760FE1C7"/>
    <w:rsid w:val="76132139"/>
    <w:rsid w:val="7613284F"/>
    <w:rsid w:val="76157A8E"/>
    <w:rsid w:val="761619B9"/>
    <w:rsid w:val="7616768C"/>
    <w:rsid w:val="761BE8D1"/>
    <w:rsid w:val="76220C8E"/>
    <w:rsid w:val="76244D7E"/>
    <w:rsid w:val="76248A28"/>
    <w:rsid w:val="76255B34"/>
    <w:rsid w:val="762618F4"/>
    <w:rsid w:val="762F8A0A"/>
    <w:rsid w:val="763448F8"/>
    <w:rsid w:val="764091FF"/>
    <w:rsid w:val="7644173F"/>
    <w:rsid w:val="764E97FB"/>
    <w:rsid w:val="7658441E"/>
    <w:rsid w:val="765C8693"/>
    <w:rsid w:val="765DAC35"/>
    <w:rsid w:val="76613C50"/>
    <w:rsid w:val="7666A913"/>
    <w:rsid w:val="766C9331"/>
    <w:rsid w:val="767AEECD"/>
    <w:rsid w:val="7681BFA8"/>
    <w:rsid w:val="76892576"/>
    <w:rsid w:val="76914FB7"/>
    <w:rsid w:val="76A01C99"/>
    <w:rsid w:val="76A35542"/>
    <w:rsid w:val="76A4823C"/>
    <w:rsid w:val="76A6F260"/>
    <w:rsid w:val="76A8A49A"/>
    <w:rsid w:val="76AB09FC"/>
    <w:rsid w:val="76AD12E6"/>
    <w:rsid w:val="76AE29CE"/>
    <w:rsid w:val="76B8C70A"/>
    <w:rsid w:val="76BE73F2"/>
    <w:rsid w:val="76C200D2"/>
    <w:rsid w:val="76CADFAE"/>
    <w:rsid w:val="76DB628E"/>
    <w:rsid w:val="76DFE17E"/>
    <w:rsid w:val="76E479BB"/>
    <w:rsid w:val="76E4F0A9"/>
    <w:rsid w:val="76E8C85A"/>
    <w:rsid w:val="76EA718B"/>
    <w:rsid w:val="76EAE57D"/>
    <w:rsid w:val="76ED10CB"/>
    <w:rsid w:val="76F00BA2"/>
    <w:rsid w:val="7705C068"/>
    <w:rsid w:val="770CB62C"/>
    <w:rsid w:val="77102019"/>
    <w:rsid w:val="7710DDD3"/>
    <w:rsid w:val="7717B1A9"/>
    <w:rsid w:val="771DF3C0"/>
    <w:rsid w:val="77239CC1"/>
    <w:rsid w:val="773669CE"/>
    <w:rsid w:val="77378862"/>
    <w:rsid w:val="773B160A"/>
    <w:rsid w:val="773C3689"/>
    <w:rsid w:val="774203C4"/>
    <w:rsid w:val="774611F4"/>
    <w:rsid w:val="774A3EE1"/>
    <w:rsid w:val="77501568"/>
    <w:rsid w:val="775933FE"/>
    <w:rsid w:val="775BDA1A"/>
    <w:rsid w:val="775FC59B"/>
    <w:rsid w:val="7760E60A"/>
    <w:rsid w:val="776AA5AE"/>
    <w:rsid w:val="776C0B15"/>
    <w:rsid w:val="776CB4A9"/>
    <w:rsid w:val="77773DD8"/>
    <w:rsid w:val="77796105"/>
    <w:rsid w:val="7784951C"/>
    <w:rsid w:val="778B40A7"/>
    <w:rsid w:val="7793574E"/>
    <w:rsid w:val="77958C7B"/>
    <w:rsid w:val="779A47C3"/>
    <w:rsid w:val="779EF32E"/>
    <w:rsid w:val="77A5E0FB"/>
    <w:rsid w:val="77A790DF"/>
    <w:rsid w:val="77A9AEA6"/>
    <w:rsid w:val="77AB06FF"/>
    <w:rsid w:val="77AF34F0"/>
    <w:rsid w:val="77B26A82"/>
    <w:rsid w:val="77B37A09"/>
    <w:rsid w:val="77B951FD"/>
    <w:rsid w:val="77C1A0E4"/>
    <w:rsid w:val="77C886F0"/>
    <w:rsid w:val="77C9F088"/>
    <w:rsid w:val="77D0F693"/>
    <w:rsid w:val="77DD4CAF"/>
    <w:rsid w:val="77E44AED"/>
    <w:rsid w:val="77E54172"/>
    <w:rsid w:val="77E7392D"/>
    <w:rsid w:val="77EFC451"/>
    <w:rsid w:val="77EFF105"/>
    <w:rsid w:val="77F53D17"/>
    <w:rsid w:val="77FBAADC"/>
    <w:rsid w:val="77FE7712"/>
    <w:rsid w:val="78059B35"/>
    <w:rsid w:val="78076D6B"/>
    <w:rsid w:val="7815BB1F"/>
    <w:rsid w:val="781636E9"/>
    <w:rsid w:val="7818F41A"/>
    <w:rsid w:val="781B30F7"/>
    <w:rsid w:val="78212FE1"/>
    <w:rsid w:val="782144BF"/>
    <w:rsid w:val="782808C3"/>
    <w:rsid w:val="78294038"/>
    <w:rsid w:val="782F545F"/>
    <w:rsid w:val="783BC78D"/>
    <w:rsid w:val="78560033"/>
    <w:rsid w:val="785639C4"/>
    <w:rsid w:val="7869415A"/>
    <w:rsid w:val="78705205"/>
    <w:rsid w:val="78747502"/>
    <w:rsid w:val="7875DA92"/>
    <w:rsid w:val="787612DB"/>
    <w:rsid w:val="787906D4"/>
    <w:rsid w:val="788052F0"/>
    <w:rsid w:val="788732AD"/>
    <w:rsid w:val="788F1DA6"/>
    <w:rsid w:val="78928387"/>
    <w:rsid w:val="789B4D41"/>
    <w:rsid w:val="789C9576"/>
    <w:rsid w:val="78A165D8"/>
    <w:rsid w:val="78A9F768"/>
    <w:rsid w:val="78AA88D0"/>
    <w:rsid w:val="78AAD8B3"/>
    <w:rsid w:val="78B0FCFC"/>
    <w:rsid w:val="78B1521E"/>
    <w:rsid w:val="78B5611B"/>
    <w:rsid w:val="78C2580F"/>
    <w:rsid w:val="78CE39EA"/>
    <w:rsid w:val="78D080F8"/>
    <w:rsid w:val="78D278A0"/>
    <w:rsid w:val="78D4455A"/>
    <w:rsid w:val="78D5D8DB"/>
    <w:rsid w:val="78D9F4CF"/>
    <w:rsid w:val="78DC8C21"/>
    <w:rsid w:val="78EB0DAB"/>
    <w:rsid w:val="78ECA191"/>
    <w:rsid w:val="78ED45AB"/>
    <w:rsid w:val="78F56E6D"/>
    <w:rsid w:val="78FC78B8"/>
    <w:rsid w:val="78FCFAF0"/>
    <w:rsid w:val="79006F5B"/>
    <w:rsid w:val="79051458"/>
    <w:rsid w:val="79073D65"/>
    <w:rsid w:val="79074139"/>
    <w:rsid w:val="79085987"/>
    <w:rsid w:val="790966F6"/>
    <w:rsid w:val="791069D9"/>
    <w:rsid w:val="7910789F"/>
    <w:rsid w:val="791762CF"/>
    <w:rsid w:val="791D63DC"/>
    <w:rsid w:val="791F5C72"/>
    <w:rsid w:val="79233353"/>
    <w:rsid w:val="7926D3B7"/>
    <w:rsid w:val="792C0D23"/>
    <w:rsid w:val="792EAA0E"/>
    <w:rsid w:val="7937CF68"/>
    <w:rsid w:val="79394392"/>
    <w:rsid w:val="7939A5EA"/>
    <w:rsid w:val="793A10B1"/>
    <w:rsid w:val="793B855E"/>
    <w:rsid w:val="794B8396"/>
    <w:rsid w:val="79548569"/>
    <w:rsid w:val="796093F9"/>
    <w:rsid w:val="7961EBB8"/>
    <w:rsid w:val="7962C9FC"/>
    <w:rsid w:val="79720684"/>
    <w:rsid w:val="797DEBC9"/>
    <w:rsid w:val="797E5292"/>
    <w:rsid w:val="797F2718"/>
    <w:rsid w:val="7982FFFF"/>
    <w:rsid w:val="79845635"/>
    <w:rsid w:val="798A3CD9"/>
    <w:rsid w:val="798C4C70"/>
    <w:rsid w:val="79910FB3"/>
    <w:rsid w:val="7997CED0"/>
    <w:rsid w:val="79A1C500"/>
    <w:rsid w:val="79A8F55E"/>
    <w:rsid w:val="79AB1AF8"/>
    <w:rsid w:val="79AD1D89"/>
    <w:rsid w:val="79B8555F"/>
    <w:rsid w:val="79BB4BF7"/>
    <w:rsid w:val="79BB9090"/>
    <w:rsid w:val="79C10459"/>
    <w:rsid w:val="79C116B1"/>
    <w:rsid w:val="79CD74A4"/>
    <w:rsid w:val="79CDFE32"/>
    <w:rsid w:val="79CF098C"/>
    <w:rsid w:val="79D17AC5"/>
    <w:rsid w:val="79D3DC9E"/>
    <w:rsid w:val="79D8FF33"/>
    <w:rsid w:val="79D96255"/>
    <w:rsid w:val="79D9DACB"/>
    <w:rsid w:val="79DA8BE0"/>
    <w:rsid w:val="79DDC968"/>
    <w:rsid w:val="79E95A6F"/>
    <w:rsid w:val="79EE41B1"/>
    <w:rsid w:val="79FCD799"/>
    <w:rsid w:val="7A009B33"/>
    <w:rsid w:val="7A064513"/>
    <w:rsid w:val="7A0D3DB6"/>
    <w:rsid w:val="7A10B56D"/>
    <w:rsid w:val="7A1C2D6D"/>
    <w:rsid w:val="7A1C51CF"/>
    <w:rsid w:val="7A1F8938"/>
    <w:rsid w:val="7A2037ED"/>
    <w:rsid w:val="7A2731B4"/>
    <w:rsid w:val="7A2DAD34"/>
    <w:rsid w:val="7A3ABFB9"/>
    <w:rsid w:val="7A3C5CBD"/>
    <w:rsid w:val="7A3D96F6"/>
    <w:rsid w:val="7A3ECBB3"/>
    <w:rsid w:val="7A43F496"/>
    <w:rsid w:val="7A50D852"/>
    <w:rsid w:val="7A52BE20"/>
    <w:rsid w:val="7A550005"/>
    <w:rsid w:val="7A565F88"/>
    <w:rsid w:val="7A6221C3"/>
    <w:rsid w:val="7A62A078"/>
    <w:rsid w:val="7A6A4C02"/>
    <w:rsid w:val="7A72F78B"/>
    <w:rsid w:val="7A743BA9"/>
    <w:rsid w:val="7A750212"/>
    <w:rsid w:val="7A75C530"/>
    <w:rsid w:val="7A760C14"/>
    <w:rsid w:val="7A779344"/>
    <w:rsid w:val="7A7BAE5F"/>
    <w:rsid w:val="7A7DB2B6"/>
    <w:rsid w:val="7A7EDE03"/>
    <w:rsid w:val="7A80265C"/>
    <w:rsid w:val="7A813750"/>
    <w:rsid w:val="7A89A562"/>
    <w:rsid w:val="7A935B4A"/>
    <w:rsid w:val="7A94F0AA"/>
    <w:rsid w:val="7A999854"/>
    <w:rsid w:val="7AA0DACB"/>
    <w:rsid w:val="7AA1654A"/>
    <w:rsid w:val="7AAB18B3"/>
    <w:rsid w:val="7AB54447"/>
    <w:rsid w:val="7ABD08DC"/>
    <w:rsid w:val="7AC8ED41"/>
    <w:rsid w:val="7ACC7BDB"/>
    <w:rsid w:val="7AD3AB30"/>
    <w:rsid w:val="7AD6AFD3"/>
    <w:rsid w:val="7AD6E586"/>
    <w:rsid w:val="7AD6EFA7"/>
    <w:rsid w:val="7AD7E921"/>
    <w:rsid w:val="7ADB2A94"/>
    <w:rsid w:val="7AE14253"/>
    <w:rsid w:val="7AE7723C"/>
    <w:rsid w:val="7AEA2D24"/>
    <w:rsid w:val="7AF119A6"/>
    <w:rsid w:val="7AF57F29"/>
    <w:rsid w:val="7AFBD272"/>
    <w:rsid w:val="7B001AB2"/>
    <w:rsid w:val="7B002B9B"/>
    <w:rsid w:val="7B046B38"/>
    <w:rsid w:val="7B047FE6"/>
    <w:rsid w:val="7B06DECD"/>
    <w:rsid w:val="7B089181"/>
    <w:rsid w:val="7B1093D6"/>
    <w:rsid w:val="7B124BE2"/>
    <w:rsid w:val="7B1BDBFC"/>
    <w:rsid w:val="7B1ECABF"/>
    <w:rsid w:val="7B1FCF36"/>
    <w:rsid w:val="7B260D3A"/>
    <w:rsid w:val="7B2A6E0A"/>
    <w:rsid w:val="7B2B0297"/>
    <w:rsid w:val="7B2E3564"/>
    <w:rsid w:val="7B2FED3C"/>
    <w:rsid w:val="7B3395DB"/>
    <w:rsid w:val="7B3A0075"/>
    <w:rsid w:val="7B46A463"/>
    <w:rsid w:val="7B49201E"/>
    <w:rsid w:val="7B4A34CE"/>
    <w:rsid w:val="7B4CF766"/>
    <w:rsid w:val="7B5E15DC"/>
    <w:rsid w:val="7B615D29"/>
    <w:rsid w:val="7B622545"/>
    <w:rsid w:val="7B6DD8EA"/>
    <w:rsid w:val="7B6F38BE"/>
    <w:rsid w:val="7B794E0E"/>
    <w:rsid w:val="7B84DB3C"/>
    <w:rsid w:val="7B89E90F"/>
    <w:rsid w:val="7B8A08C3"/>
    <w:rsid w:val="7B912994"/>
    <w:rsid w:val="7B944A28"/>
    <w:rsid w:val="7B979811"/>
    <w:rsid w:val="7BA20912"/>
    <w:rsid w:val="7BA323BD"/>
    <w:rsid w:val="7BA3BF22"/>
    <w:rsid w:val="7BA6E8DC"/>
    <w:rsid w:val="7BB17316"/>
    <w:rsid w:val="7BB53DA8"/>
    <w:rsid w:val="7BC20981"/>
    <w:rsid w:val="7BD2A7B8"/>
    <w:rsid w:val="7BDF8F12"/>
    <w:rsid w:val="7BE0AAAF"/>
    <w:rsid w:val="7BE4E444"/>
    <w:rsid w:val="7BE72447"/>
    <w:rsid w:val="7BED1C67"/>
    <w:rsid w:val="7BEE6CD3"/>
    <w:rsid w:val="7BEF5842"/>
    <w:rsid w:val="7BF1E09B"/>
    <w:rsid w:val="7BF30186"/>
    <w:rsid w:val="7BF65419"/>
    <w:rsid w:val="7BF65964"/>
    <w:rsid w:val="7C0E04A3"/>
    <w:rsid w:val="7C12D541"/>
    <w:rsid w:val="7C163061"/>
    <w:rsid w:val="7C1B7188"/>
    <w:rsid w:val="7C1D90D0"/>
    <w:rsid w:val="7C2043CC"/>
    <w:rsid w:val="7C265327"/>
    <w:rsid w:val="7C26D82C"/>
    <w:rsid w:val="7C2804E2"/>
    <w:rsid w:val="7C29F67E"/>
    <w:rsid w:val="7C2C171E"/>
    <w:rsid w:val="7C33B192"/>
    <w:rsid w:val="7C3EDE27"/>
    <w:rsid w:val="7C431A7B"/>
    <w:rsid w:val="7C4431B2"/>
    <w:rsid w:val="7C44C5E6"/>
    <w:rsid w:val="7C502728"/>
    <w:rsid w:val="7C53C150"/>
    <w:rsid w:val="7C55931B"/>
    <w:rsid w:val="7C57E8D4"/>
    <w:rsid w:val="7C58E243"/>
    <w:rsid w:val="7C66C341"/>
    <w:rsid w:val="7C69E814"/>
    <w:rsid w:val="7C731705"/>
    <w:rsid w:val="7C76FAF5"/>
    <w:rsid w:val="7C7D2528"/>
    <w:rsid w:val="7C7DA35F"/>
    <w:rsid w:val="7C7DDED3"/>
    <w:rsid w:val="7C941A36"/>
    <w:rsid w:val="7C9B66EB"/>
    <w:rsid w:val="7CA208B9"/>
    <w:rsid w:val="7CA2F2AB"/>
    <w:rsid w:val="7CA54CAF"/>
    <w:rsid w:val="7CAAA8DC"/>
    <w:rsid w:val="7CAB2327"/>
    <w:rsid w:val="7CAC6F2B"/>
    <w:rsid w:val="7CAF10E3"/>
    <w:rsid w:val="7CB182B7"/>
    <w:rsid w:val="7CB3A01B"/>
    <w:rsid w:val="7CB468E3"/>
    <w:rsid w:val="7CBB7DC5"/>
    <w:rsid w:val="7CC935FE"/>
    <w:rsid w:val="7CC9A938"/>
    <w:rsid w:val="7CCC28E1"/>
    <w:rsid w:val="7CE23250"/>
    <w:rsid w:val="7CE9DEF7"/>
    <w:rsid w:val="7CF579DA"/>
    <w:rsid w:val="7D05CF16"/>
    <w:rsid w:val="7D1098D9"/>
    <w:rsid w:val="7D216B1E"/>
    <w:rsid w:val="7D2BBC38"/>
    <w:rsid w:val="7D30143E"/>
    <w:rsid w:val="7D33B6BA"/>
    <w:rsid w:val="7D382AF3"/>
    <w:rsid w:val="7D3B77EF"/>
    <w:rsid w:val="7D3DF0B6"/>
    <w:rsid w:val="7D3E7171"/>
    <w:rsid w:val="7D406939"/>
    <w:rsid w:val="7D436185"/>
    <w:rsid w:val="7D441D22"/>
    <w:rsid w:val="7D4CFC72"/>
    <w:rsid w:val="7D4DF73A"/>
    <w:rsid w:val="7D594FFB"/>
    <w:rsid w:val="7D5DA1CB"/>
    <w:rsid w:val="7D6C6F57"/>
    <w:rsid w:val="7D6F66E4"/>
    <w:rsid w:val="7D7106FE"/>
    <w:rsid w:val="7D7AF180"/>
    <w:rsid w:val="7D8721CE"/>
    <w:rsid w:val="7D894D3C"/>
    <w:rsid w:val="7D89CD09"/>
    <w:rsid w:val="7D911CD9"/>
    <w:rsid w:val="7D96BDE3"/>
    <w:rsid w:val="7D9C018B"/>
    <w:rsid w:val="7D9EF03B"/>
    <w:rsid w:val="7DAFE8AF"/>
    <w:rsid w:val="7DB20440"/>
    <w:rsid w:val="7DB55378"/>
    <w:rsid w:val="7DB5EF7A"/>
    <w:rsid w:val="7DB77797"/>
    <w:rsid w:val="7DB7BD25"/>
    <w:rsid w:val="7DC7122D"/>
    <w:rsid w:val="7DC802C6"/>
    <w:rsid w:val="7DD05684"/>
    <w:rsid w:val="7DD686DC"/>
    <w:rsid w:val="7DD81C09"/>
    <w:rsid w:val="7DF106D8"/>
    <w:rsid w:val="7DFC4341"/>
    <w:rsid w:val="7E04D7B3"/>
    <w:rsid w:val="7E05E4D4"/>
    <w:rsid w:val="7E073C3B"/>
    <w:rsid w:val="7E119D63"/>
    <w:rsid w:val="7E190C07"/>
    <w:rsid w:val="7E20F98D"/>
    <w:rsid w:val="7E28D131"/>
    <w:rsid w:val="7E29962A"/>
    <w:rsid w:val="7E2A6D3D"/>
    <w:rsid w:val="7E2F5929"/>
    <w:rsid w:val="7E2FE44C"/>
    <w:rsid w:val="7E308BD9"/>
    <w:rsid w:val="7E30AEFE"/>
    <w:rsid w:val="7E3B37EB"/>
    <w:rsid w:val="7E4C4636"/>
    <w:rsid w:val="7E502745"/>
    <w:rsid w:val="7E5419E6"/>
    <w:rsid w:val="7E6C3374"/>
    <w:rsid w:val="7E705373"/>
    <w:rsid w:val="7E7419D7"/>
    <w:rsid w:val="7E7F5E0A"/>
    <w:rsid w:val="7E8C5F7D"/>
    <w:rsid w:val="7E93FE58"/>
    <w:rsid w:val="7E992004"/>
    <w:rsid w:val="7EA75A62"/>
    <w:rsid w:val="7EAC6401"/>
    <w:rsid w:val="7EB0BC3F"/>
    <w:rsid w:val="7EB0D774"/>
    <w:rsid w:val="7EBACB9F"/>
    <w:rsid w:val="7EBB46E6"/>
    <w:rsid w:val="7EBEDAA3"/>
    <w:rsid w:val="7EC685E4"/>
    <w:rsid w:val="7EC90067"/>
    <w:rsid w:val="7ED8E9B0"/>
    <w:rsid w:val="7EDC4105"/>
    <w:rsid w:val="7EE0F2B6"/>
    <w:rsid w:val="7EE1FD73"/>
    <w:rsid w:val="7EEB3724"/>
    <w:rsid w:val="7EEB8B60"/>
    <w:rsid w:val="7EEF5EC1"/>
    <w:rsid w:val="7EF3B78C"/>
    <w:rsid w:val="7EF4DEB3"/>
    <w:rsid w:val="7F07C5C5"/>
    <w:rsid w:val="7F0D1C40"/>
    <w:rsid w:val="7F0D803A"/>
    <w:rsid w:val="7F0EA025"/>
    <w:rsid w:val="7F154B16"/>
    <w:rsid w:val="7F320444"/>
    <w:rsid w:val="7F3282E8"/>
    <w:rsid w:val="7F328E44"/>
    <w:rsid w:val="7F333293"/>
    <w:rsid w:val="7F36DD5F"/>
    <w:rsid w:val="7F389FE5"/>
    <w:rsid w:val="7F3F6A4E"/>
    <w:rsid w:val="7F4A4804"/>
    <w:rsid w:val="7F532CAE"/>
    <w:rsid w:val="7F5AE0DE"/>
    <w:rsid w:val="7F5E8A49"/>
    <w:rsid w:val="7F622677"/>
    <w:rsid w:val="7F624A78"/>
    <w:rsid w:val="7F649B04"/>
    <w:rsid w:val="7F6939AB"/>
    <w:rsid w:val="7F6A9355"/>
    <w:rsid w:val="7F73F87F"/>
    <w:rsid w:val="7F767EE9"/>
    <w:rsid w:val="7F76D5D3"/>
    <w:rsid w:val="7F790CF4"/>
    <w:rsid w:val="7F7CB91F"/>
    <w:rsid w:val="7F8DE784"/>
    <w:rsid w:val="7F9075CF"/>
    <w:rsid w:val="7F9265DA"/>
    <w:rsid w:val="7F94909C"/>
    <w:rsid w:val="7F960A10"/>
    <w:rsid w:val="7F9F007E"/>
    <w:rsid w:val="7F9FD9B4"/>
    <w:rsid w:val="7FA0F189"/>
    <w:rsid w:val="7FA2CEA3"/>
    <w:rsid w:val="7FA83E18"/>
    <w:rsid w:val="7FA87FFC"/>
    <w:rsid w:val="7FAACF1E"/>
    <w:rsid w:val="7FB02E76"/>
    <w:rsid w:val="7FB2E788"/>
    <w:rsid w:val="7FBC55C3"/>
    <w:rsid w:val="7FBF93E8"/>
    <w:rsid w:val="7FBFCC5E"/>
    <w:rsid w:val="7FC1AAAD"/>
    <w:rsid w:val="7FCEFAAF"/>
    <w:rsid w:val="7FEB011A"/>
    <w:rsid w:val="7FEF374E"/>
    <w:rsid w:val="7FF3267F"/>
    <w:rsid w:val="7FF3C3A0"/>
    <w:rsid w:val="7FFC93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1D9AA65"/>
  <w15:chartTrackingRefBased/>
  <w15:docId w15:val="{63C2E0CE-4E5B-4D61-9524-528B62783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lsdException w:name="No List" w:uiPriority="99"/>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809"/>
    <w:pPr>
      <w:spacing w:before="120" w:after="120"/>
    </w:pPr>
    <w:rPr>
      <w:rFonts w:ascii="Arial" w:hAnsi="Arial"/>
      <w:sz w:val="24"/>
      <w:lang w:eastAsia="en-GB"/>
    </w:rPr>
  </w:style>
  <w:style w:type="paragraph" w:styleId="Heading1">
    <w:name w:val="heading 1"/>
    <w:basedOn w:val="Normal"/>
    <w:next w:val="Normal"/>
    <w:link w:val="Heading1Char"/>
    <w:uiPriority w:val="9"/>
    <w:qFormat/>
    <w:locked/>
    <w:rsid w:val="007F2094"/>
    <w:pPr>
      <w:keepNext/>
      <w:spacing w:before="240"/>
      <w:outlineLvl w:val="0"/>
    </w:pPr>
    <w:rPr>
      <w:b/>
      <w:sz w:val="40"/>
    </w:rPr>
  </w:style>
  <w:style w:type="paragraph" w:styleId="Heading2">
    <w:name w:val="heading 2"/>
    <w:basedOn w:val="Normal"/>
    <w:next w:val="Normal"/>
    <w:link w:val="Heading2Char"/>
    <w:qFormat/>
    <w:rsid w:val="006156B0"/>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link w:val="Heading3Char"/>
    <w:qFormat/>
    <w:rsid w:val="006156B0"/>
    <w:pPr>
      <w:keepNext/>
      <w:spacing w:before="240"/>
      <w:outlineLvl w:val="2"/>
    </w:pPr>
    <w:rPr>
      <w:b/>
      <w:sz w:val="32"/>
    </w:rPr>
  </w:style>
  <w:style w:type="paragraph" w:styleId="Heading4">
    <w:name w:val="heading 4"/>
    <w:basedOn w:val="Normal"/>
    <w:next w:val="Normal"/>
    <w:qFormat/>
    <w:rsid w:val="00FD7700"/>
    <w:pPr>
      <w:keepNext/>
      <w:spacing w:after="60"/>
      <w:outlineLvl w:val="3"/>
    </w:pPr>
    <w:rPr>
      <w:b/>
    </w:rPr>
  </w:style>
  <w:style w:type="paragraph" w:styleId="Heading5">
    <w:name w:val="heading 5"/>
    <w:basedOn w:val="Normal"/>
    <w:next w:val="Normal"/>
    <w:qFormat/>
    <w:locked/>
    <w:rsid w:val="00FD7700"/>
    <w:pPr>
      <w:keepNext/>
      <w:spacing w:before="360"/>
      <w:outlineLvl w:val="4"/>
    </w:pPr>
    <w:rPr>
      <w:sz w:val="48"/>
    </w:rPr>
  </w:style>
  <w:style w:type="paragraph" w:styleId="Heading6">
    <w:name w:val="heading 6"/>
    <w:basedOn w:val="Normal"/>
    <w:next w:val="Normal"/>
    <w:link w:val="Heading6Char"/>
    <w:qFormat/>
    <w:locked/>
    <w:rsid w:val="00FD7700"/>
    <w:p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qFormat/>
    <w:locked/>
    <w:rsid w:val="00FD7700"/>
    <w:pPr>
      <w:spacing w:before="240" w:after="60"/>
      <w:outlineLvl w:val="6"/>
    </w:pPr>
    <w:rPr>
      <w:rFonts w:ascii="Cambria" w:eastAsia="Times New Roman" w:hAnsi="Cambria"/>
      <w:szCs w:val="24"/>
    </w:rPr>
  </w:style>
  <w:style w:type="paragraph" w:styleId="Heading8">
    <w:name w:val="heading 8"/>
    <w:basedOn w:val="Normal"/>
    <w:next w:val="Normal"/>
    <w:link w:val="Heading8Char"/>
    <w:qFormat/>
    <w:locked/>
    <w:rsid w:val="00FD7700"/>
    <w:pPr>
      <w:spacing w:before="240" w:after="60"/>
      <w:outlineLvl w:val="7"/>
    </w:pPr>
    <w:rPr>
      <w:rFonts w:ascii="Cambria" w:eastAsia="Times New Roman" w:hAnsi="Cambria"/>
      <w:i/>
      <w:iCs/>
      <w:szCs w:val="24"/>
    </w:rPr>
  </w:style>
  <w:style w:type="paragraph" w:styleId="Heading9">
    <w:name w:val="heading 9"/>
    <w:basedOn w:val="Normal"/>
    <w:next w:val="Normal"/>
    <w:link w:val="Heading9Char"/>
    <w:qFormat/>
    <w:locked/>
    <w:rsid w:val="00FD7700"/>
    <w:pPr>
      <w:spacing w:before="240" w:after="60"/>
      <w:outlineLvl w:val="8"/>
    </w:pPr>
    <w:rPr>
      <w:rFonts w:ascii="Calibri" w:eastAsia="Times New Roman"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F44B8D"/>
    <w:pPr>
      <w:tabs>
        <w:tab w:val="center" w:pos="4153"/>
        <w:tab w:val="right" w:pos="8306"/>
      </w:tabs>
      <w:spacing w:before="60" w:after="60"/>
    </w:pPr>
    <w:rPr>
      <w:rFonts w:eastAsia="Times New Roman"/>
    </w:rPr>
  </w:style>
  <w:style w:type="paragraph" w:styleId="BodyTextIndent">
    <w:name w:val="Body Text Indent"/>
    <w:basedOn w:val="Normal"/>
    <w:locked/>
    <w:pPr>
      <w:ind w:left="709" w:hanging="709"/>
    </w:pPr>
  </w:style>
  <w:style w:type="table" w:styleId="TableGrid">
    <w:name w:val="Table Grid"/>
    <w:basedOn w:val="TableNormal"/>
    <w:uiPriority w:val="59"/>
    <w:locked/>
    <w:rsid w:val="007F20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details">
    <w:name w:val="author details"/>
    <w:basedOn w:val="Header"/>
    <w:locked/>
    <w:pPr>
      <w:pBdr>
        <w:top w:val="single" w:sz="8" w:space="4" w:color="auto"/>
        <w:left w:val="single" w:sz="8" w:space="4" w:color="auto"/>
        <w:bottom w:val="single" w:sz="8" w:space="4" w:color="auto"/>
        <w:right w:val="single" w:sz="8" w:space="4" w:color="auto"/>
      </w:pBdr>
      <w:tabs>
        <w:tab w:val="clear" w:pos="4153"/>
        <w:tab w:val="clear" w:pos="8306"/>
      </w:tabs>
    </w:pPr>
  </w:style>
  <w:style w:type="paragraph" w:customStyle="1" w:styleId="CommitteeTitle">
    <w:name w:val="Committee Title"/>
    <w:basedOn w:val="Header"/>
    <w:next w:val="Header"/>
    <w:qFormat/>
    <w:rsid w:val="00DC4122"/>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Normal"/>
    <w:qFormat/>
    <w:rsid w:val="00DC4122"/>
    <w:pPr>
      <w:spacing w:before="60" w:after="60"/>
      <w:ind w:left="720"/>
    </w:pPr>
  </w:style>
  <w:style w:type="paragraph" w:customStyle="1" w:styleId="BackgroundPapers">
    <w:name w:val="Background Papers"/>
    <w:basedOn w:val="Heading4"/>
    <w:rsid w:val="00F44B8D"/>
    <w:pPr>
      <w:spacing w:before="0" w:after="0"/>
      <w:ind w:left="720"/>
    </w:pPr>
    <w:rPr>
      <w:b w:val="0"/>
    </w:rPr>
  </w:style>
  <w:style w:type="paragraph" w:customStyle="1" w:styleId="overviewheading">
    <w:name w:val="overview heading"/>
    <w:basedOn w:val="Normal"/>
    <w:qFormat/>
    <w:rsid w:val="00F44B8D"/>
    <w:pPr>
      <w:pBdr>
        <w:bottom w:val="single" w:sz="4" w:space="4" w:color="auto"/>
      </w:pBdr>
      <w:spacing w:after="60"/>
    </w:pPr>
    <w:rPr>
      <w:b/>
    </w:rPr>
  </w:style>
  <w:style w:type="paragraph" w:customStyle="1" w:styleId="ReportTitle">
    <w:name w:val="Report Title"/>
    <w:basedOn w:val="Normal"/>
    <w:qFormat/>
    <w:rsid w:val="00DC4122"/>
    <w:rPr>
      <w:b/>
      <w:sz w:val="40"/>
    </w:rPr>
  </w:style>
  <w:style w:type="character" w:customStyle="1" w:styleId="Heading6Char">
    <w:name w:val="Heading 6 Char"/>
    <w:link w:val="Heading6"/>
    <w:rsid w:val="00FD7700"/>
    <w:rPr>
      <w:rFonts w:ascii="Cambria" w:eastAsia="Times New Roman" w:hAnsi="Cambria" w:cs="Times New Roman"/>
      <w:b/>
      <w:bCs/>
      <w:sz w:val="22"/>
      <w:szCs w:val="22"/>
      <w:lang w:eastAsia="en-GB"/>
    </w:rPr>
  </w:style>
  <w:style w:type="character" w:customStyle="1" w:styleId="Heading7Char">
    <w:name w:val="Heading 7 Char"/>
    <w:link w:val="Heading7"/>
    <w:rsid w:val="00FD7700"/>
    <w:rPr>
      <w:rFonts w:ascii="Cambria" w:eastAsia="Times New Roman" w:hAnsi="Cambria" w:cs="Times New Roman"/>
      <w:sz w:val="24"/>
      <w:szCs w:val="24"/>
      <w:lang w:eastAsia="en-GB"/>
    </w:rPr>
  </w:style>
  <w:style w:type="character" w:customStyle="1" w:styleId="Heading8Char">
    <w:name w:val="Heading 8 Char"/>
    <w:link w:val="Heading8"/>
    <w:rsid w:val="00FD7700"/>
    <w:rPr>
      <w:rFonts w:ascii="Cambria" w:eastAsia="Times New Roman" w:hAnsi="Cambria" w:cs="Times New Roman"/>
      <w:i/>
      <w:iCs/>
      <w:sz w:val="24"/>
      <w:szCs w:val="24"/>
      <w:lang w:eastAsia="en-GB"/>
    </w:rPr>
  </w:style>
  <w:style w:type="character" w:customStyle="1" w:styleId="Heading9Char">
    <w:name w:val="Heading 9 Char"/>
    <w:link w:val="Heading9"/>
    <w:rsid w:val="00FD7700"/>
    <w:rPr>
      <w:rFonts w:ascii="Calibri" w:eastAsia="Times New Roman" w:hAnsi="Calibri" w:cs="Times New Roman"/>
      <w:sz w:val="22"/>
      <w:szCs w:val="22"/>
      <w:lang w:eastAsia="en-GB"/>
    </w:rPr>
  </w:style>
  <w:style w:type="paragraph" w:customStyle="1" w:styleId="ParaX11">
    <w:name w:val="Para X.1.1"/>
    <w:basedOn w:val="Normal"/>
    <w:rsid w:val="00AC2D75"/>
    <w:pPr>
      <w:ind w:left="1451" w:hanging="720"/>
    </w:pPr>
  </w:style>
  <w:style w:type="paragraph" w:styleId="BalloonText">
    <w:name w:val="Balloon Text"/>
    <w:basedOn w:val="Normal"/>
    <w:semiHidden/>
    <w:locked/>
    <w:rsid w:val="00EC0F72"/>
    <w:rPr>
      <w:rFonts w:ascii="Tahoma" w:hAnsi="Tahoma" w:cs="Tahoma"/>
      <w:sz w:val="16"/>
      <w:szCs w:val="16"/>
    </w:rPr>
  </w:style>
  <w:style w:type="paragraph" w:customStyle="1" w:styleId="SubHeadings">
    <w:name w:val="Sub Headings"/>
    <w:basedOn w:val="Heading3"/>
    <w:link w:val="SubHeadingsChar"/>
    <w:autoRedefine/>
    <w:locked/>
    <w:rsid w:val="00E13AD0"/>
    <w:pPr>
      <w:spacing w:before="0" w:after="0"/>
      <w:ind w:left="720"/>
    </w:pPr>
    <w:rPr>
      <w:b w:val="0"/>
      <w:sz w:val="24"/>
      <w:szCs w:val="24"/>
    </w:rPr>
  </w:style>
  <w:style w:type="paragraph" w:customStyle="1" w:styleId="NumberList1">
    <w:name w:val="Number List1"/>
    <w:basedOn w:val="Normal"/>
    <w:autoRedefine/>
    <w:locked/>
    <w:rsid w:val="003914B1"/>
    <w:pPr>
      <w:numPr>
        <w:numId w:val="30"/>
      </w:numPr>
    </w:pPr>
  </w:style>
  <w:style w:type="paragraph" w:customStyle="1" w:styleId="FirstIndent">
    <w:name w:val="First Indent"/>
    <w:basedOn w:val="Normal"/>
    <w:link w:val="FirstIndentCharChar"/>
    <w:autoRedefine/>
    <w:locked/>
    <w:rsid w:val="00522BD1"/>
    <w:pPr>
      <w:tabs>
        <w:tab w:val="left" w:pos="1440"/>
      </w:tabs>
      <w:spacing w:before="0" w:after="0"/>
      <w:ind w:left="1440" w:hanging="720"/>
    </w:pPr>
  </w:style>
  <w:style w:type="paragraph" w:customStyle="1" w:styleId="SecondIndent">
    <w:name w:val="Second Indent"/>
    <w:basedOn w:val="Normal"/>
    <w:rsid w:val="0049562C"/>
    <w:pPr>
      <w:tabs>
        <w:tab w:val="left" w:pos="1440"/>
        <w:tab w:val="left" w:pos="2160"/>
      </w:tabs>
      <w:spacing w:before="0" w:after="0"/>
      <w:ind w:left="2160" w:hanging="720"/>
    </w:pPr>
  </w:style>
  <w:style w:type="paragraph" w:customStyle="1" w:styleId="BulletListX1">
    <w:name w:val="Bullet List X.1"/>
    <w:basedOn w:val="ParaX1"/>
    <w:rsid w:val="00BC1E59"/>
    <w:pPr>
      <w:numPr>
        <w:numId w:val="31"/>
      </w:numPr>
      <w:ind w:left="1080"/>
    </w:pPr>
  </w:style>
  <w:style w:type="character" w:customStyle="1" w:styleId="Heading2Char">
    <w:name w:val="Heading 2 Char"/>
    <w:link w:val="Heading2"/>
    <w:rsid w:val="00BB2685"/>
    <w:rPr>
      <w:rFonts w:ascii="Helvetica" w:hAnsi="Helvetica"/>
      <w:b/>
      <w:sz w:val="36"/>
      <w:lang w:val="en-GB" w:eastAsia="en-GB" w:bidi="ar-SA"/>
    </w:rPr>
  </w:style>
  <w:style w:type="character" w:customStyle="1" w:styleId="Heading3Char">
    <w:name w:val="Heading 3 Char"/>
    <w:link w:val="Heading3"/>
    <w:rsid w:val="007E0733"/>
    <w:rPr>
      <w:rFonts w:ascii="Helvetica" w:eastAsia="Times" w:hAnsi="Helvetica"/>
      <w:b/>
      <w:sz w:val="32"/>
      <w:lang w:val="en-GB" w:eastAsia="en-GB" w:bidi="ar-SA"/>
    </w:rPr>
  </w:style>
  <w:style w:type="character" w:customStyle="1" w:styleId="SubHeadingsChar">
    <w:name w:val="Sub Headings Char"/>
    <w:link w:val="SubHeadings"/>
    <w:rsid w:val="00E13AD0"/>
    <w:rPr>
      <w:rFonts w:ascii="Helvetica" w:eastAsia="Times" w:hAnsi="Helvetica"/>
      <w:b/>
      <w:sz w:val="24"/>
      <w:szCs w:val="24"/>
      <w:lang w:val="en-GB" w:eastAsia="en-GB" w:bidi="ar-SA"/>
    </w:rPr>
  </w:style>
  <w:style w:type="paragraph" w:customStyle="1" w:styleId="BulletList">
    <w:name w:val="Bullet List"/>
    <w:basedOn w:val="Normal"/>
    <w:autoRedefine/>
    <w:rsid w:val="00C83C19"/>
    <w:pPr>
      <w:numPr>
        <w:numId w:val="33"/>
      </w:numPr>
      <w:spacing w:before="0" w:after="0"/>
    </w:pPr>
  </w:style>
  <w:style w:type="paragraph" w:customStyle="1" w:styleId="AgendaItemNo">
    <w:name w:val="Agenda Item No"/>
    <w:basedOn w:val="Header"/>
    <w:link w:val="AgendaItemNoChar"/>
    <w:rsid w:val="005C2F71"/>
    <w:pPr>
      <w:tabs>
        <w:tab w:val="clear" w:pos="4153"/>
        <w:tab w:val="clear" w:pos="8306"/>
      </w:tabs>
      <w:spacing w:before="240" w:after="120"/>
    </w:pPr>
    <w:rPr>
      <w:color w:val="000000"/>
    </w:rPr>
  </w:style>
  <w:style w:type="paragraph" w:customStyle="1" w:styleId="RecommendationsNumbered">
    <w:name w:val="Recommendations Numbered"/>
    <w:basedOn w:val="FirstIndent"/>
    <w:rsid w:val="00053BFF"/>
  </w:style>
  <w:style w:type="character" w:customStyle="1" w:styleId="HeaderChar">
    <w:name w:val="Header Char"/>
    <w:link w:val="Header"/>
    <w:rsid w:val="00F44B8D"/>
    <w:rPr>
      <w:rFonts w:ascii="Helvetica" w:eastAsia="Times" w:hAnsi="Helvetica"/>
      <w:sz w:val="24"/>
      <w:lang w:val="en-GB" w:eastAsia="en-GB" w:bidi="ar-SA"/>
    </w:rPr>
  </w:style>
  <w:style w:type="character" w:customStyle="1" w:styleId="AgendaItemNoChar">
    <w:name w:val="Agenda Item No Char"/>
    <w:link w:val="AgendaItemNo"/>
    <w:rsid w:val="005C2F71"/>
    <w:rPr>
      <w:rFonts w:ascii="Helvetica" w:eastAsia="Times" w:hAnsi="Helvetica"/>
      <w:color w:val="000000"/>
      <w:sz w:val="24"/>
      <w:lang w:val="en-GB" w:eastAsia="en-GB" w:bidi="ar-SA"/>
    </w:rPr>
  </w:style>
  <w:style w:type="paragraph" w:styleId="Date">
    <w:name w:val="Date"/>
    <w:basedOn w:val="Normal"/>
    <w:next w:val="Normal"/>
    <w:link w:val="DateChar"/>
    <w:semiHidden/>
    <w:locked/>
    <w:rsid w:val="00DB03A8"/>
  </w:style>
  <w:style w:type="paragraph" w:customStyle="1" w:styleId="Date2">
    <w:name w:val="Date2"/>
    <w:basedOn w:val="Date"/>
    <w:link w:val="Date2Char"/>
    <w:autoRedefine/>
    <w:locked/>
    <w:rsid w:val="00DB03A8"/>
    <w:rPr>
      <w:b/>
    </w:rPr>
  </w:style>
  <w:style w:type="character" w:customStyle="1" w:styleId="DateChar">
    <w:name w:val="Date Char"/>
    <w:link w:val="Date"/>
    <w:rsid w:val="00DB03A8"/>
    <w:rPr>
      <w:rFonts w:ascii="Helvetica" w:eastAsia="Times" w:hAnsi="Helvetica"/>
      <w:sz w:val="24"/>
      <w:lang w:val="en-GB" w:eastAsia="en-GB" w:bidi="ar-SA"/>
    </w:rPr>
  </w:style>
  <w:style w:type="character" w:customStyle="1" w:styleId="Date2Char">
    <w:name w:val="Date2 Char"/>
    <w:link w:val="Date2"/>
    <w:rsid w:val="00DB03A8"/>
    <w:rPr>
      <w:rFonts w:ascii="Helvetica" w:eastAsia="Times" w:hAnsi="Helvetica"/>
      <w:b/>
      <w:sz w:val="24"/>
      <w:lang w:val="en-GB" w:eastAsia="en-GB" w:bidi="ar-SA"/>
    </w:rPr>
  </w:style>
  <w:style w:type="character" w:customStyle="1" w:styleId="FirstIndentCharChar">
    <w:name w:val="First Indent Char Char"/>
    <w:link w:val="FirstIndent"/>
    <w:rsid w:val="00522BD1"/>
    <w:rPr>
      <w:rFonts w:ascii="Helvetica" w:eastAsia="Times" w:hAnsi="Helvetica"/>
      <w:sz w:val="24"/>
      <w:lang w:val="en-GB" w:eastAsia="en-GB" w:bidi="ar-SA"/>
    </w:rPr>
  </w:style>
  <w:style w:type="character" w:styleId="Hyperlink">
    <w:name w:val="Hyperlink"/>
    <w:uiPriority w:val="99"/>
    <w:locked/>
    <w:rsid w:val="00B36B6F"/>
    <w:rPr>
      <w:color w:val="0000FF"/>
      <w:u w:val="single"/>
    </w:rPr>
  </w:style>
  <w:style w:type="paragraph" w:customStyle="1" w:styleId="StyleNumberedList2Left254cmFirstline0cm">
    <w:name w:val="Style Numbered List2 + Left:  2.54 cm First line:  0 cm"/>
    <w:basedOn w:val="Normal"/>
    <w:locked/>
    <w:rsid w:val="00CA4246"/>
    <w:pPr>
      <w:numPr>
        <w:ilvl w:val="2"/>
        <w:numId w:val="28"/>
      </w:numPr>
    </w:pPr>
  </w:style>
  <w:style w:type="paragraph" w:customStyle="1" w:styleId="NumberedList4">
    <w:name w:val="Numbered List4"/>
    <w:basedOn w:val="Normal"/>
    <w:locked/>
    <w:rsid w:val="00732C4D"/>
    <w:pPr>
      <w:numPr>
        <w:numId w:val="29"/>
      </w:numPr>
      <w:tabs>
        <w:tab w:val="num" w:pos="851"/>
      </w:tabs>
      <w:ind w:left="1134" w:hanging="708"/>
    </w:pPr>
  </w:style>
  <w:style w:type="paragraph" w:customStyle="1" w:styleId="NumberedList3">
    <w:name w:val="Numbered List3"/>
    <w:basedOn w:val="Normal"/>
    <w:autoRedefine/>
    <w:locked/>
    <w:rsid w:val="00E43B0A"/>
    <w:pPr>
      <w:numPr>
        <w:ilvl w:val="1"/>
        <w:numId w:val="37"/>
      </w:numPr>
    </w:pPr>
  </w:style>
  <w:style w:type="numbering" w:customStyle="1" w:styleId="StyleOutlinenumberedLeft254cmHanging093cm">
    <w:name w:val="Style Outline numbered Left:  2.54 cm Hanging:  0.93 cm"/>
    <w:basedOn w:val="NoList"/>
    <w:locked/>
    <w:rsid w:val="0010432A"/>
    <w:pPr>
      <w:numPr>
        <w:numId w:val="47"/>
      </w:numPr>
    </w:pPr>
  </w:style>
  <w:style w:type="numbering" w:styleId="111111">
    <w:name w:val="Outline List 2"/>
    <w:basedOn w:val="NoList"/>
    <w:locked/>
    <w:rsid w:val="00CA4246"/>
    <w:pPr>
      <w:numPr>
        <w:numId w:val="36"/>
      </w:numPr>
    </w:pPr>
  </w:style>
  <w:style w:type="paragraph" w:customStyle="1" w:styleId="ParaX0">
    <w:name w:val="Para X.0"/>
    <w:basedOn w:val="Heading2"/>
    <w:rsid w:val="00DC4122"/>
    <w:pPr>
      <w:tabs>
        <w:tab w:val="clear" w:pos="0"/>
      </w:tabs>
      <w:spacing w:before="0" w:after="0"/>
      <w:ind w:left="720" w:hanging="720"/>
    </w:pPr>
  </w:style>
  <w:style w:type="paragraph" w:customStyle="1" w:styleId="ParaX1">
    <w:name w:val="Para X.1"/>
    <w:basedOn w:val="Normal"/>
    <w:rsid w:val="00AC2D75"/>
    <w:pPr>
      <w:spacing w:before="0" w:after="0"/>
      <w:ind w:left="731" w:hanging="731"/>
    </w:pPr>
  </w:style>
  <w:style w:type="paragraph" w:customStyle="1" w:styleId="BulletListX11">
    <w:name w:val="Bullet List X.1.1"/>
    <w:basedOn w:val="Normal"/>
    <w:rsid w:val="00BC1E59"/>
    <w:pPr>
      <w:numPr>
        <w:numId w:val="32"/>
      </w:numPr>
    </w:pPr>
  </w:style>
  <w:style w:type="paragraph" w:styleId="Footer">
    <w:name w:val="footer"/>
    <w:basedOn w:val="Normal"/>
    <w:link w:val="FooterChar"/>
    <w:uiPriority w:val="99"/>
    <w:locked/>
    <w:rsid w:val="00713363"/>
    <w:pPr>
      <w:tabs>
        <w:tab w:val="center" w:pos="4153"/>
        <w:tab w:val="right" w:pos="8306"/>
      </w:tabs>
    </w:pPr>
  </w:style>
  <w:style w:type="paragraph" w:customStyle="1" w:styleId="FirstIndentHeading">
    <w:name w:val="First Indent Heading"/>
    <w:basedOn w:val="FirstIndent"/>
    <w:locked/>
    <w:rsid w:val="00053BFF"/>
    <w:rPr>
      <w:b/>
      <w:u w:val="single"/>
    </w:rPr>
  </w:style>
  <w:style w:type="paragraph" w:customStyle="1" w:styleId="AppendicesNumberedList">
    <w:name w:val="Appendices Numbered List"/>
    <w:basedOn w:val="FirstIndent"/>
    <w:rsid w:val="00053BFF"/>
  </w:style>
  <w:style w:type="character" w:customStyle="1" w:styleId="Bold">
    <w:name w:val="Bold"/>
    <w:rsid w:val="00053BFF"/>
    <w:rPr>
      <w:b/>
    </w:rPr>
  </w:style>
  <w:style w:type="character" w:customStyle="1" w:styleId="BoldUnderline">
    <w:name w:val="Bold &amp; Underline"/>
    <w:rsid w:val="00DC4122"/>
    <w:rPr>
      <w:b/>
      <w:u w:val="single"/>
    </w:rPr>
  </w:style>
  <w:style w:type="character" w:customStyle="1" w:styleId="Underline">
    <w:name w:val="Underline"/>
    <w:rsid w:val="00DC4122"/>
    <w:rPr>
      <w:u w:val="single"/>
    </w:rPr>
  </w:style>
  <w:style w:type="character" w:customStyle="1" w:styleId="Italic">
    <w:name w:val="Italic"/>
    <w:rsid w:val="00D6634C"/>
    <w:rPr>
      <w:i/>
    </w:rPr>
  </w:style>
  <w:style w:type="paragraph" w:styleId="ListParagraph">
    <w:name w:val="List Paragraph"/>
    <w:basedOn w:val="Normal"/>
    <w:uiPriority w:val="34"/>
    <w:qFormat/>
    <w:rsid w:val="004256EE"/>
    <w:pPr>
      <w:ind w:left="720"/>
    </w:pPr>
  </w:style>
  <w:style w:type="character" w:customStyle="1" w:styleId="Heading1Char">
    <w:name w:val="Heading 1 Char"/>
    <w:link w:val="Heading1"/>
    <w:rsid w:val="00DA455E"/>
    <w:rPr>
      <w:rFonts w:ascii="Arial" w:hAnsi="Arial"/>
      <w:b/>
      <w:sz w:val="40"/>
    </w:rPr>
  </w:style>
  <w:style w:type="table" w:customStyle="1" w:styleId="TableGrid0">
    <w:name w:val="TableGrid"/>
    <w:rsid w:val="00DA455E"/>
    <w:rPr>
      <w:rFonts w:ascii="Calibri" w:eastAsia="Times New Roman" w:hAnsi="Calibri"/>
      <w:sz w:val="22"/>
      <w:szCs w:val="22"/>
      <w:lang w:eastAsia="en-GB"/>
    </w:rPr>
    <w:tblPr>
      <w:tblCellMar>
        <w:top w:w="0" w:type="dxa"/>
        <w:left w:w="0" w:type="dxa"/>
        <w:bottom w:w="0" w:type="dxa"/>
        <w:right w:w="0" w:type="dxa"/>
      </w:tblCellMar>
    </w:tblPr>
  </w:style>
  <w:style w:type="paragraph" w:styleId="Caption">
    <w:name w:val="caption"/>
    <w:basedOn w:val="Normal"/>
    <w:next w:val="Normal"/>
    <w:unhideWhenUsed/>
    <w:qFormat/>
    <w:locked/>
    <w:rsid w:val="00575A52"/>
    <w:rPr>
      <w:b/>
      <w:bCs/>
      <w:sz w:val="20"/>
    </w:rPr>
  </w:style>
  <w:style w:type="paragraph" w:styleId="NormalWeb">
    <w:name w:val="Normal (Web)"/>
    <w:basedOn w:val="Normal"/>
    <w:uiPriority w:val="99"/>
    <w:unhideWhenUsed/>
    <w:locked/>
    <w:rsid w:val="00A03689"/>
    <w:pPr>
      <w:spacing w:before="0" w:after="315"/>
    </w:pPr>
    <w:rPr>
      <w:rFonts w:ascii="Times New Roman" w:eastAsia="Times New Roman" w:hAnsi="Times New Roman"/>
      <w:szCs w:val="24"/>
    </w:rPr>
  </w:style>
  <w:style w:type="character" w:styleId="CommentReference">
    <w:name w:val="annotation reference"/>
    <w:uiPriority w:val="99"/>
    <w:locked/>
    <w:rsid w:val="00545136"/>
    <w:rPr>
      <w:sz w:val="16"/>
      <w:szCs w:val="16"/>
    </w:rPr>
  </w:style>
  <w:style w:type="paragraph" w:styleId="CommentText">
    <w:name w:val="annotation text"/>
    <w:basedOn w:val="Normal"/>
    <w:link w:val="CommentTextChar"/>
    <w:locked/>
    <w:rsid w:val="00545136"/>
    <w:rPr>
      <w:sz w:val="20"/>
    </w:rPr>
  </w:style>
  <w:style w:type="character" w:customStyle="1" w:styleId="CommentTextChar">
    <w:name w:val="Comment Text Char"/>
    <w:link w:val="CommentText"/>
    <w:rsid w:val="00545136"/>
    <w:rPr>
      <w:rFonts w:ascii="Arial" w:hAnsi="Arial"/>
    </w:rPr>
  </w:style>
  <w:style w:type="paragraph" w:styleId="CommentSubject">
    <w:name w:val="annotation subject"/>
    <w:basedOn w:val="CommentText"/>
    <w:next w:val="CommentText"/>
    <w:link w:val="CommentSubjectChar"/>
    <w:locked/>
    <w:rsid w:val="00545136"/>
    <w:rPr>
      <w:b/>
      <w:bCs/>
    </w:rPr>
  </w:style>
  <w:style w:type="character" w:customStyle="1" w:styleId="CommentSubjectChar">
    <w:name w:val="Comment Subject Char"/>
    <w:link w:val="CommentSubject"/>
    <w:rsid w:val="00545136"/>
    <w:rPr>
      <w:rFonts w:ascii="Arial" w:hAnsi="Arial"/>
      <w:b/>
      <w:bCs/>
    </w:rPr>
  </w:style>
  <w:style w:type="paragraph" w:styleId="Revision">
    <w:name w:val="Revision"/>
    <w:hidden/>
    <w:uiPriority w:val="99"/>
    <w:semiHidden/>
    <w:rsid w:val="00545136"/>
    <w:rPr>
      <w:rFonts w:ascii="Arial" w:hAnsi="Arial"/>
      <w:sz w:val="24"/>
      <w:lang w:eastAsia="en-GB"/>
    </w:rPr>
  </w:style>
  <w:style w:type="character" w:customStyle="1" w:styleId="FooterChar">
    <w:name w:val="Footer Char"/>
    <w:link w:val="Footer"/>
    <w:uiPriority w:val="99"/>
    <w:rsid w:val="00575B09"/>
    <w:rPr>
      <w:rFonts w:ascii="Arial" w:hAnsi="Arial"/>
      <w:sz w:val="24"/>
    </w:rPr>
  </w:style>
  <w:style w:type="paragraph" w:customStyle="1" w:styleId="xmsonormal">
    <w:name w:val="x_msonormal"/>
    <w:basedOn w:val="Normal"/>
    <w:rsid w:val="00EA162C"/>
    <w:pPr>
      <w:spacing w:before="100" w:beforeAutospacing="1" w:after="100" w:afterAutospacing="1"/>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D55AB2"/>
    <w:rPr>
      <w:color w:val="605E5C"/>
      <w:shd w:val="clear" w:color="auto" w:fill="E1DFDD"/>
    </w:rPr>
  </w:style>
  <w:style w:type="character" w:customStyle="1" w:styleId="contentpasted0">
    <w:name w:val="contentpasted0"/>
    <w:basedOn w:val="DefaultParagraphFont"/>
    <w:rsid w:val="00170DC1"/>
  </w:style>
  <w:style w:type="table" w:customStyle="1" w:styleId="TableGrid1">
    <w:name w:val="Table Grid1"/>
    <w:basedOn w:val="TableNormal"/>
    <w:next w:val="TableGrid"/>
    <w:uiPriority w:val="39"/>
    <w:rsid w:val="000E263D"/>
    <w:rPr>
      <w:rFonts w:ascii="Arial" w:eastAsia="Times New Roman"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4">
    <w:name w:val="List Number 4"/>
    <w:basedOn w:val="Normal"/>
    <w:locked/>
    <w:rsid w:val="00B405D1"/>
    <w:pPr>
      <w:numPr>
        <w:numId w:val="35"/>
      </w:numPr>
      <w:contextualSpacing/>
    </w:pPr>
  </w:style>
  <w:style w:type="table" w:customStyle="1" w:styleId="TableGrid2">
    <w:name w:val="Table Grid2"/>
    <w:basedOn w:val="TableNormal"/>
    <w:next w:val="TableGrid"/>
    <w:uiPriority w:val="39"/>
    <w:rsid w:val="00C908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42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4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5D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DefaultParagraphFont"/>
    <w:rsid w:val="001512A5"/>
  </w:style>
  <w:style w:type="character" w:styleId="FollowedHyperlink">
    <w:name w:val="FollowedHyperlink"/>
    <w:basedOn w:val="DefaultParagraphFont"/>
    <w:locked/>
    <w:rsid w:val="00762AD5"/>
    <w:rPr>
      <w:color w:val="954F72" w:themeColor="followedHyperlink"/>
      <w:u w:val="single"/>
    </w:rPr>
  </w:style>
  <w:style w:type="character" w:customStyle="1" w:styleId="normaltextrun">
    <w:name w:val="normaltextrun"/>
    <w:basedOn w:val="DefaultParagraphFont"/>
    <w:rsid w:val="006D5EC0"/>
  </w:style>
  <w:style w:type="paragraph" w:customStyle="1" w:styleId="paragraph">
    <w:name w:val="paragraph"/>
    <w:basedOn w:val="Normal"/>
    <w:rsid w:val="006D5EC0"/>
    <w:pPr>
      <w:spacing w:before="100" w:beforeAutospacing="1" w:after="100" w:afterAutospacing="1"/>
    </w:pPr>
    <w:rPr>
      <w:rFonts w:ascii="Times New Roman" w:eastAsia="Times New Roman" w:hAnsi="Times New Roman"/>
      <w:szCs w:val="24"/>
    </w:rPr>
  </w:style>
  <w:style w:type="character" w:customStyle="1" w:styleId="eop">
    <w:name w:val="eop"/>
    <w:basedOn w:val="DefaultParagraphFont"/>
    <w:rsid w:val="006D5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2565">
      <w:bodyDiv w:val="1"/>
      <w:marLeft w:val="0"/>
      <w:marRight w:val="0"/>
      <w:marTop w:val="0"/>
      <w:marBottom w:val="0"/>
      <w:divBdr>
        <w:top w:val="none" w:sz="0" w:space="0" w:color="auto"/>
        <w:left w:val="none" w:sz="0" w:space="0" w:color="auto"/>
        <w:bottom w:val="none" w:sz="0" w:space="0" w:color="auto"/>
        <w:right w:val="none" w:sz="0" w:space="0" w:color="auto"/>
      </w:divBdr>
    </w:div>
    <w:div w:id="194970525">
      <w:bodyDiv w:val="1"/>
      <w:marLeft w:val="0"/>
      <w:marRight w:val="0"/>
      <w:marTop w:val="0"/>
      <w:marBottom w:val="0"/>
      <w:divBdr>
        <w:top w:val="none" w:sz="0" w:space="0" w:color="auto"/>
        <w:left w:val="none" w:sz="0" w:space="0" w:color="auto"/>
        <w:bottom w:val="none" w:sz="0" w:space="0" w:color="auto"/>
        <w:right w:val="none" w:sz="0" w:space="0" w:color="auto"/>
      </w:divBdr>
      <w:divsChild>
        <w:div w:id="964583687">
          <w:marLeft w:val="0"/>
          <w:marRight w:val="0"/>
          <w:marTop w:val="0"/>
          <w:marBottom w:val="0"/>
          <w:divBdr>
            <w:top w:val="none" w:sz="0" w:space="0" w:color="auto"/>
            <w:left w:val="none" w:sz="0" w:space="0" w:color="auto"/>
            <w:bottom w:val="none" w:sz="0" w:space="0" w:color="auto"/>
            <w:right w:val="none" w:sz="0" w:space="0" w:color="auto"/>
          </w:divBdr>
        </w:div>
        <w:div w:id="1783304477">
          <w:marLeft w:val="0"/>
          <w:marRight w:val="0"/>
          <w:marTop w:val="0"/>
          <w:marBottom w:val="0"/>
          <w:divBdr>
            <w:top w:val="none" w:sz="0" w:space="0" w:color="auto"/>
            <w:left w:val="none" w:sz="0" w:space="0" w:color="auto"/>
            <w:bottom w:val="none" w:sz="0" w:space="0" w:color="auto"/>
            <w:right w:val="none" w:sz="0" w:space="0" w:color="auto"/>
          </w:divBdr>
        </w:div>
        <w:div w:id="253587567">
          <w:marLeft w:val="0"/>
          <w:marRight w:val="0"/>
          <w:marTop w:val="0"/>
          <w:marBottom w:val="0"/>
          <w:divBdr>
            <w:top w:val="none" w:sz="0" w:space="0" w:color="auto"/>
            <w:left w:val="none" w:sz="0" w:space="0" w:color="auto"/>
            <w:bottom w:val="none" w:sz="0" w:space="0" w:color="auto"/>
            <w:right w:val="none" w:sz="0" w:space="0" w:color="auto"/>
          </w:divBdr>
        </w:div>
        <w:div w:id="1784686287">
          <w:marLeft w:val="0"/>
          <w:marRight w:val="0"/>
          <w:marTop w:val="0"/>
          <w:marBottom w:val="0"/>
          <w:divBdr>
            <w:top w:val="none" w:sz="0" w:space="0" w:color="auto"/>
            <w:left w:val="none" w:sz="0" w:space="0" w:color="auto"/>
            <w:bottom w:val="none" w:sz="0" w:space="0" w:color="auto"/>
            <w:right w:val="none" w:sz="0" w:space="0" w:color="auto"/>
          </w:divBdr>
        </w:div>
        <w:div w:id="1562323200">
          <w:marLeft w:val="0"/>
          <w:marRight w:val="0"/>
          <w:marTop w:val="0"/>
          <w:marBottom w:val="0"/>
          <w:divBdr>
            <w:top w:val="none" w:sz="0" w:space="0" w:color="auto"/>
            <w:left w:val="none" w:sz="0" w:space="0" w:color="auto"/>
            <w:bottom w:val="none" w:sz="0" w:space="0" w:color="auto"/>
            <w:right w:val="none" w:sz="0" w:space="0" w:color="auto"/>
          </w:divBdr>
        </w:div>
      </w:divsChild>
    </w:div>
    <w:div w:id="284435092">
      <w:bodyDiv w:val="1"/>
      <w:marLeft w:val="0"/>
      <w:marRight w:val="0"/>
      <w:marTop w:val="0"/>
      <w:marBottom w:val="0"/>
      <w:divBdr>
        <w:top w:val="none" w:sz="0" w:space="0" w:color="auto"/>
        <w:left w:val="none" w:sz="0" w:space="0" w:color="auto"/>
        <w:bottom w:val="none" w:sz="0" w:space="0" w:color="auto"/>
        <w:right w:val="none" w:sz="0" w:space="0" w:color="auto"/>
      </w:divBdr>
    </w:div>
    <w:div w:id="449711742">
      <w:bodyDiv w:val="1"/>
      <w:marLeft w:val="0"/>
      <w:marRight w:val="0"/>
      <w:marTop w:val="0"/>
      <w:marBottom w:val="0"/>
      <w:divBdr>
        <w:top w:val="none" w:sz="0" w:space="0" w:color="auto"/>
        <w:left w:val="none" w:sz="0" w:space="0" w:color="auto"/>
        <w:bottom w:val="none" w:sz="0" w:space="0" w:color="auto"/>
        <w:right w:val="none" w:sz="0" w:space="0" w:color="auto"/>
      </w:divBdr>
    </w:div>
    <w:div w:id="487981272">
      <w:bodyDiv w:val="1"/>
      <w:marLeft w:val="0"/>
      <w:marRight w:val="0"/>
      <w:marTop w:val="0"/>
      <w:marBottom w:val="0"/>
      <w:divBdr>
        <w:top w:val="none" w:sz="0" w:space="0" w:color="auto"/>
        <w:left w:val="none" w:sz="0" w:space="0" w:color="auto"/>
        <w:bottom w:val="none" w:sz="0" w:space="0" w:color="auto"/>
        <w:right w:val="none" w:sz="0" w:space="0" w:color="auto"/>
      </w:divBdr>
      <w:divsChild>
        <w:div w:id="874317832">
          <w:marLeft w:val="720"/>
          <w:marRight w:val="0"/>
          <w:marTop w:val="0"/>
          <w:marBottom w:val="0"/>
          <w:divBdr>
            <w:top w:val="none" w:sz="0" w:space="0" w:color="auto"/>
            <w:left w:val="none" w:sz="0" w:space="0" w:color="auto"/>
            <w:bottom w:val="none" w:sz="0" w:space="0" w:color="auto"/>
            <w:right w:val="none" w:sz="0" w:space="0" w:color="auto"/>
          </w:divBdr>
        </w:div>
      </w:divsChild>
    </w:div>
    <w:div w:id="575748981">
      <w:bodyDiv w:val="1"/>
      <w:marLeft w:val="0"/>
      <w:marRight w:val="0"/>
      <w:marTop w:val="0"/>
      <w:marBottom w:val="0"/>
      <w:divBdr>
        <w:top w:val="none" w:sz="0" w:space="0" w:color="auto"/>
        <w:left w:val="none" w:sz="0" w:space="0" w:color="auto"/>
        <w:bottom w:val="none" w:sz="0" w:space="0" w:color="auto"/>
        <w:right w:val="none" w:sz="0" w:space="0" w:color="auto"/>
      </w:divBdr>
    </w:div>
    <w:div w:id="605428337">
      <w:bodyDiv w:val="1"/>
      <w:marLeft w:val="0"/>
      <w:marRight w:val="0"/>
      <w:marTop w:val="0"/>
      <w:marBottom w:val="0"/>
      <w:divBdr>
        <w:top w:val="none" w:sz="0" w:space="0" w:color="auto"/>
        <w:left w:val="none" w:sz="0" w:space="0" w:color="auto"/>
        <w:bottom w:val="none" w:sz="0" w:space="0" w:color="auto"/>
        <w:right w:val="none" w:sz="0" w:space="0" w:color="auto"/>
      </w:divBdr>
      <w:divsChild>
        <w:div w:id="1470367583">
          <w:marLeft w:val="547"/>
          <w:marRight w:val="0"/>
          <w:marTop w:val="0"/>
          <w:marBottom w:val="0"/>
          <w:divBdr>
            <w:top w:val="none" w:sz="0" w:space="0" w:color="auto"/>
            <w:left w:val="none" w:sz="0" w:space="0" w:color="auto"/>
            <w:bottom w:val="none" w:sz="0" w:space="0" w:color="auto"/>
            <w:right w:val="none" w:sz="0" w:space="0" w:color="auto"/>
          </w:divBdr>
        </w:div>
        <w:div w:id="912931895">
          <w:marLeft w:val="547"/>
          <w:marRight w:val="0"/>
          <w:marTop w:val="0"/>
          <w:marBottom w:val="0"/>
          <w:divBdr>
            <w:top w:val="none" w:sz="0" w:space="0" w:color="auto"/>
            <w:left w:val="none" w:sz="0" w:space="0" w:color="auto"/>
            <w:bottom w:val="none" w:sz="0" w:space="0" w:color="auto"/>
            <w:right w:val="none" w:sz="0" w:space="0" w:color="auto"/>
          </w:divBdr>
        </w:div>
        <w:div w:id="1459184993">
          <w:marLeft w:val="547"/>
          <w:marRight w:val="0"/>
          <w:marTop w:val="0"/>
          <w:marBottom w:val="0"/>
          <w:divBdr>
            <w:top w:val="none" w:sz="0" w:space="0" w:color="auto"/>
            <w:left w:val="none" w:sz="0" w:space="0" w:color="auto"/>
            <w:bottom w:val="none" w:sz="0" w:space="0" w:color="auto"/>
            <w:right w:val="none" w:sz="0" w:space="0" w:color="auto"/>
          </w:divBdr>
        </w:div>
        <w:div w:id="1122380786">
          <w:marLeft w:val="547"/>
          <w:marRight w:val="0"/>
          <w:marTop w:val="0"/>
          <w:marBottom w:val="0"/>
          <w:divBdr>
            <w:top w:val="none" w:sz="0" w:space="0" w:color="auto"/>
            <w:left w:val="none" w:sz="0" w:space="0" w:color="auto"/>
            <w:bottom w:val="none" w:sz="0" w:space="0" w:color="auto"/>
            <w:right w:val="none" w:sz="0" w:space="0" w:color="auto"/>
          </w:divBdr>
        </w:div>
        <w:div w:id="1683238538">
          <w:marLeft w:val="547"/>
          <w:marRight w:val="0"/>
          <w:marTop w:val="0"/>
          <w:marBottom w:val="0"/>
          <w:divBdr>
            <w:top w:val="none" w:sz="0" w:space="0" w:color="auto"/>
            <w:left w:val="none" w:sz="0" w:space="0" w:color="auto"/>
            <w:bottom w:val="none" w:sz="0" w:space="0" w:color="auto"/>
            <w:right w:val="none" w:sz="0" w:space="0" w:color="auto"/>
          </w:divBdr>
        </w:div>
        <w:div w:id="492456799">
          <w:marLeft w:val="547"/>
          <w:marRight w:val="0"/>
          <w:marTop w:val="0"/>
          <w:marBottom w:val="0"/>
          <w:divBdr>
            <w:top w:val="none" w:sz="0" w:space="0" w:color="auto"/>
            <w:left w:val="none" w:sz="0" w:space="0" w:color="auto"/>
            <w:bottom w:val="none" w:sz="0" w:space="0" w:color="auto"/>
            <w:right w:val="none" w:sz="0" w:space="0" w:color="auto"/>
          </w:divBdr>
        </w:div>
      </w:divsChild>
    </w:div>
    <w:div w:id="628098465">
      <w:bodyDiv w:val="1"/>
      <w:marLeft w:val="0"/>
      <w:marRight w:val="0"/>
      <w:marTop w:val="0"/>
      <w:marBottom w:val="0"/>
      <w:divBdr>
        <w:top w:val="none" w:sz="0" w:space="0" w:color="auto"/>
        <w:left w:val="none" w:sz="0" w:space="0" w:color="auto"/>
        <w:bottom w:val="none" w:sz="0" w:space="0" w:color="auto"/>
        <w:right w:val="none" w:sz="0" w:space="0" w:color="auto"/>
      </w:divBdr>
    </w:div>
    <w:div w:id="658310191">
      <w:bodyDiv w:val="1"/>
      <w:marLeft w:val="0"/>
      <w:marRight w:val="0"/>
      <w:marTop w:val="0"/>
      <w:marBottom w:val="0"/>
      <w:divBdr>
        <w:top w:val="none" w:sz="0" w:space="0" w:color="auto"/>
        <w:left w:val="none" w:sz="0" w:space="0" w:color="auto"/>
        <w:bottom w:val="none" w:sz="0" w:space="0" w:color="auto"/>
        <w:right w:val="none" w:sz="0" w:space="0" w:color="auto"/>
      </w:divBdr>
    </w:div>
    <w:div w:id="840435505">
      <w:bodyDiv w:val="1"/>
      <w:marLeft w:val="0"/>
      <w:marRight w:val="0"/>
      <w:marTop w:val="0"/>
      <w:marBottom w:val="0"/>
      <w:divBdr>
        <w:top w:val="none" w:sz="0" w:space="0" w:color="auto"/>
        <w:left w:val="none" w:sz="0" w:space="0" w:color="auto"/>
        <w:bottom w:val="none" w:sz="0" w:space="0" w:color="auto"/>
        <w:right w:val="none" w:sz="0" w:space="0" w:color="auto"/>
      </w:divBdr>
      <w:divsChild>
        <w:div w:id="1536311255">
          <w:marLeft w:val="0"/>
          <w:marRight w:val="0"/>
          <w:marTop w:val="0"/>
          <w:marBottom w:val="0"/>
          <w:divBdr>
            <w:top w:val="none" w:sz="0" w:space="0" w:color="auto"/>
            <w:left w:val="none" w:sz="0" w:space="0" w:color="auto"/>
            <w:bottom w:val="none" w:sz="0" w:space="0" w:color="auto"/>
            <w:right w:val="none" w:sz="0" w:space="0" w:color="auto"/>
          </w:divBdr>
          <w:divsChild>
            <w:div w:id="1403521961">
              <w:marLeft w:val="0"/>
              <w:marRight w:val="0"/>
              <w:marTop w:val="0"/>
              <w:marBottom w:val="0"/>
              <w:divBdr>
                <w:top w:val="none" w:sz="0" w:space="0" w:color="auto"/>
                <w:left w:val="none" w:sz="0" w:space="0" w:color="auto"/>
                <w:bottom w:val="none" w:sz="0" w:space="0" w:color="auto"/>
                <w:right w:val="none" w:sz="0" w:space="0" w:color="auto"/>
              </w:divBdr>
              <w:divsChild>
                <w:div w:id="1700856297">
                  <w:marLeft w:val="-450"/>
                  <w:marRight w:val="0"/>
                  <w:marTop w:val="0"/>
                  <w:marBottom w:val="0"/>
                  <w:divBdr>
                    <w:top w:val="none" w:sz="0" w:space="0" w:color="auto"/>
                    <w:left w:val="none" w:sz="0" w:space="0" w:color="auto"/>
                    <w:bottom w:val="none" w:sz="0" w:space="0" w:color="auto"/>
                    <w:right w:val="none" w:sz="0" w:space="0" w:color="auto"/>
                  </w:divBdr>
                  <w:divsChild>
                    <w:div w:id="291133372">
                      <w:marLeft w:val="0"/>
                      <w:marRight w:val="0"/>
                      <w:marTop w:val="0"/>
                      <w:marBottom w:val="0"/>
                      <w:divBdr>
                        <w:top w:val="none" w:sz="0" w:space="0" w:color="auto"/>
                        <w:left w:val="none" w:sz="0" w:space="0" w:color="auto"/>
                        <w:bottom w:val="none" w:sz="0" w:space="0" w:color="auto"/>
                        <w:right w:val="none" w:sz="0" w:space="0" w:color="auto"/>
                      </w:divBdr>
                      <w:divsChild>
                        <w:div w:id="7312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033388">
      <w:bodyDiv w:val="1"/>
      <w:marLeft w:val="0"/>
      <w:marRight w:val="0"/>
      <w:marTop w:val="0"/>
      <w:marBottom w:val="0"/>
      <w:divBdr>
        <w:top w:val="none" w:sz="0" w:space="0" w:color="auto"/>
        <w:left w:val="none" w:sz="0" w:space="0" w:color="auto"/>
        <w:bottom w:val="none" w:sz="0" w:space="0" w:color="auto"/>
        <w:right w:val="none" w:sz="0" w:space="0" w:color="auto"/>
      </w:divBdr>
    </w:div>
    <w:div w:id="946817175">
      <w:bodyDiv w:val="1"/>
      <w:marLeft w:val="0"/>
      <w:marRight w:val="0"/>
      <w:marTop w:val="0"/>
      <w:marBottom w:val="0"/>
      <w:divBdr>
        <w:top w:val="none" w:sz="0" w:space="0" w:color="auto"/>
        <w:left w:val="none" w:sz="0" w:space="0" w:color="auto"/>
        <w:bottom w:val="none" w:sz="0" w:space="0" w:color="auto"/>
        <w:right w:val="none" w:sz="0" w:space="0" w:color="auto"/>
      </w:divBdr>
    </w:div>
    <w:div w:id="1017657483">
      <w:bodyDiv w:val="1"/>
      <w:marLeft w:val="0"/>
      <w:marRight w:val="0"/>
      <w:marTop w:val="0"/>
      <w:marBottom w:val="0"/>
      <w:divBdr>
        <w:top w:val="none" w:sz="0" w:space="0" w:color="auto"/>
        <w:left w:val="none" w:sz="0" w:space="0" w:color="auto"/>
        <w:bottom w:val="none" w:sz="0" w:space="0" w:color="auto"/>
        <w:right w:val="none" w:sz="0" w:space="0" w:color="auto"/>
      </w:divBdr>
    </w:div>
    <w:div w:id="1023942903">
      <w:bodyDiv w:val="1"/>
      <w:marLeft w:val="0"/>
      <w:marRight w:val="0"/>
      <w:marTop w:val="0"/>
      <w:marBottom w:val="0"/>
      <w:divBdr>
        <w:top w:val="none" w:sz="0" w:space="0" w:color="auto"/>
        <w:left w:val="none" w:sz="0" w:space="0" w:color="auto"/>
        <w:bottom w:val="none" w:sz="0" w:space="0" w:color="auto"/>
        <w:right w:val="none" w:sz="0" w:space="0" w:color="auto"/>
      </w:divBdr>
    </w:div>
    <w:div w:id="1065297028">
      <w:bodyDiv w:val="1"/>
      <w:marLeft w:val="0"/>
      <w:marRight w:val="0"/>
      <w:marTop w:val="0"/>
      <w:marBottom w:val="0"/>
      <w:divBdr>
        <w:top w:val="none" w:sz="0" w:space="0" w:color="auto"/>
        <w:left w:val="none" w:sz="0" w:space="0" w:color="auto"/>
        <w:bottom w:val="none" w:sz="0" w:space="0" w:color="auto"/>
        <w:right w:val="none" w:sz="0" w:space="0" w:color="auto"/>
      </w:divBdr>
    </w:div>
    <w:div w:id="1200970041">
      <w:bodyDiv w:val="1"/>
      <w:marLeft w:val="0"/>
      <w:marRight w:val="0"/>
      <w:marTop w:val="0"/>
      <w:marBottom w:val="0"/>
      <w:divBdr>
        <w:top w:val="none" w:sz="0" w:space="0" w:color="auto"/>
        <w:left w:val="none" w:sz="0" w:space="0" w:color="auto"/>
        <w:bottom w:val="none" w:sz="0" w:space="0" w:color="auto"/>
        <w:right w:val="none" w:sz="0" w:space="0" w:color="auto"/>
      </w:divBdr>
    </w:div>
    <w:div w:id="1315720441">
      <w:bodyDiv w:val="1"/>
      <w:marLeft w:val="0"/>
      <w:marRight w:val="0"/>
      <w:marTop w:val="0"/>
      <w:marBottom w:val="0"/>
      <w:divBdr>
        <w:top w:val="none" w:sz="0" w:space="0" w:color="auto"/>
        <w:left w:val="none" w:sz="0" w:space="0" w:color="auto"/>
        <w:bottom w:val="none" w:sz="0" w:space="0" w:color="auto"/>
        <w:right w:val="none" w:sz="0" w:space="0" w:color="auto"/>
      </w:divBdr>
    </w:div>
    <w:div w:id="1384409184">
      <w:bodyDiv w:val="1"/>
      <w:marLeft w:val="0"/>
      <w:marRight w:val="0"/>
      <w:marTop w:val="0"/>
      <w:marBottom w:val="0"/>
      <w:divBdr>
        <w:top w:val="none" w:sz="0" w:space="0" w:color="auto"/>
        <w:left w:val="none" w:sz="0" w:space="0" w:color="auto"/>
        <w:bottom w:val="none" w:sz="0" w:space="0" w:color="auto"/>
        <w:right w:val="none" w:sz="0" w:space="0" w:color="auto"/>
      </w:divBdr>
    </w:div>
    <w:div w:id="1608853383">
      <w:bodyDiv w:val="1"/>
      <w:marLeft w:val="0"/>
      <w:marRight w:val="0"/>
      <w:marTop w:val="0"/>
      <w:marBottom w:val="0"/>
      <w:divBdr>
        <w:top w:val="none" w:sz="0" w:space="0" w:color="auto"/>
        <w:left w:val="none" w:sz="0" w:space="0" w:color="auto"/>
        <w:bottom w:val="none" w:sz="0" w:space="0" w:color="auto"/>
        <w:right w:val="none" w:sz="0" w:space="0" w:color="auto"/>
      </w:divBdr>
    </w:div>
    <w:div w:id="1735618201">
      <w:bodyDiv w:val="1"/>
      <w:marLeft w:val="0"/>
      <w:marRight w:val="0"/>
      <w:marTop w:val="0"/>
      <w:marBottom w:val="0"/>
      <w:divBdr>
        <w:top w:val="none" w:sz="0" w:space="0" w:color="auto"/>
        <w:left w:val="none" w:sz="0" w:space="0" w:color="auto"/>
        <w:bottom w:val="none" w:sz="0" w:space="0" w:color="auto"/>
        <w:right w:val="none" w:sz="0" w:space="0" w:color="auto"/>
      </w:divBdr>
      <w:divsChild>
        <w:div w:id="305089610">
          <w:marLeft w:val="274"/>
          <w:marRight w:val="0"/>
          <w:marTop w:val="0"/>
          <w:marBottom w:val="0"/>
          <w:divBdr>
            <w:top w:val="none" w:sz="0" w:space="0" w:color="auto"/>
            <w:left w:val="none" w:sz="0" w:space="0" w:color="auto"/>
            <w:bottom w:val="none" w:sz="0" w:space="0" w:color="auto"/>
            <w:right w:val="none" w:sz="0" w:space="0" w:color="auto"/>
          </w:divBdr>
        </w:div>
        <w:div w:id="824786261">
          <w:marLeft w:val="274"/>
          <w:marRight w:val="0"/>
          <w:marTop w:val="0"/>
          <w:marBottom w:val="0"/>
          <w:divBdr>
            <w:top w:val="none" w:sz="0" w:space="0" w:color="auto"/>
            <w:left w:val="none" w:sz="0" w:space="0" w:color="auto"/>
            <w:bottom w:val="none" w:sz="0" w:space="0" w:color="auto"/>
            <w:right w:val="none" w:sz="0" w:space="0" w:color="auto"/>
          </w:divBdr>
        </w:div>
        <w:div w:id="966274672">
          <w:marLeft w:val="274"/>
          <w:marRight w:val="0"/>
          <w:marTop w:val="0"/>
          <w:marBottom w:val="0"/>
          <w:divBdr>
            <w:top w:val="none" w:sz="0" w:space="0" w:color="auto"/>
            <w:left w:val="none" w:sz="0" w:space="0" w:color="auto"/>
            <w:bottom w:val="none" w:sz="0" w:space="0" w:color="auto"/>
            <w:right w:val="none" w:sz="0" w:space="0" w:color="auto"/>
          </w:divBdr>
        </w:div>
        <w:div w:id="1005013378">
          <w:marLeft w:val="274"/>
          <w:marRight w:val="0"/>
          <w:marTop w:val="0"/>
          <w:marBottom w:val="0"/>
          <w:divBdr>
            <w:top w:val="none" w:sz="0" w:space="0" w:color="auto"/>
            <w:left w:val="none" w:sz="0" w:space="0" w:color="auto"/>
            <w:bottom w:val="none" w:sz="0" w:space="0" w:color="auto"/>
            <w:right w:val="none" w:sz="0" w:space="0" w:color="auto"/>
          </w:divBdr>
        </w:div>
        <w:div w:id="1091320251">
          <w:marLeft w:val="274"/>
          <w:marRight w:val="0"/>
          <w:marTop w:val="0"/>
          <w:marBottom w:val="0"/>
          <w:divBdr>
            <w:top w:val="none" w:sz="0" w:space="0" w:color="auto"/>
            <w:left w:val="none" w:sz="0" w:space="0" w:color="auto"/>
            <w:bottom w:val="none" w:sz="0" w:space="0" w:color="auto"/>
            <w:right w:val="none" w:sz="0" w:space="0" w:color="auto"/>
          </w:divBdr>
        </w:div>
        <w:div w:id="1236237836">
          <w:marLeft w:val="274"/>
          <w:marRight w:val="0"/>
          <w:marTop w:val="0"/>
          <w:marBottom w:val="0"/>
          <w:divBdr>
            <w:top w:val="none" w:sz="0" w:space="0" w:color="auto"/>
            <w:left w:val="none" w:sz="0" w:space="0" w:color="auto"/>
            <w:bottom w:val="none" w:sz="0" w:space="0" w:color="auto"/>
            <w:right w:val="none" w:sz="0" w:space="0" w:color="auto"/>
          </w:divBdr>
        </w:div>
        <w:div w:id="1599289747">
          <w:marLeft w:val="274"/>
          <w:marRight w:val="0"/>
          <w:marTop w:val="0"/>
          <w:marBottom w:val="0"/>
          <w:divBdr>
            <w:top w:val="none" w:sz="0" w:space="0" w:color="auto"/>
            <w:left w:val="none" w:sz="0" w:space="0" w:color="auto"/>
            <w:bottom w:val="none" w:sz="0" w:space="0" w:color="auto"/>
            <w:right w:val="none" w:sz="0" w:space="0" w:color="auto"/>
          </w:divBdr>
        </w:div>
        <w:div w:id="1671103571">
          <w:marLeft w:val="274"/>
          <w:marRight w:val="0"/>
          <w:marTop w:val="0"/>
          <w:marBottom w:val="0"/>
          <w:divBdr>
            <w:top w:val="none" w:sz="0" w:space="0" w:color="auto"/>
            <w:left w:val="none" w:sz="0" w:space="0" w:color="auto"/>
            <w:bottom w:val="none" w:sz="0" w:space="0" w:color="auto"/>
            <w:right w:val="none" w:sz="0" w:space="0" w:color="auto"/>
          </w:divBdr>
        </w:div>
        <w:div w:id="1929120121">
          <w:marLeft w:val="274"/>
          <w:marRight w:val="0"/>
          <w:marTop w:val="0"/>
          <w:marBottom w:val="0"/>
          <w:divBdr>
            <w:top w:val="none" w:sz="0" w:space="0" w:color="auto"/>
            <w:left w:val="none" w:sz="0" w:space="0" w:color="auto"/>
            <w:bottom w:val="none" w:sz="0" w:space="0" w:color="auto"/>
            <w:right w:val="none" w:sz="0" w:space="0" w:color="auto"/>
          </w:divBdr>
        </w:div>
      </w:divsChild>
    </w:div>
    <w:div w:id="1752581444">
      <w:bodyDiv w:val="1"/>
      <w:marLeft w:val="0"/>
      <w:marRight w:val="0"/>
      <w:marTop w:val="0"/>
      <w:marBottom w:val="0"/>
      <w:divBdr>
        <w:top w:val="none" w:sz="0" w:space="0" w:color="auto"/>
        <w:left w:val="none" w:sz="0" w:space="0" w:color="auto"/>
        <w:bottom w:val="none" w:sz="0" w:space="0" w:color="auto"/>
        <w:right w:val="none" w:sz="0" w:space="0" w:color="auto"/>
      </w:divBdr>
    </w:div>
    <w:div w:id="1845972554">
      <w:bodyDiv w:val="1"/>
      <w:marLeft w:val="0"/>
      <w:marRight w:val="0"/>
      <w:marTop w:val="0"/>
      <w:marBottom w:val="0"/>
      <w:divBdr>
        <w:top w:val="none" w:sz="0" w:space="0" w:color="auto"/>
        <w:left w:val="none" w:sz="0" w:space="0" w:color="auto"/>
        <w:bottom w:val="none" w:sz="0" w:space="0" w:color="auto"/>
        <w:right w:val="none" w:sz="0" w:space="0" w:color="auto"/>
      </w:divBdr>
      <w:divsChild>
        <w:div w:id="1318418521">
          <w:marLeft w:val="0"/>
          <w:marRight w:val="0"/>
          <w:marTop w:val="0"/>
          <w:marBottom w:val="0"/>
          <w:divBdr>
            <w:top w:val="none" w:sz="0" w:space="0" w:color="auto"/>
            <w:left w:val="none" w:sz="0" w:space="0" w:color="auto"/>
            <w:bottom w:val="none" w:sz="0" w:space="0" w:color="auto"/>
            <w:right w:val="none" w:sz="0" w:space="0" w:color="auto"/>
          </w:divBdr>
        </w:div>
        <w:div w:id="667831657">
          <w:marLeft w:val="0"/>
          <w:marRight w:val="0"/>
          <w:marTop w:val="0"/>
          <w:marBottom w:val="0"/>
          <w:divBdr>
            <w:top w:val="none" w:sz="0" w:space="0" w:color="auto"/>
            <w:left w:val="none" w:sz="0" w:space="0" w:color="auto"/>
            <w:bottom w:val="none" w:sz="0" w:space="0" w:color="auto"/>
            <w:right w:val="none" w:sz="0" w:space="0" w:color="auto"/>
          </w:divBdr>
        </w:div>
        <w:div w:id="1659728998">
          <w:marLeft w:val="0"/>
          <w:marRight w:val="0"/>
          <w:marTop w:val="0"/>
          <w:marBottom w:val="0"/>
          <w:divBdr>
            <w:top w:val="none" w:sz="0" w:space="0" w:color="auto"/>
            <w:left w:val="none" w:sz="0" w:space="0" w:color="auto"/>
            <w:bottom w:val="none" w:sz="0" w:space="0" w:color="auto"/>
            <w:right w:val="none" w:sz="0" w:space="0" w:color="auto"/>
          </w:divBdr>
        </w:div>
        <w:div w:id="570116710">
          <w:marLeft w:val="0"/>
          <w:marRight w:val="0"/>
          <w:marTop w:val="0"/>
          <w:marBottom w:val="0"/>
          <w:divBdr>
            <w:top w:val="none" w:sz="0" w:space="0" w:color="auto"/>
            <w:left w:val="none" w:sz="0" w:space="0" w:color="auto"/>
            <w:bottom w:val="none" w:sz="0" w:space="0" w:color="auto"/>
            <w:right w:val="none" w:sz="0" w:space="0" w:color="auto"/>
          </w:divBdr>
        </w:div>
        <w:div w:id="1364865384">
          <w:marLeft w:val="0"/>
          <w:marRight w:val="0"/>
          <w:marTop w:val="0"/>
          <w:marBottom w:val="0"/>
          <w:divBdr>
            <w:top w:val="none" w:sz="0" w:space="0" w:color="auto"/>
            <w:left w:val="none" w:sz="0" w:space="0" w:color="auto"/>
            <w:bottom w:val="none" w:sz="0" w:space="0" w:color="auto"/>
            <w:right w:val="none" w:sz="0" w:space="0" w:color="auto"/>
          </w:divBdr>
        </w:div>
      </w:divsChild>
    </w:div>
    <w:div w:id="1977760142">
      <w:bodyDiv w:val="1"/>
      <w:marLeft w:val="0"/>
      <w:marRight w:val="0"/>
      <w:marTop w:val="0"/>
      <w:marBottom w:val="0"/>
      <w:divBdr>
        <w:top w:val="none" w:sz="0" w:space="0" w:color="auto"/>
        <w:left w:val="none" w:sz="0" w:space="0" w:color="auto"/>
        <w:bottom w:val="none" w:sz="0" w:space="0" w:color="auto"/>
        <w:right w:val="none" w:sz="0" w:space="0" w:color="auto"/>
      </w:divBdr>
    </w:div>
    <w:div w:id="21006331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71">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fe.gov.uk/__data/assets/pdf_file/0039/529986/ECS-Directorate-Improvement-Plan-2023-26.pdf" TargetMode="External"/><Relationship Id="rId18" Type="http://schemas.openxmlformats.org/officeDocument/2006/relationships/image" Target="media/image6.png"/><Relationship Id="rId26" Type="http://schemas.openxmlformats.org/officeDocument/2006/relationships/image" Target="media/image10.pn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sway.cloud.microsoft/CVMxE7TzCOeaWWEG?ref=email"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ife.gov.uk/resources/download-document-sharepoint?siteId=b0a16c14-7250-44ae-86f0-8e50f76efb3c&amp;listId=84f0c2e2-9406-43dc-b9c5-367fa62fed43&amp;listItemId=82813"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ife.gov.uk/__data/assets/word_doc/0037/567199/ASL_Strategy_2023-26.doc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fife.gov.uk/__data/assets/pdf_file/0039/529986/ECS-Directorate-Improvement-Plan-2023-26.pdf" TargetMode="External"/><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crobat.adobe.com/id/urn:aaid:sc:EU:0da3372c-5c5c-4f5d-83c3-3d7cd73ad4d9"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mMeeting xmlns="4435c066-ed38-4d4b-8e15-739da4d25a50">17</cmMeeting>
    <cmWPItem xmlns="4435c066-ed38-4d4b-8e15-739da4d25a50">139</cmWPItem>
    <cmSequence xmlns="15931dfb-a494-4ec5-be36-6547ccad86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mmittee Report" ma:contentTypeID="0x0101006E20E43CC1A6A04280788C18A091C92B00BE6B6FEAB125A940A531EBE2F61D2EFD" ma:contentTypeVersion="12" ma:contentTypeDescription="Create a new document." ma:contentTypeScope="" ma:versionID="536dacdeb2c40920c98f871d62dae0e2">
  <xsd:schema xmlns:xsd="http://www.w3.org/2001/XMLSchema" xmlns:xs="http://www.w3.org/2001/XMLSchema" xmlns:p="http://schemas.microsoft.com/office/2006/metadata/properties" xmlns:ns2="15931dfb-a494-4ec5-be36-6547ccad86dc" xmlns:ns3="4435c066-ed38-4d4b-8e15-739da4d25a50" targetNamespace="http://schemas.microsoft.com/office/2006/metadata/properties" ma:root="true" ma:fieldsID="ebfc0dbd7bb5ba7feadea4ba1601300a" ns2:_="" ns3:_="">
    <xsd:import namespace="15931dfb-a494-4ec5-be36-6547ccad86dc"/>
    <xsd:import namespace="4435c066-ed38-4d4b-8e15-739da4d25a50"/>
    <xsd:element name="properties">
      <xsd:complexType>
        <xsd:sequence>
          <xsd:element name="documentManagement">
            <xsd:complexType>
              <xsd:all>
                <xsd:element ref="ns2:cmSequence" minOccurs="0"/>
                <xsd:element ref="ns3:cmMeeting" minOccurs="0"/>
                <xsd:element ref="ns3:cmWPItem"/>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31dfb-a494-4ec5-be36-6547ccad86dc" elementFormDefault="qualified">
    <xsd:import namespace="http://schemas.microsoft.com/office/2006/documentManagement/types"/>
    <xsd:import namespace="http://schemas.microsoft.com/office/infopath/2007/PartnerControls"/>
    <xsd:element name="cmSequence" ma:index="8" nillable="true" ma:displayName="Sequence" ma:decimals="0" ma:internalName="cmSequence" ma:readOnly="false" ma:percentage="FALSE">
      <xsd:simpleType>
        <xsd:restriction base="dms:Number">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4435c066-ed38-4d4b-8e15-739da4d25a50" elementFormDefault="qualified">
    <xsd:import namespace="http://schemas.microsoft.com/office/2006/documentManagement/types"/>
    <xsd:import namespace="http://schemas.microsoft.com/office/infopath/2007/PartnerControls"/>
    <xsd:element name="cmMeeting" ma:index="9" nillable="true" ma:displayName="Meeting" ma:hidden="true" ma:indexed="true" ma:list="555ab66b-eda3-4689-87bd-fe5c9524b306" ma:internalName="cmMeeting" ma:readOnly="false" ma:showField="Title">
      <xsd:simpleType>
        <xsd:restriction base="dms:Lookup"/>
      </xsd:simpleType>
    </xsd:element>
    <xsd:element name="cmWPItem" ma:index="10" ma:displayName="WP Item" ma:hidden="true" ma:indexed="true" ma:list="5d394f99-bb0b-40f2-abbd-2914827c213a" ma:internalName="cmWPItem" ma:readOnly="false" ma:showField="Title">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2BD08-AC4C-4A8D-928D-DB6CE1B0C227}">
  <ds:schemaRefs>
    <ds:schemaRef ds:uri="http://schemas.openxmlformats.org/officeDocument/2006/bibliography"/>
  </ds:schemaRefs>
</ds:datastoreItem>
</file>

<file path=customXml/itemProps2.xml><?xml version="1.0" encoding="utf-8"?>
<ds:datastoreItem xmlns:ds="http://schemas.openxmlformats.org/officeDocument/2006/customXml" ds:itemID="{F8F43FB2-4C01-470B-80C9-61CA7411A34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66b09a1-6422-447e-9237-7f8d9af243e3"/>
    <ds:schemaRef ds:uri="f46ffe04-cbc3-4733-af10-40d6bde85a98"/>
    <ds:schemaRef ds:uri="http://www.w3.org/XML/1998/namespace"/>
    <ds:schemaRef ds:uri="http://purl.org/dc/dcmitype/"/>
  </ds:schemaRefs>
</ds:datastoreItem>
</file>

<file path=customXml/itemProps3.xml><?xml version="1.0" encoding="utf-8"?>
<ds:datastoreItem xmlns:ds="http://schemas.openxmlformats.org/officeDocument/2006/customXml" ds:itemID="{8AABC0ED-F5A0-44BC-BAB6-0443AD6AC486}"/>
</file>

<file path=customXml/itemProps4.xml><?xml version="1.0" encoding="utf-8"?>
<ds:datastoreItem xmlns:ds="http://schemas.openxmlformats.org/officeDocument/2006/customXml" ds:itemID="{317557D0-7DC6-4BCB-8361-A73E7AAF04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11714</Words>
  <Characters>66774</Characters>
  <Application>Microsoft Office Word</Application>
  <DocSecurity>0</DocSecurity>
  <Lines>556</Lines>
  <Paragraphs>156</Paragraphs>
  <ScaleCrop>false</ScaleCrop>
  <Company>Fife Council</Company>
  <LinksUpToDate>false</LinksUpToDate>
  <CharactersWithSpaces>78332</CharactersWithSpaces>
  <SharedDoc>false</SharedDoc>
  <HLinks>
    <vt:vector size="36" baseType="variant">
      <vt:variant>
        <vt:i4>5177457</vt:i4>
      </vt:variant>
      <vt:variant>
        <vt:i4>15</vt:i4>
      </vt:variant>
      <vt:variant>
        <vt:i4>0</vt:i4>
      </vt:variant>
      <vt:variant>
        <vt:i4>5</vt:i4>
      </vt:variant>
      <vt:variant>
        <vt:lpwstr>https://www.fife.gov.uk/__data/assets/word_doc/0037/567199/ASL_Strategy_2023-26.docx</vt:lpwstr>
      </vt:variant>
      <vt:variant>
        <vt:lpwstr/>
      </vt:variant>
      <vt:variant>
        <vt:i4>7471187</vt:i4>
      </vt:variant>
      <vt:variant>
        <vt:i4>12</vt:i4>
      </vt:variant>
      <vt:variant>
        <vt:i4>0</vt:i4>
      </vt:variant>
      <vt:variant>
        <vt:i4>5</vt:i4>
      </vt:variant>
      <vt:variant>
        <vt:lpwstr>https://www.fife.gov.uk/__data/assets/pdf_file/0039/529986/ECS-Directorate-Improvement-Plan-2023-26.pdf</vt:lpwstr>
      </vt:variant>
      <vt:variant>
        <vt:lpwstr/>
      </vt:variant>
      <vt:variant>
        <vt:i4>5046293</vt:i4>
      </vt:variant>
      <vt:variant>
        <vt:i4>9</vt:i4>
      </vt:variant>
      <vt:variant>
        <vt:i4>0</vt:i4>
      </vt:variant>
      <vt:variant>
        <vt:i4>5</vt:i4>
      </vt:variant>
      <vt:variant>
        <vt:lpwstr>https://acrobat.adobe.com/id/urn:aaid:sc:EU:0da3372c-5c5c-4f5d-83c3-3d7cd73ad4d9</vt:lpwstr>
      </vt:variant>
      <vt:variant>
        <vt:lpwstr/>
      </vt:variant>
      <vt:variant>
        <vt:i4>6619175</vt:i4>
      </vt:variant>
      <vt:variant>
        <vt:i4>6</vt:i4>
      </vt:variant>
      <vt:variant>
        <vt:i4>0</vt:i4>
      </vt:variant>
      <vt:variant>
        <vt:i4>5</vt:i4>
      </vt:variant>
      <vt:variant>
        <vt:lpwstr>https://sway.cloud.microsoft/CVMxE7TzCOeaWWEG?ref=email</vt:lpwstr>
      </vt:variant>
      <vt:variant>
        <vt:lpwstr/>
      </vt:variant>
      <vt:variant>
        <vt:i4>7471187</vt:i4>
      </vt:variant>
      <vt:variant>
        <vt:i4>3</vt:i4>
      </vt:variant>
      <vt:variant>
        <vt:i4>0</vt:i4>
      </vt:variant>
      <vt:variant>
        <vt:i4>5</vt:i4>
      </vt:variant>
      <vt:variant>
        <vt:lpwstr>https://www.fife.gov.uk/__data/assets/pdf_file/0039/529986/ECS-Directorate-Improvement-Plan-2023-26.pdf</vt:lpwstr>
      </vt:variant>
      <vt:variant>
        <vt:lpwstr/>
      </vt:variant>
      <vt:variant>
        <vt:i4>6488189</vt:i4>
      </vt:variant>
      <vt:variant>
        <vt:i4>0</vt:i4>
      </vt:variant>
      <vt:variant>
        <vt:i4>0</vt:i4>
      </vt:variant>
      <vt:variant>
        <vt:i4>5</vt:i4>
      </vt:variant>
      <vt:variant>
        <vt:lpwstr>https://www.fife.gov.uk/resources/download-document-sharepoint?siteId=b0a16c14-7250-44ae-86f0-8e50f76efb3c&amp;listId=84f0c2e2-9406-43dc-b9c5-367fa62fed43&amp;listItemId=82813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Gillian Prestage</dc:creator>
  <cp:keywords/>
  <cp:lastModifiedBy>Titi Akinwande</cp:lastModifiedBy>
  <cp:revision>2</cp:revision>
  <cp:lastPrinted>2024-02-15T13:17:00Z</cp:lastPrinted>
  <dcterms:created xsi:type="dcterms:W3CDTF">2025-03-12T12:06:00Z</dcterms:created>
  <dcterms:modified xsi:type="dcterms:W3CDTF">2025-03-12T12:06:00Z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0x0101006E20E43CC1A6A04280788C18A091C92B00BE6B6FEAB125A940A531EBE2F61D2EFD</vt:lpwstr>
  </property>
  <property fmtid="{D5CDD505-2E9C-101B-9397-08002B2CF9AE}" pid="3" name="MediaServiceImageTags">
    <vt:lpwstr/>
  </property>
</Properties>
</file>